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hmad-ali-othman-3-3"/>
    <w:p>
      <w:pPr>
        <w:pStyle w:val="Heading1"/>
      </w:pPr>
      <w:r>
        <w:t xml:space="preserve">Ahmad Ali Othman 3-3</w:t>
      </w:r>
    </w:p>
    <w:bookmarkEnd w:id="20"/>
    <w:bookmarkStart w:id="21" w:name="unit-6---activity-five"/>
    <w:p>
      <w:pPr>
        <w:pStyle w:val="Heading1"/>
      </w:pPr>
      <w:r>
        <w:t xml:space="preserve">Unit 6 - Activity Five</w:t>
      </w:r>
    </w:p>
    <w:bookmarkEnd w:id="21"/>
    <w:bookmarkStart w:id="31" w:name="Xbf7fe23e1381a9ccce268b4bc59739ec445aee7"/>
    <w:p>
      <w:pPr>
        <w:pStyle w:val="Heading1"/>
      </w:pPr>
      <w:r>
        <w:t xml:space="preserve">Evaluation of Website Design, Development, and Optimization</w:t>
      </w:r>
    </w:p>
    <w:bookmarkStart w:id="22" w:name="meeting-clients-requirements"/>
    <w:p>
      <w:pPr>
        <w:pStyle w:val="Heading2"/>
      </w:pPr>
      <w:r>
        <w:t xml:space="preserve">Meeting Client’s Requirements:</w:t>
      </w:r>
    </w:p>
    <w:p>
      <w:pPr>
        <w:pStyle w:val="FirstParagraph"/>
      </w:pPr>
      <w:r>
        <w:t xml:space="preserve">The website for Berimbolo Security effectively meets the client’s requirements as outlined in the initial project brief. It provides comprehensive information about the company, its services, and offers general security advice. The adaptive layout ensures accessibility across various devices, meeting the client’s need for a modern and engaging design. Additionally, features such as the navigation links, contact form, and FAQ section fulfill the client’s request for functionalities that facilitate user interaction and engagement.</w:t>
      </w:r>
    </w:p>
    <w:bookmarkEnd w:id="22"/>
    <w:bookmarkStart w:id="23" w:name="X30f1d2c64e386e9005cb3a45fde467d0dd7b444"/>
    <w:p>
      <w:pPr>
        <w:pStyle w:val="Heading2"/>
      </w:pPr>
      <w:r>
        <w:t xml:space="preserve">Appeals to and Meets the Needs of the Target Audience:</w:t>
      </w:r>
    </w:p>
    <w:p>
      <w:pPr>
        <w:pStyle w:val="FirstParagraph"/>
      </w:pPr>
      <w:r>
        <w:t xml:space="preserve">The website caters to the needs of Berimbolo Security’s target audience by offering relevant information about security services, risk assessments, and maintenance. The design elements, such as the use of animations and hover effects, enhance user engagement and contribute to a positive user experience. The inclusion of a responsive design ensures that users can easily access the website on their preferred devices, aligning with the audience’s expectations for seamless accessibility.</w:t>
      </w:r>
    </w:p>
    <w:bookmarkEnd w:id="23"/>
    <w:bookmarkStart w:id="24" w:name="achievement-of-stated-purpose"/>
    <w:p>
      <w:pPr>
        <w:pStyle w:val="Heading2"/>
      </w:pPr>
      <w:r>
        <w:t xml:space="preserve">Achievement of Stated Purpose:</w:t>
      </w:r>
    </w:p>
    <w:p>
      <w:pPr>
        <w:pStyle w:val="FirstParagraph"/>
      </w:pPr>
      <w:r>
        <w:t xml:space="preserve">The primary purpose of the website is to improve the brand awareness of Berimbolo Security and provide potential customers with essential information about the company and its services. The website successfully achieves this goal by presenting clear and concise content, intuitive navigation, and visually appealing design elements. The inclusion of a contact form facilitates communication with potential customers, further supporting the website’s purpose of generating leads and inquiries.</w:t>
      </w:r>
    </w:p>
    <w:bookmarkEnd w:id="24"/>
    <w:bookmarkStart w:id="25" w:name="comparison-with-alternative-solutions"/>
    <w:p>
      <w:pPr>
        <w:pStyle w:val="Heading2"/>
      </w:pPr>
      <w:r>
        <w:t xml:space="preserve">Comparison with Alternative Solutions:</w:t>
      </w:r>
    </w:p>
    <w:p>
      <w:pPr>
        <w:pStyle w:val="FirstParagraph"/>
      </w:pPr>
      <w:r>
        <w:t xml:space="preserve">While the chosen technologies and frameworks, such as Vite and React, have enabled the development of a modern and efficient website, alternative solutions could have been considered. For instance, using a content management system (CMS) like WordPress could have provided more flexibility in content management and easier scalability for future updates. However, the custom development approach offers greater control over design and functionality, aligning with the client’s desire for a tailored solution.</w:t>
      </w:r>
    </w:p>
    <w:bookmarkEnd w:id="25"/>
    <w:bookmarkStart w:id="28" w:name="Xc8c201dc168c45fdbcc94d22b46950bad0deedb"/>
    <w:p>
      <w:pPr>
        <w:pStyle w:val="Heading2"/>
      </w:pPr>
      <w:r>
        <w:t xml:space="preserve">Detailed Evaluation of Strengths and Areas for Improvement:</w:t>
      </w:r>
    </w:p>
    <w:bookmarkStart w:id="26" w:name="strengths"/>
    <w:p>
      <w:pPr>
        <w:pStyle w:val="Heading3"/>
      </w:pPr>
      <w:r>
        <w:t xml:space="preserve">Strengths:</w:t>
      </w:r>
    </w:p>
    <w:p>
      <w:pPr>
        <w:pStyle w:val="Compact"/>
        <w:numPr>
          <w:ilvl w:val="0"/>
          <w:numId w:val="1001"/>
        </w:numPr>
      </w:pPr>
      <w:r>
        <w:rPr>
          <w:b/>
          <w:bCs/>
        </w:rPr>
        <w:t xml:space="preserve">Visual Appeal:</w:t>
      </w:r>
      <w:r>
        <w:t xml:space="preserve"> </w:t>
      </w:r>
      <w:r>
        <w:t xml:space="preserve">The website features a modern and engaging design with visually appealing animations and hover effects, enhancing user experience.</w:t>
      </w:r>
    </w:p>
    <w:p>
      <w:pPr>
        <w:pStyle w:val="Compact"/>
        <w:numPr>
          <w:ilvl w:val="0"/>
          <w:numId w:val="1001"/>
        </w:numPr>
      </w:pPr>
      <w:r>
        <w:rPr>
          <w:b/>
          <w:bCs/>
        </w:rPr>
        <w:t xml:space="preserve">Functionality:</w:t>
      </w:r>
      <w:r>
        <w:t xml:space="preserve"> </w:t>
      </w:r>
      <w:r>
        <w:t xml:space="preserve">Key functionalities such as navigation, contact form, and FAQ section are implemented effectively, providing a seamless user experience.</w:t>
      </w:r>
    </w:p>
    <w:p>
      <w:pPr>
        <w:pStyle w:val="Compact"/>
        <w:numPr>
          <w:ilvl w:val="0"/>
          <w:numId w:val="1001"/>
        </w:numPr>
      </w:pPr>
      <w:r>
        <w:rPr>
          <w:b/>
          <w:bCs/>
        </w:rPr>
        <w:t xml:space="preserve">Responsive Design:</w:t>
      </w:r>
      <w:r>
        <w:t xml:space="preserve"> </w:t>
      </w:r>
      <w:r>
        <w:t xml:space="preserve">The website is optimized for various devices, ensuring accessibility and usability across desktops, tablets, and smartphones.</w:t>
      </w:r>
    </w:p>
    <w:bookmarkEnd w:id="26"/>
    <w:bookmarkStart w:id="27" w:name="areas-for-improvement"/>
    <w:p>
      <w:pPr>
        <w:pStyle w:val="Heading3"/>
      </w:pPr>
      <w:r>
        <w:t xml:space="preserve">Areas for Improvement:</w:t>
      </w:r>
    </w:p>
    <w:p>
      <w:pPr>
        <w:pStyle w:val="Compact"/>
        <w:numPr>
          <w:ilvl w:val="0"/>
          <w:numId w:val="1002"/>
        </w:numPr>
      </w:pPr>
      <w:r>
        <w:rPr>
          <w:b/>
          <w:bCs/>
        </w:rPr>
        <w:t xml:space="preserve">Redirection Functionality:</w:t>
      </w:r>
      <w:r>
        <w:t xml:space="preserve"> </w:t>
      </w:r>
      <w:r>
        <w:t xml:space="preserve">Although addressed during development, the issue with redirection functionality for the</w:t>
      </w:r>
      <w:r>
        <w:t xml:space="preserve"> </w:t>
      </w:r>
      <w:r>
        <w:t xml:space="preserve">“</w:t>
      </w:r>
      <w:r>
        <w:t xml:space="preserve">Hero</w:t>
      </w:r>
      <w:r>
        <w:t xml:space="preserve">”</w:t>
      </w:r>
      <w:r>
        <w:t xml:space="preserve"> </w:t>
      </w:r>
      <w:r>
        <w:t xml:space="preserve">and</w:t>
      </w:r>
      <w:r>
        <w:t xml:space="preserve"> </w:t>
      </w:r>
      <w:r>
        <w:t xml:space="preserve">“</w:t>
      </w:r>
      <w:r>
        <w:t xml:space="preserve">About Us</w:t>
      </w:r>
      <w:r>
        <w:t xml:space="preserve">”</w:t>
      </w:r>
      <w:r>
        <w:t xml:space="preserve"> </w:t>
      </w:r>
      <w:r>
        <w:t xml:space="preserve">links highlights the importance of thorough testing and validation.</w:t>
      </w:r>
    </w:p>
    <w:p>
      <w:pPr>
        <w:pStyle w:val="Compact"/>
        <w:numPr>
          <w:ilvl w:val="0"/>
          <w:numId w:val="1002"/>
        </w:numPr>
      </w:pPr>
      <w:r>
        <w:rPr>
          <w:b/>
          <w:bCs/>
        </w:rPr>
        <w:t xml:space="preserve">Browser Compatibility:</w:t>
      </w:r>
      <w:r>
        <w:t xml:space="preserve"> </w:t>
      </w:r>
      <w:r>
        <w:t xml:space="preserve">While compatibility testing yielded positive results, ongoing monitoring and optimization may be required to ensure consistent performance across all browsers.</w:t>
      </w:r>
    </w:p>
    <w:p>
      <w:pPr>
        <w:pStyle w:val="Compact"/>
        <w:numPr>
          <w:ilvl w:val="0"/>
          <w:numId w:val="1002"/>
        </w:numPr>
      </w:pPr>
      <w:r>
        <w:rPr>
          <w:b/>
          <w:bCs/>
        </w:rPr>
        <w:t xml:space="preserve">User Feedback Integration:</w:t>
      </w:r>
      <w:r>
        <w:t xml:space="preserve"> </w:t>
      </w:r>
      <w:r>
        <w:t xml:space="preserve">While feedback was collected and addressed during development, implementing a systematic process for ongoing feedback collection and integration could further enhance user satisfaction and website performance.</w:t>
      </w:r>
    </w:p>
    <w:bookmarkEnd w:id="27"/>
    <w:bookmarkEnd w:id="28"/>
    <w:bookmarkStart w:id="29" w:name="X75fa4f06f98dc93331ed637ea4774815782c2fb"/>
    <w:p>
      <w:pPr>
        <w:pStyle w:val="Heading2"/>
      </w:pPr>
      <w:r>
        <w:t xml:space="preserve">Review of Own Skills, Performance, and Impact:</w:t>
      </w:r>
    </w:p>
    <w:p>
      <w:pPr>
        <w:pStyle w:val="FirstParagraph"/>
      </w:pPr>
      <w:r>
        <w:t xml:space="preserve">Throughout the project, my skills in web development, particularly in utilizing React and implementing responsive design principles, were instrumental in delivering a high-quality website. Effective communication and collaboration with the team ensured that client requirements were understood and met. However, areas for improvement include the need for more rigorous testing procedures to identify and address issues early in the development process. Additionally, proactive engagement with user feedback could have led to further enhancements in the website’s functionality and user experience.</w:t>
      </w:r>
    </w:p>
    <w:bookmarkEnd w:id="29"/>
    <w:bookmarkStart w:id="30" w:name="X1a92276d0298416f5a6f427dee664aa9c089a51"/>
    <w:p>
      <w:pPr>
        <w:pStyle w:val="Heading2"/>
      </w:pPr>
      <w:r>
        <w:t xml:space="preserve">Conclusion, while the website for Berimbolo Security successfully meets the client’s requirements and appeals to the target audience, there are opportunities for refinement and optimization to enhance overall performance and user satisfaction. By incorporating feedback and continuously evaluating and improving the website, we can ensure its effectiveness in achieving the client’s goals and objectives.</w:t>
      </w:r>
    </w:p>
    <w:bookmarkEnd w:id="30"/>
    <w:bookmarkEnd w:id="31"/>
    <w:sectPr w:rsidR="0006738B" w:rsidRPr="004A5D9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FiraCode Nerd Font Med">
    <w:panose1 w:val="02000009000000000000"/>
    <w:charset w:val="00"/>
    <w:family w:val="modern"/>
    <w:pitch w:val="variable"/>
    <w:sig w:usb0="E00002EF" w:usb1="1201F9FB" w:usb2="02002038"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7C"/>
    <w:multiLevelType w:val="singleLevel"/>
    <w:tmpl w:val="22B49450"/>
    <w:lvl w:ilvl="0">
      <w:start w:val="1"/>
      <w:numFmt w:val="decimal"/>
      <w:lvlText w:val="%1."/>
      <w:lvlJc w:val="left"/>
      <w:pPr>
        <w:tabs>
          <w:tab w:pos="1800" w:val="num"/>
        </w:tabs>
        <w:ind w:hanging="360" w:left="1800"/>
      </w:pPr>
    </w:lvl>
  </w:abstractNum>
  <w:abstractNum w:abstractNumId="1">
    <w:nsid w:val="FFFFFF7D"/>
    <w:multiLevelType w:val="singleLevel"/>
    <w:tmpl w:val="304E8938"/>
    <w:lvl w:ilvl="0">
      <w:start w:val="1"/>
      <w:numFmt w:val="decimal"/>
      <w:lvlText w:val="%1."/>
      <w:lvlJc w:val="left"/>
      <w:pPr>
        <w:tabs>
          <w:tab w:pos="1440" w:val="num"/>
        </w:tabs>
        <w:ind w:hanging="360" w:left="1440"/>
      </w:pPr>
    </w:lvl>
  </w:abstractNum>
  <w:abstractNum w:abstractNumId="2">
    <w:nsid w:val="FFFFFF7E"/>
    <w:multiLevelType w:val="singleLevel"/>
    <w:tmpl w:val="6D3E3F7E"/>
    <w:lvl w:ilvl="0">
      <w:start w:val="1"/>
      <w:numFmt w:val="decimal"/>
      <w:lvlText w:val="%1."/>
      <w:lvlJc w:val="left"/>
      <w:pPr>
        <w:tabs>
          <w:tab w:pos="1080" w:val="num"/>
        </w:tabs>
        <w:ind w:hanging="360" w:left="1080"/>
      </w:pPr>
    </w:lvl>
  </w:abstractNum>
  <w:abstractNum w:abstractNumId="3">
    <w:nsid w:val="FFFFFF7F"/>
    <w:multiLevelType w:val="singleLevel"/>
    <w:tmpl w:val="B5A4DF56"/>
    <w:lvl w:ilvl="0">
      <w:start w:val="1"/>
      <w:numFmt w:val="decimal"/>
      <w:lvlText w:val="%1."/>
      <w:lvlJc w:val="left"/>
      <w:pPr>
        <w:tabs>
          <w:tab w:pos="720" w:val="num"/>
        </w:tabs>
        <w:ind w:hanging="360" w:left="720"/>
      </w:pPr>
    </w:lvl>
  </w:abstractNum>
  <w:abstractNum w:abstractNumId="4">
    <w:nsid w:val="FFFFFF80"/>
    <w:multiLevelType w:val="singleLevel"/>
    <w:tmpl w:val="B2B8CC5A"/>
    <w:lvl w:ilvl="0">
      <w:start w:val="1"/>
      <w:numFmt w:val="bullet"/>
      <w:lvlText w:val=""/>
      <w:lvlJc w:val="left"/>
      <w:pPr>
        <w:tabs>
          <w:tab w:pos="1800" w:val="num"/>
        </w:tabs>
        <w:ind w:hanging="360" w:left="1800"/>
      </w:pPr>
      <w:rPr>
        <w:rFonts w:ascii="Symbol" w:hAnsi="Symbol" w:hint="default"/>
      </w:rPr>
    </w:lvl>
  </w:abstractNum>
  <w:abstractNum w:abstractNumId="5">
    <w:nsid w:val="FFFFFF81"/>
    <w:multiLevelType w:val="singleLevel"/>
    <w:tmpl w:val="0E005FBE"/>
    <w:lvl w:ilvl="0">
      <w:start w:val="1"/>
      <w:numFmt w:val="bullet"/>
      <w:lvlText w:val=""/>
      <w:lvlJc w:val="left"/>
      <w:pPr>
        <w:tabs>
          <w:tab w:pos="1440" w:val="num"/>
        </w:tabs>
        <w:ind w:hanging="360" w:left="1440"/>
      </w:pPr>
      <w:rPr>
        <w:rFonts w:ascii="Symbol" w:hAnsi="Symbol" w:hint="default"/>
      </w:rPr>
    </w:lvl>
  </w:abstractNum>
  <w:abstractNum w:abstractNumId="6">
    <w:nsid w:val="FFFFFF82"/>
    <w:multiLevelType w:val="singleLevel"/>
    <w:tmpl w:val="C3B45B36"/>
    <w:lvl w:ilvl="0">
      <w:start w:val="1"/>
      <w:numFmt w:val="bullet"/>
      <w:lvlText w:val=""/>
      <w:lvlJc w:val="left"/>
      <w:pPr>
        <w:tabs>
          <w:tab w:pos="1080" w:val="num"/>
        </w:tabs>
        <w:ind w:hanging="360" w:left="1080"/>
      </w:pPr>
      <w:rPr>
        <w:rFonts w:ascii="Symbol" w:hAnsi="Symbol" w:hint="default"/>
      </w:rPr>
    </w:lvl>
  </w:abstractNum>
  <w:abstractNum w:abstractNumId="7">
    <w:nsid w:val="FFFFFF83"/>
    <w:multiLevelType w:val="singleLevel"/>
    <w:tmpl w:val="A9746B3C"/>
    <w:lvl w:ilvl="0">
      <w:start w:val="1"/>
      <w:numFmt w:val="bullet"/>
      <w:lvlText w:val=""/>
      <w:lvlJc w:val="left"/>
      <w:pPr>
        <w:tabs>
          <w:tab w:pos="720" w:val="num"/>
        </w:tabs>
        <w:ind w:hanging="360" w:left="720"/>
      </w:pPr>
      <w:rPr>
        <w:rFonts w:ascii="Symbol" w:hAnsi="Symbol" w:hint="default"/>
      </w:rPr>
    </w:lvl>
  </w:abstractNum>
  <w:abstractNum w:abstractNumId="8">
    <w:nsid w:val="FFFFFF88"/>
    <w:multiLevelType w:val="singleLevel"/>
    <w:tmpl w:val="10AAB766"/>
    <w:lvl w:ilvl="0">
      <w:start w:val="1"/>
      <w:numFmt w:val="decimal"/>
      <w:lvlText w:val="%1."/>
      <w:lvlJc w:val="left"/>
      <w:pPr>
        <w:tabs>
          <w:tab w:pos="360" w:val="num"/>
        </w:tabs>
        <w:ind w:hanging="360" w:left="360"/>
      </w:pPr>
    </w:lvl>
  </w:abstractNum>
  <w:abstractNum w:abstractNumId="9">
    <w:nsid w:val="FFFFFF89"/>
    <w:multiLevelType w:val="singleLevel"/>
    <w:tmpl w:val="458212B2"/>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351"/>
    <w:rsid w:val="0006738B"/>
    <w:rsid w:val="000F1351"/>
    <w:rsid w:val="00154553"/>
    <w:rsid w:val="0021274A"/>
    <w:rsid w:val="002A7B66"/>
    <w:rsid w:val="00456860"/>
    <w:rsid w:val="0047396D"/>
    <w:rsid w:val="0048671E"/>
    <w:rsid w:val="004A5C8C"/>
    <w:rsid w:val="004A5D94"/>
    <w:rsid w:val="00502036"/>
    <w:rsid w:val="0050416A"/>
    <w:rsid w:val="0053278B"/>
    <w:rsid w:val="00542DA5"/>
    <w:rsid w:val="00554990"/>
    <w:rsid w:val="006E44E4"/>
    <w:rsid w:val="007A652F"/>
    <w:rsid w:val="008B200A"/>
    <w:rsid w:val="008F2390"/>
    <w:rsid w:val="009446A4"/>
    <w:rsid w:val="009B5831"/>
    <w:rsid w:val="00A9561F"/>
    <w:rsid w:val="00B716D3"/>
    <w:rsid w:val="00B8528C"/>
    <w:rsid w:val="00C00D23"/>
    <w:rsid w:val="00E46EBC"/>
    <w:rsid w:val="00F44E0B"/>
    <w:rsid w:val="00FF11A4"/>
  </w:rsids>
  <w:themeFontLang w:bidi="ar-SA"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dugi" w:cstheme="majorBidi" w:eastAsiaTheme="minorHAnsi" w:hAnsi="Gadugi"/>
        <w:kern w:val="2"/>
        <w:sz w:val="32"/>
        <w:szCs w:val="32"/>
        <w:lang w:bidi="ar-SA" w:eastAsia="en-US" w:val="en-US"/>
        <w14:ligatures w14:val="standardContextual"/>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uiPriority="59"/>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7A652F"/>
  </w:style>
  <w:style w:styleId="Heading1" w:type="paragraph">
    <w:name w:val="heading 1"/>
    <w:basedOn w:val="Normal"/>
    <w:next w:val="BodyText"/>
    <w:link w:val="Heading1Char"/>
    <w:autoRedefine/>
    <w:qFormat/>
    <w:rsid w:val="0050416A"/>
    <w:pPr>
      <w:keepNext/>
      <w:keepLines/>
      <w:spacing w:after="0" w:before="480" w:line="360" w:lineRule="auto"/>
      <w:jc w:val="center"/>
      <w:outlineLvl w:val="0"/>
    </w:pPr>
    <w:rPr>
      <w:rFonts w:asciiTheme="minorHAnsi" w:eastAsiaTheme="majorEastAsia" w:hAnsiTheme="minorHAnsi"/>
      <w:b/>
      <w:bCs/>
      <w:color w:themeColor="text2" w:val="1F497D"/>
      <w:kern w:val="0"/>
      <w:sz w:val="44"/>
      <w14:ligatures w14:val="none"/>
    </w:rPr>
  </w:style>
  <w:style w:styleId="Heading2" w:type="paragraph">
    <w:name w:val="heading 2"/>
    <w:basedOn w:val="Normal"/>
    <w:next w:val="BodyText"/>
    <w:link w:val="Heading2Char"/>
    <w:autoRedefine/>
    <w:qFormat/>
    <w:rsid w:val="004A5D94"/>
    <w:pPr>
      <w:keepNext/>
      <w:keepLines/>
      <w:spacing w:after="0" w:before="200" w:line="240" w:lineRule="auto"/>
      <w:outlineLvl w:val="1"/>
    </w:pPr>
    <w:rPr>
      <w:rFonts w:asciiTheme="minorHAnsi" w:eastAsiaTheme="majorEastAsia" w:hAnsiTheme="minorHAnsi"/>
      <w:b/>
      <w:bCs/>
      <w:color w:themeColor="accent1" w:val="4F81BD"/>
      <w:kern w:val="0"/>
      <w:sz w:val="40"/>
      <w:szCs w:val="28"/>
      <w14:ligatures w14:val="none"/>
    </w:rPr>
  </w:style>
  <w:style w:styleId="Heading3" w:type="paragraph">
    <w:name w:val="heading 3"/>
    <w:basedOn w:val="Normal"/>
    <w:next w:val="BodyText"/>
    <w:link w:val="Heading3Char"/>
    <w:autoRedefine/>
    <w:qFormat/>
    <w:rsid w:val="00154553"/>
    <w:pPr>
      <w:keepNext/>
      <w:keepLines/>
      <w:spacing w:after="0" w:before="200" w:line="240" w:lineRule="auto"/>
      <w:outlineLvl w:val="2"/>
    </w:pPr>
    <w:rPr>
      <w:rFonts w:asciiTheme="minorHAnsi" w:eastAsiaTheme="majorEastAsia" w:hAnsiTheme="minorHAnsi"/>
      <w:b/>
      <w:bCs/>
      <w:color w:themeColor="accent1" w:val="4F81BD"/>
      <w:kern w:val="0"/>
      <w:sz w:val="36"/>
      <w:szCs w:val="24"/>
      <w14:ligatures w14:val="none"/>
    </w:rPr>
  </w:style>
  <w:style w:styleId="Heading4" w:type="paragraph">
    <w:name w:val="heading 4"/>
    <w:basedOn w:val="Normal"/>
    <w:next w:val="Normal"/>
    <w:link w:val="Heading4Char"/>
    <w:unhideWhenUsed/>
    <w:qFormat/>
    <w:rsid w:val="00154553"/>
    <w:pPr>
      <w:keepNext/>
      <w:keepLines/>
      <w:spacing w:after="0" w:before="200"/>
      <w:outlineLvl w:val="3"/>
    </w:pPr>
    <w:rPr>
      <w:rFonts w:asciiTheme="minorHAnsi" w:eastAsiaTheme="majorEastAsia" w:hAnsiTheme="minorHAnsi"/>
      <w:bCs/>
      <w:iCs/>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2Char" w:type="character">
    <w:name w:val="Heading 2 Char"/>
    <w:basedOn w:val="DefaultParagraphFont"/>
    <w:link w:val="Heading2"/>
    <w:rsid w:val="0048671E"/>
    <w:rPr>
      <w:rFonts w:eastAsiaTheme="majorEastAsia"/>
      <w:b/>
      <w:bCs/>
      <w:color w:themeColor="accent1" w:val="4F81BD"/>
      <w:kern w:val="0"/>
      <w:sz w:val="40"/>
      <w:szCs w:val="28"/>
      <w14:ligatures w14:val="none"/>
    </w:rPr>
  </w:style>
  <w:style w:customStyle="1" w:styleId="Heading1Char" w:type="character">
    <w:name w:val="Heading 1 Char"/>
    <w:basedOn w:val="DefaultParagraphFont"/>
    <w:link w:val="Heading1"/>
    <w:rsid w:val="0048671E"/>
    <w:rPr>
      <w:rFonts w:eastAsiaTheme="majorEastAsia"/>
      <w:b/>
      <w:bCs/>
      <w:color w:themeColor="text2" w:val="1F497D"/>
      <w:kern w:val="0"/>
      <w:sz w:val="44"/>
      <w14:ligatures w14:val="none"/>
    </w:rPr>
  </w:style>
  <w:style w:customStyle="1" w:styleId="Heading4Char" w:type="character">
    <w:name w:val="Heading 4 Char"/>
    <w:basedOn w:val="DefaultParagraphFont"/>
    <w:link w:val="Heading4"/>
    <w:rsid w:val="0048671E"/>
    <w:rPr>
      <w:rFonts w:eastAsiaTheme="majorEastAsia"/>
      <w:bCs/>
      <w:iCs/>
      <w:color w:themeColor="accent1" w:val="4F81BD"/>
    </w:rPr>
  </w:style>
  <w:style w:customStyle="1" w:styleId="Heading3Char" w:type="character">
    <w:name w:val="Heading 3 Char"/>
    <w:basedOn w:val="DefaultParagraphFont"/>
    <w:link w:val="Heading3"/>
    <w:rsid w:val="0048671E"/>
    <w:rPr>
      <w:rFonts w:eastAsiaTheme="majorEastAsia"/>
      <w:b/>
      <w:bCs/>
      <w:color w:themeColor="accent1" w:val="4F81BD"/>
      <w:kern w:val="0"/>
      <w:sz w:val="36"/>
      <w:szCs w:val="24"/>
      <w14:ligatures w14:val="none"/>
    </w:rPr>
  </w:style>
  <w:style w:customStyle="1" w:styleId="Code" w:type="paragraph">
    <w:name w:val="Code"/>
    <w:basedOn w:val="Normal"/>
    <w:link w:val="CodeChar"/>
    <w:uiPriority w:val="1"/>
    <w:qFormat/>
    <w:rsid w:val="00502036"/>
    <w:rPr>
      <w:rFonts w:ascii="FiraCode Nerd Font Med" w:hAnsi="FiraCode Nerd Font Med"/>
      <w:color w:val="00B050"/>
    </w:rPr>
  </w:style>
  <w:style w:customStyle="1" w:styleId="CodeChar" w:type="character">
    <w:name w:val="Code Char"/>
    <w:basedOn w:val="DefaultParagraphFont"/>
    <w:link w:val="Code"/>
    <w:uiPriority w:val="1"/>
    <w:rsid w:val="0048671E"/>
    <w:rPr>
      <w:rFonts w:ascii="FiraCode Nerd Font Med" w:hAnsi="FiraCode Nerd Font Med"/>
      <w:color w:val="00B050"/>
    </w:rPr>
  </w:style>
  <w:style w:styleId="NoSpacing" w:type="paragraph">
    <w:name w:val="No Spacing"/>
    <w:uiPriority w:val="2"/>
    <w:rsid w:val="006E44E4"/>
    <w:pPr>
      <w:spacing w:after="0" w:line="240" w:lineRule="auto"/>
    </w:pPr>
    <w:rPr>
      <w:rFonts w:ascii="Verdana" w:hAnsi="Verdana"/>
      <w:sz w:val="30"/>
    </w:rPr>
  </w:style>
  <w:style w:styleId="Title" w:type="paragraph">
    <w:name w:val="Title"/>
    <w:basedOn w:val="Normal"/>
    <w:next w:val="Normal"/>
    <w:link w:val="TitleChar"/>
    <w:autoRedefine/>
    <w:uiPriority w:val="1"/>
    <w:qFormat/>
    <w:rsid w:val="00F44E0B"/>
    <w:pPr>
      <w:spacing w:after="300" w:line="360" w:lineRule="auto"/>
      <w:contextualSpacing/>
      <w:jc w:val="center"/>
    </w:pPr>
    <w:rPr>
      <w:rFonts w:asciiTheme="minorHAnsi" w:eastAsiaTheme="majorEastAsia" w:hAnsiTheme="minorHAnsi"/>
      <w:b/>
      <w:color w:themeColor="text2" w:themeShade="BF" w:val="17365D"/>
      <w:spacing w:val="5"/>
      <w:kern w:val="28"/>
      <w:sz w:val="96"/>
      <w:szCs w:val="52"/>
    </w:rPr>
  </w:style>
  <w:style w:customStyle="1" w:styleId="FirstParagraph" w:type="paragraph">
    <w:name w:val="First Paragraph"/>
    <w:basedOn w:val="Normal"/>
    <w:next w:val="BodyText"/>
    <w:autoRedefine/>
    <w:uiPriority w:val="2"/>
    <w:qFormat/>
    <w:rsid w:val="00456860"/>
  </w:style>
  <w:style w:styleId="BodyText" w:type="paragraph">
    <w:name w:val="Body Text"/>
    <w:basedOn w:val="Normal"/>
    <w:link w:val="BodyTextChar"/>
    <w:uiPriority w:val="99"/>
    <w:semiHidden/>
    <w:unhideWhenUsed/>
    <w:rsid w:val="00154553"/>
    <w:pPr>
      <w:spacing w:after="120"/>
    </w:pPr>
  </w:style>
  <w:style w:customStyle="1" w:styleId="BodyTextChar" w:type="character">
    <w:name w:val="Body Text Char"/>
    <w:basedOn w:val="DefaultParagraphFont"/>
    <w:link w:val="BodyText"/>
    <w:uiPriority w:val="99"/>
    <w:semiHidden/>
    <w:rsid w:val="00154553"/>
    <w:rPr>
      <w:rFonts w:ascii="Gadugi" w:hAnsi="Gadugi"/>
    </w:rPr>
  </w:style>
  <w:style w:customStyle="1" w:styleId="TitleChar" w:type="character">
    <w:name w:val="Title Char"/>
    <w:basedOn w:val="DefaultParagraphFont"/>
    <w:link w:val="Title"/>
    <w:uiPriority w:val="1"/>
    <w:rsid w:val="00F44E0B"/>
    <w:rPr>
      <w:rFonts w:asciiTheme="minorHAnsi" w:eastAsiaTheme="majorEastAsia" w:hAnsiTheme="minorHAnsi"/>
      <w:b/>
      <w:color w:themeColor="text2" w:themeShade="BF" w:val="17365D"/>
      <w:spacing w:val="5"/>
      <w:kern w:val="28"/>
      <w:sz w:val="96"/>
      <w:szCs w:val="52"/>
    </w:rPr>
  </w:style>
  <w:style w:styleId="Hyperlink" w:type="character">
    <w:name w:val="Hyperlink"/>
    <w:basedOn w:val="DefaultParagraphFont"/>
    <w:uiPriority w:val="99"/>
    <w:semiHidden/>
    <w:unhideWhenUsed/>
    <w:rsid w:val="002A7B66"/>
    <w:rPr>
      <w:rFonts w:ascii="Gadugi" w:hAnsi="Gadugi"/>
      <w:b w:val="0"/>
      <w:i w:val="0"/>
      <w:color w:themeColor="accent1" w:val="4F81BD"/>
      <w:sz w:val="32"/>
      <w:u w:val="none"/>
    </w:rPr>
  </w:style>
  <w:style w:styleId="FollowedHyperlink" w:type="character">
    <w:name w:val="FollowedHyperlink"/>
    <w:basedOn w:val="DefaultParagraphFont"/>
    <w:uiPriority w:val="99"/>
    <w:semiHidden/>
    <w:unhideWhenUsed/>
    <w:rsid w:val="002A7B66"/>
    <w:rPr>
      <w:rFonts w:ascii="Gadugi" w:hAnsi="Gadugi"/>
      <w:i w:val="0"/>
      <w:color w:themeColor="followedHyperlink" w:val="800080"/>
      <w:sz w:val="32"/>
      <w:u w:val="none"/>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MarkdownReportTemplate.dotx</Template>
  <TotalTime>15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2024-05-15T20:32:50Z</dcterms:created>
  <dcterms:modified xsi:type="dcterms:W3CDTF">2024-05-15T20:32:50Z</dcterms:modified>
</cp:coreProperties>
</file>

<file path=docProps/custom.xml><?xml version="1.0" encoding="utf-8"?>
<Properties xmlns="http://schemas.openxmlformats.org/officeDocument/2006/custom-properties" xmlns:vt="http://schemas.openxmlformats.org/officeDocument/2006/docPropsVTypes"/>
</file>