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lang w:val="en-US"/>
        </w:rPr>
      </w:pPr>
      <w:r>
        <w:rPr>
          <w:rFonts w:hint="default" w:ascii="Times New Roman" w:hAnsi="Times New Roman" w:cs="Times New Roman"/>
          <w:color w:val="000000" w:themeColor="text1"/>
          <w:sz w:val="36"/>
          <w:szCs w:val="36"/>
          <w14:textFill>
            <w14:solidFill>
              <w14:schemeClr w14:val="tx1"/>
            </w14:solidFill>
          </w14:textFill>
        </w:rPr>
        <w:t>Supporting</w:t>
      </w:r>
      <w:r>
        <w:rPr>
          <w:rFonts w:hint="default" w:ascii="Times New Roman" w:hAnsi="Times New Roman" w:cs="Times New Roman"/>
          <w:color w:val="000000" w:themeColor="text1"/>
          <w:sz w:val="36"/>
          <w:szCs w:val="36"/>
          <w:lang w:val="en-US"/>
          <w14:textFill>
            <w14:solidFill>
              <w14:schemeClr w14:val="tx1"/>
            </w14:solidFill>
          </w14:textFill>
        </w:rPr>
        <w:t xml:space="preserve"> </w:t>
      </w:r>
      <w:r>
        <w:rPr>
          <w:rFonts w:hint="default" w:ascii="Times New Roman" w:hAnsi="Times New Roman" w:cs="Times New Roman"/>
          <w:color w:val="000000" w:themeColor="text1"/>
          <w:sz w:val="36"/>
          <w:szCs w:val="36"/>
          <w14:textFill>
            <w14:solidFill>
              <w14:schemeClr w14:val="tx1"/>
            </w14:solidFill>
          </w14:textFill>
        </w:rPr>
        <w:t>Remote Learning</w:t>
      </w:r>
      <w:r>
        <w:rPr>
          <w:rFonts w:hint="default" w:ascii="Times New Roman" w:hAnsi="Times New Roman" w:cs="Times New Roman"/>
          <w:color w:val="000000" w:themeColor="text1"/>
          <w:sz w:val="36"/>
          <w:szCs w:val="36"/>
          <w:lang w:val="en-US"/>
          <w14:textFill>
            <w14:solidFill>
              <w14:schemeClr w14:val="tx1"/>
            </w14:solidFill>
          </w14:textFill>
        </w:rPr>
        <w:t xml:space="preserve"> for</w:t>
      </w:r>
      <w:r>
        <w:rPr>
          <w:rFonts w:hint="default" w:ascii="Times New Roman" w:hAnsi="Times New Roman" w:cs="Times New Roman"/>
          <w:color w:val="000000" w:themeColor="text1"/>
          <w:sz w:val="36"/>
          <w:szCs w:val="36"/>
          <w14:textFill>
            <w14:solidFill>
              <w14:schemeClr w14:val="tx1"/>
            </w14:solidFill>
          </w14:textFill>
        </w:rPr>
        <w:t xml:space="preserve"> Students</w:t>
      </w:r>
      <w:r>
        <w:rPr>
          <w:rFonts w:hint="default" w:ascii="Times New Roman" w:hAnsi="Times New Roman" w:cs="Times New Roman"/>
          <w:color w:val="000000" w:themeColor="text1"/>
          <w:sz w:val="36"/>
          <w:szCs w:val="36"/>
          <w:lang w:val="en-US"/>
          <w14:textFill>
            <w14:solidFill>
              <w14:schemeClr w14:val="tx1"/>
            </w14:solidFill>
          </w14:textFill>
        </w:rPr>
        <w:t>:</w:t>
      </w:r>
      <w:bookmarkStart w:id="0" w:name="_GoBack"/>
      <w:bookmarkEnd w:id="0"/>
    </w:p>
    <w:p>
      <w:pPr>
        <w:rPr>
          <w:rFonts w:hint="default"/>
        </w:rPr>
      </w:pPr>
    </w:p>
    <w:p>
      <w:pPr>
        <w:rPr>
          <w:rFonts w:hint="default"/>
        </w:rPr>
      </w:pPr>
      <w:r>
        <w:rPr>
          <w:rFonts w:hint="default"/>
        </w:rPr>
        <w:t xml:space="preserve">As a large portion of us have encountered, got with companions, or seen on the news, far off learning has its difficulties. Challenges have gone from tech glitches and association issues to understudies not appearing at any live virtual exercises. Notwithstanding these difficulties, educators are bending over backward to tailor guidance for understudies with uncommon adapting needs, including ordinary audit of understudies' Individualized Education Programs (IEPs) as well as 504 plans. This can be very overpowering for everybody included, particularly the guardians at home attempting to offset home duties with their youngster's specific needs. By what means can all included work together to help the youngster? Here are a few suggestions to consider: </w:t>
      </w:r>
    </w:p>
    <w:p>
      <w:pPr>
        <w:rPr>
          <w:rFonts w:hint="default"/>
        </w:rPr>
      </w:pPr>
    </w:p>
    <w:p>
      <w:pPr>
        <w:rPr>
          <w:rFonts w:hint="default"/>
        </w:rPr>
      </w:pPr>
      <w:r>
        <w:rPr>
          <w:rFonts w:hint="default"/>
        </w:rPr>
        <w:t xml:space="preserve">Speak with guardians routinely. Tune in to parent worries about their youngster's needs and the battles they might be encountering. Create techniques that guardians or parental figures can sensibly assist their youngster with and register to measure progress. This may likewise call for being accessible outside of "typical business hours." Parents who work may require adaptability with early morning or late night discussions about their youngster. </w:t>
      </w:r>
    </w:p>
    <w:p>
      <w:pPr>
        <w:rPr>
          <w:rFonts w:hint="default"/>
        </w:rPr>
      </w:pPr>
    </w:p>
    <w:p>
      <w:pPr>
        <w:rPr>
          <w:rFonts w:hint="default"/>
        </w:rPr>
      </w:pPr>
      <w:r>
        <w:rPr>
          <w:rFonts w:hint="default"/>
        </w:rPr>
        <w:t xml:space="preserve">Regard understudy comfort level with video conferencing. On the off chance that the understudy is struggling being on camera, permit them to turn it off every once in a while or show them how to change the view so the understudy just observes the speaker. Let them assemble their certainty and solace by setting up little gathering meetings at that point moving towards drawing in with a bigger gathering/entire class. </w:t>
      </w:r>
    </w:p>
    <w:p>
      <w:pPr>
        <w:rPr>
          <w:rFonts w:hint="default"/>
        </w:rPr>
      </w:pPr>
    </w:p>
    <w:p>
      <w:pPr>
        <w:rPr>
          <w:rFonts w:hint="default"/>
        </w:rPr>
      </w:pPr>
      <w:r>
        <w:rPr>
          <w:rFonts w:hint="default"/>
        </w:rPr>
        <w:t xml:space="preserve">Separate long live far off exercises. A few understudies can deal with longer video conferencing meetings while others basically can't. Make a week by week plan for little gathering and entire class live meetings. In little gatherings, think about short live meetings with understudies of comparative capacities and necessities. These 10-15-minute squares can incorporate immediate and guided guidance, with another 10-15 of autonomous action. Likewise utilize this chance to exclusively meet with understudies in a breakout room as a paraprofessional fills in as "have" to the remainder of the gathering. </w:t>
      </w:r>
    </w:p>
    <w:p>
      <w:pPr>
        <w:rPr>
          <w:rFonts w:hint="default"/>
        </w:rPr>
      </w:pPr>
    </w:p>
    <w:p>
      <w:pPr>
        <w:rPr>
          <w:rFonts w:hint="default"/>
        </w:rPr>
      </w:pPr>
      <w:r>
        <w:rPr>
          <w:rFonts w:hint="default"/>
        </w:rPr>
        <w:t xml:space="preserve">Utilize nonverbal signs and input. To keep live meetings centered and understudies drew in, urge understudies to utilize nonverbal signs to convey needs. A couple of normal signs are approval, sideways, or down to show understanding and a pointer facing up to pass on a requirement for time to think. Some video conferencing programming additionally have "response" fastens, for example, acclaim or hands up that can be helpful for input. Remind understudies when these response catches can be utilized to limit interruption. </w:t>
      </w:r>
    </w:p>
    <w:p>
      <w:pPr>
        <w:rPr>
          <w:rFonts w:hint="default"/>
        </w:rPr>
      </w:pPr>
    </w:p>
    <w:p>
      <w:pPr>
        <w:rPr>
          <w:rFonts w:hint="default"/>
        </w:rPr>
      </w:pPr>
      <w:r>
        <w:rPr>
          <w:rFonts w:hint="default"/>
        </w:rPr>
        <w:t xml:space="preserve">Change the duties of the paraprofessional. In the study hall, paraprofessionals for the most part offered help to keep the understudy occupied with exercises and on task while finishing tasks. For far off learning, this can even now be the situation in a breakout room with the goal that the understudy and paraprofessional cooperate to finish exercises. Additionally, have paraprofessionals help the understudy design and arrange work previously allocated by building up an activity plan for the afternoon or week. </w:t>
      </w:r>
    </w:p>
    <w:p>
      <w:pPr>
        <w:rPr>
          <w:rFonts w:hint="default"/>
        </w:rPr>
      </w:pPr>
    </w:p>
    <w:p>
      <w:pPr>
        <w:rPr>
          <w:rFonts w:hint="default"/>
        </w:rPr>
      </w:pPr>
      <w:r>
        <w:rPr>
          <w:rFonts w:hint="default"/>
        </w:rPr>
        <w:t xml:space="preserve">Decline outstanding burden and due dates. For instance, have understudies total just the odd numbered issues or inquiries with various decision answers on a worksheet. When making questions, decrease the numerous decision alternatives or measure of supporting subtlety required. Likewise permit understudies extra an ideal opportunity to turn in tasks or have them select a due date that is possible thinking about the help at home. </w:t>
      </w:r>
    </w:p>
    <w:p>
      <w:pPr>
        <w:rPr>
          <w:rFonts w:hint="default"/>
        </w:rPr>
      </w:pPr>
    </w:p>
    <w:p>
      <w:pPr>
        <w:rPr>
          <w:rFonts w:hint="default"/>
        </w:rPr>
      </w:pPr>
      <w:r>
        <w:rPr>
          <w:rFonts w:hint="default"/>
        </w:rPr>
        <w:t xml:space="preserve">Adjust tasks. At the point when fitting, permit understudies to make choices as proof of their learning. For instance, rather than a convincing exposition, permit them to make a powerful video or sound account. Rather than an on the web or composed test as evaluation, plan a one-on-one conversation. The understudy could be given a duplicate of the evaluation inquiries in printed structure with the goal that they are ready for the conversation. </w:t>
      </w:r>
    </w:p>
    <w:p>
      <w:pPr>
        <w:rPr>
          <w:rFonts w:hint="default"/>
        </w:rPr>
      </w:pPr>
    </w:p>
    <w:p>
      <w:r>
        <w:rPr>
          <w:rFonts w:hint="default"/>
        </w:rPr>
        <w:t>However much as could be expected, remember guardians and parental figures for the procedures arranged and altered exercise conveyance. Giving them a voice assists with uniting everybody with the shared objective of helping the youngster progress while distant learning. Work together with associates with comparable difficulties and offer thoughts and musings. Obviously, this isn't a simple arrangement of obstacles to get over however with time, persistence, and loads of reflection little advances can prompt achievement.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D960FA"/>
    <w:rsid w:val="41D96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2020-10-20T16:56:00Z</dcterms:created>
  <dc:creator>google1593843194</dc:creator>
  <cp:lastModifiedBy>google1593843194</cp:lastModifiedBy>
  <dcterms:modified xsi:type="dcterms:W3CDTF">2020-10-20T17:14:58Z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