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DEE" w:rsidRPr="00CC3BBB" w:rsidRDefault="0071435E">
      <w:pPr>
        <w:spacing w:before="400" w:after="80"/>
        <w:jc w:val="center"/>
      </w:pPr>
      <w:proofErr w:type="spellStart"/>
      <w:r w:rsidRPr="00CC3BBB">
        <w:rPr>
          <w:b/>
          <w:bCs/>
          <w:sz w:val="56"/>
          <w:szCs w:val="56"/>
        </w:rPr>
        <w:t>Aegis</w:t>
      </w:r>
      <w:bookmarkStart w:id="0" w:name="_GoBack"/>
      <w:bookmarkEnd w:id="0"/>
      <w:r w:rsidRPr="00CC3BBB">
        <w:rPr>
          <w:b/>
          <w:bCs/>
          <w:sz w:val="56"/>
          <w:szCs w:val="56"/>
        </w:rPr>
        <w:t>One</w:t>
      </w:r>
      <w:proofErr w:type="spellEnd"/>
    </w:p>
    <w:p w:rsidR="00893DEE" w:rsidRPr="00CC3BBB" w:rsidRDefault="0071435E">
      <w:pPr>
        <w:spacing w:after="300"/>
        <w:jc w:val="center"/>
      </w:pPr>
      <w:r w:rsidRPr="00CC3BBB">
        <w:rPr>
          <w:iCs/>
          <w:sz w:val="22"/>
          <w:szCs w:val="22"/>
        </w:rPr>
        <w:t>Response to Evaluation Panel Feedback</w:t>
      </w:r>
    </w:p>
    <w:p w:rsidR="00893DEE" w:rsidRPr="00CC3BBB" w:rsidRDefault="0071435E">
      <w:pPr>
        <w:spacing w:before="280" w:after="60"/>
      </w:pPr>
      <w:r w:rsidRPr="00CC3BBB">
        <w:rPr>
          <w:b/>
          <w:bCs/>
          <w:sz w:val="24"/>
          <w:szCs w:val="24"/>
        </w:rPr>
        <w:t xml:space="preserve">1. </w:t>
      </w:r>
      <w:r w:rsidRPr="00CC3BBB">
        <w:rPr>
          <w:b/>
          <w:bCs/>
          <w:sz w:val="24"/>
          <w:szCs w:val="24"/>
        </w:rPr>
        <w:t>Work</w:t>
      </w:r>
      <w:r w:rsidR="00CC3BBB">
        <w:rPr>
          <w:b/>
          <w:bCs/>
          <w:sz w:val="24"/>
          <w:szCs w:val="24"/>
        </w:rPr>
        <w:t xml:space="preserve"> on images. Don’t scan manually make it auto.</w:t>
      </w:r>
    </w:p>
    <w:p w:rsidR="00893DEE" w:rsidRPr="00CC3BBB" w:rsidRDefault="0071435E">
      <w:pPr>
        <w:spacing w:after="100"/>
        <w:ind w:left="260"/>
      </w:pPr>
      <w:r w:rsidRPr="00CC3BBB">
        <w:rPr>
          <w:b/>
          <w:bCs/>
          <w:iCs/>
        </w:rPr>
        <w:t xml:space="preserve">Comment: </w:t>
      </w:r>
      <w:r w:rsidRPr="00CC3BBB">
        <w:rPr>
          <w:iCs/>
        </w:rPr>
        <w:t>Image scanning currently relies on the user right-clicking or hovering an image rather than every image being scanned automatically.</w:t>
      </w:r>
    </w:p>
    <w:p w:rsidR="00893DEE" w:rsidRPr="00CC3BBB" w:rsidRDefault="0071435E">
      <w:pPr>
        <w:spacing w:after="60"/>
        <w:ind w:left="260"/>
      </w:pPr>
      <w:r w:rsidRPr="00CC3BBB">
        <w:rPr>
          <w:b/>
          <w:bCs/>
          <w:sz w:val="21"/>
          <w:szCs w:val="21"/>
        </w:rPr>
        <w:t xml:space="preserve">Our response: </w:t>
      </w:r>
    </w:p>
    <w:p w:rsidR="00893DEE" w:rsidRPr="00CC3BBB" w:rsidRDefault="0071435E">
      <w:pPr>
        <w:spacing w:after="60"/>
        <w:ind w:left="260"/>
      </w:pPr>
      <w:r w:rsidRPr="00CC3BBB">
        <w:rPr>
          <w:sz w:val="21"/>
          <w:szCs w:val="21"/>
        </w:rPr>
        <w:t xml:space="preserve">This is accurate. Images currently go through a vision model on right-click or hover (this is already fully </w:t>
      </w:r>
      <w:r w:rsidRPr="00CC3BBB">
        <w:rPr>
          <w:sz w:val="21"/>
          <w:szCs w:val="21"/>
        </w:rPr>
        <w:t>automatic for chat platforms such as WhatsApp Web). We kept it trigger-based on normal web pages because scanning every image on every page through a vision model is heavier and slower. Extending automatic, always-on image scanning to all web surfaces is a</w:t>
      </w:r>
      <w:r w:rsidRPr="00CC3BBB">
        <w:rPr>
          <w:sz w:val="21"/>
          <w:szCs w:val="21"/>
        </w:rPr>
        <w:t xml:space="preserve"> planned improvement, and the groundwork for it already exists in the current hover-scan pipeline.</w:t>
      </w:r>
    </w:p>
    <w:p w:rsidR="00893DEE" w:rsidRPr="00CC3BBB" w:rsidRDefault="00CC3BBB">
      <w:pPr>
        <w:spacing w:before="280" w:after="60"/>
      </w:pPr>
      <w:r>
        <w:rPr>
          <w:b/>
          <w:bCs/>
          <w:sz w:val="24"/>
          <w:szCs w:val="24"/>
        </w:rPr>
        <w:t xml:space="preserve">2. </w:t>
      </w:r>
      <w:r w:rsidR="0071435E" w:rsidRPr="00CC3BBB">
        <w:rPr>
          <w:b/>
          <w:bCs/>
          <w:sz w:val="24"/>
          <w:szCs w:val="24"/>
        </w:rPr>
        <w:t>Real-time monitoring for imag</w:t>
      </w:r>
      <w:r>
        <w:rPr>
          <w:b/>
          <w:bCs/>
          <w:sz w:val="24"/>
          <w:szCs w:val="24"/>
        </w:rPr>
        <w:t>es should be in the application</w:t>
      </w:r>
      <w:r w:rsidR="0071435E" w:rsidRPr="00CC3BBB">
        <w:rPr>
          <w:b/>
          <w:bCs/>
          <w:sz w:val="24"/>
          <w:szCs w:val="24"/>
        </w:rPr>
        <w:t xml:space="preserve"> email detection must also identify the components of phishing (image / </w:t>
      </w:r>
      <w:r>
        <w:rPr>
          <w:b/>
          <w:bCs/>
          <w:sz w:val="24"/>
          <w:szCs w:val="24"/>
        </w:rPr>
        <w:t>text / link).</w:t>
      </w:r>
    </w:p>
    <w:p w:rsidR="00893DEE" w:rsidRPr="00CC3BBB" w:rsidRDefault="0071435E">
      <w:pPr>
        <w:spacing w:after="100"/>
        <w:ind w:left="260"/>
      </w:pPr>
      <w:r w:rsidRPr="00CC3BBB">
        <w:rPr>
          <w:b/>
          <w:bCs/>
          <w:iCs/>
        </w:rPr>
        <w:t xml:space="preserve">Comment: </w:t>
      </w:r>
      <w:r w:rsidRPr="00CC3BBB">
        <w:rPr>
          <w:iCs/>
        </w:rPr>
        <w:t>Email phishing detection should brea</w:t>
      </w:r>
      <w:r w:rsidR="00CC3BBB">
        <w:rPr>
          <w:iCs/>
        </w:rPr>
        <w:t xml:space="preserve">k an email down into its </w:t>
      </w:r>
      <w:proofErr w:type="gramStart"/>
      <w:r w:rsidR="00CC3BBB">
        <w:rPr>
          <w:iCs/>
        </w:rPr>
        <w:t>parts  link</w:t>
      </w:r>
      <w:proofErr w:type="gramEnd"/>
      <w:r w:rsidR="00CC3BBB">
        <w:rPr>
          <w:iCs/>
        </w:rPr>
        <w:t xml:space="preserve">, text and image </w:t>
      </w:r>
      <w:r w:rsidRPr="00CC3BBB">
        <w:rPr>
          <w:iCs/>
        </w:rPr>
        <w:t xml:space="preserve"> rather than giving one combined score.</w:t>
      </w:r>
    </w:p>
    <w:p w:rsidR="00893DEE" w:rsidRPr="00CC3BBB" w:rsidRDefault="0071435E">
      <w:pPr>
        <w:spacing w:after="60"/>
        <w:ind w:left="260"/>
      </w:pPr>
      <w:r w:rsidRPr="00CC3BBB">
        <w:rPr>
          <w:b/>
          <w:bCs/>
          <w:sz w:val="21"/>
          <w:szCs w:val="21"/>
        </w:rPr>
        <w:t xml:space="preserve">Our response: </w:t>
      </w:r>
    </w:p>
    <w:p w:rsidR="00893DEE" w:rsidRPr="00CC3BBB" w:rsidRDefault="0071435E">
      <w:pPr>
        <w:spacing w:after="60"/>
        <w:ind w:left="260"/>
      </w:pPr>
      <w:r w:rsidRPr="00CC3BBB">
        <w:rPr>
          <w:sz w:val="21"/>
          <w:szCs w:val="21"/>
        </w:rPr>
        <w:t>This capability already exists in the system’s architecture</w:t>
      </w:r>
      <w:r w:rsidR="00CC3BBB">
        <w:rPr>
          <w:sz w:val="21"/>
          <w:szCs w:val="21"/>
        </w:rPr>
        <w:t xml:space="preserve"> and even cleared this point later in presentation but that teacher left in mid so no revert option</w:t>
      </w:r>
      <w:r w:rsidRPr="00CC3BBB">
        <w:rPr>
          <w:sz w:val="21"/>
          <w:szCs w:val="21"/>
        </w:rPr>
        <w:t>: every scan is broken into</w:t>
      </w:r>
      <w:r w:rsidR="00CC3BBB">
        <w:rPr>
          <w:sz w:val="21"/>
          <w:szCs w:val="21"/>
        </w:rPr>
        <w:t xml:space="preserve"> separate components ,</w:t>
      </w:r>
      <w:r w:rsidRPr="00CC3BBB">
        <w:rPr>
          <w:sz w:val="21"/>
          <w:szCs w:val="21"/>
        </w:rPr>
        <w:t xml:space="preserve"> link risk, text</w:t>
      </w:r>
      <w:r w:rsidR="00CC3BBB">
        <w:rPr>
          <w:sz w:val="21"/>
          <w:szCs w:val="21"/>
        </w:rPr>
        <w:t xml:space="preserve"> risk, and a visual/image risk ,</w:t>
      </w:r>
      <w:r w:rsidRPr="00CC3BBB">
        <w:rPr>
          <w:sz w:val="21"/>
          <w:szCs w:val="21"/>
        </w:rPr>
        <w:t xml:space="preserve"> which are each scored independently and then combined into</w:t>
      </w:r>
      <w:r w:rsidR="00CC3BBB">
        <w:rPr>
          <w:sz w:val="21"/>
          <w:szCs w:val="21"/>
        </w:rPr>
        <w:t xml:space="preserve"> one final verdict by </w:t>
      </w:r>
      <w:r w:rsidRPr="00CC3BBB">
        <w:rPr>
          <w:sz w:val="21"/>
          <w:szCs w:val="21"/>
        </w:rPr>
        <w:t xml:space="preserve"> engine. Today the image component only activates when an image is explicitly supplied with the</w:t>
      </w:r>
      <w:r w:rsidRPr="00CC3BBB">
        <w:rPr>
          <w:sz w:val="21"/>
          <w:szCs w:val="21"/>
        </w:rPr>
        <w:t xml:space="preserve"> sc</w:t>
      </w:r>
      <w:r w:rsidR="00CC3BBB">
        <w:rPr>
          <w:sz w:val="21"/>
          <w:szCs w:val="21"/>
        </w:rPr>
        <w:t>an but will add even more highlighted this thing.</w:t>
      </w:r>
    </w:p>
    <w:p w:rsidR="00893DEE" w:rsidRPr="00CC3BBB" w:rsidRDefault="0071435E">
      <w:pPr>
        <w:spacing w:before="280" w:after="60"/>
      </w:pPr>
      <w:r w:rsidRPr="00CC3BBB">
        <w:rPr>
          <w:b/>
          <w:bCs/>
          <w:sz w:val="24"/>
          <w:szCs w:val="24"/>
        </w:rPr>
        <w:t xml:space="preserve">3. </w:t>
      </w:r>
      <w:r w:rsidRPr="00CC3BBB">
        <w:rPr>
          <w:b/>
          <w:bCs/>
          <w:sz w:val="24"/>
          <w:szCs w:val="24"/>
        </w:rPr>
        <w:t>UI alignment, report glitches, dataset, and traceability of actions</w:t>
      </w:r>
    </w:p>
    <w:p w:rsidR="00893DEE" w:rsidRPr="00CC3BBB" w:rsidRDefault="0071435E">
      <w:pPr>
        <w:spacing w:after="100"/>
        <w:ind w:left="260"/>
      </w:pPr>
      <w:r w:rsidRPr="00CC3BBB">
        <w:rPr>
          <w:b/>
          <w:bCs/>
          <w:iCs/>
        </w:rPr>
        <w:t>Commen</w:t>
      </w:r>
      <w:r w:rsidRPr="00CC3BBB">
        <w:rPr>
          <w:b/>
          <w:bCs/>
          <w:iCs/>
        </w:rPr>
        <w:t xml:space="preserve">t: </w:t>
      </w:r>
      <w:r w:rsidRPr="00CC3BBB">
        <w:rPr>
          <w:iCs/>
        </w:rPr>
        <w:t>Minor UI/alignment issues were noted, along with a question on how actions (reports, decisions) can be traced back reliably.</w:t>
      </w:r>
    </w:p>
    <w:p w:rsidR="00893DEE" w:rsidRPr="00CC3BBB" w:rsidRDefault="0071435E">
      <w:pPr>
        <w:spacing w:after="60"/>
        <w:ind w:left="260"/>
      </w:pPr>
      <w:r w:rsidRPr="00CC3BBB">
        <w:rPr>
          <w:b/>
          <w:bCs/>
          <w:sz w:val="21"/>
          <w:szCs w:val="21"/>
        </w:rPr>
        <w:t xml:space="preserve">Our response: </w:t>
      </w:r>
    </w:p>
    <w:p w:rsidR="00893DEE" w:rsidRPr="00CC3BBB" w:rsidRDefault="0071435E">
      <w:pPr>
        <w:spacing w:after="60"/>
        <w:ind w:left="260"/>
      </w:pPr>
      <w:r w:rsidRPr="00CC3BBB">
        <w:rPr>
          <w:sz w:val="21"/>
          <w:szCs w:val="21"/>
        </w:rPr>
        <w:t>The UI alignment and layout issues are cosmetic and are being corrected before final submission. On traceability:</w:t>
      </w:r>
      <w:r w:rsidRPr="00CC3BBB">
        <w:rPr>
          <w:sz w:val="21"/>
          <w:szCs w:val="21"/>
        </w:rPr>
        <w:t xml:space="preserve"> every action in the system (a scan, a report, an administrator decision) is already logged with a timestamp and a reference id so it can be looked up later. We are now improving how easily that trail can be followed end-to-end while</w:t>
      </w:r>
      <w:r w:rsidRPr="00CC3BBB">
        <w:rPr>
          <w:sz w:val="21"/>
          <w:szCs w:val="21"/>
        </w:rPr>
        <w:t xml:space="preserve"> being careful to kee</w:t>
      </w:r>
      <w:r w:rsidRPr="00CC3BBB">
        <w:rPr>
          <w:sz w:val="21"/>
          <w:szCs w:val="21"/>
        </w:rPr>
        <w:t>p personal data protected, so back-tracing an action never exposes more of a user’s private information than is necessary.</w:t>
      </w:r>
    </w:p>
    <w:p w:rsidR="00893DEE" w:rsidRPr="00CC3BBB" w:rsidRDefault="00CC3BBB">
      <w:pPr>
        <w:spacing w:before="280" w:after="60"/>
      </w:pPr>
      <w:r>
        <w:rPr>
          <w:b/>
          <w:bCs/>
          <w:sz w:val="24"/>
          <w:szCs w:val="24"/>
        </w:rPr>
        <w:t>4. XAI -Static / hardcoded</w:t>
      </w:r>
    </w:p>
    <w:p w:rsidR="00893DEE" w:rsidRPr="00CC3BBB" w:rsidRDefault="0071435E">
      <w:pPr>
        <w:spacing w:after="100"/>
        <w:ind w:left="260"/>
      </w:pPr>
      <w:r w:rsidRPr="00CC3BBB">
        <w:rPr>
          <w:b/>
          <w:bCs/>
          <w:iCs/>
        </w:rPr>
        <w:t xml:space="preserve">Comment: </w:t>
      </w:r>
      <w:r w:rsidRPr="00CC3BBB">
        <w:rPr>
          <w:iCs/>
        </w:rPr>
        <w:t>The plain-language explanation shown for each verdict was flagged as static or hardcoded text.</w:t>
      </w:r>
    </w:p>
    <w:p w:rsidR="00893DEE" w:rsidRPr="00CC3BBB" w:rsidRDefault="0071435E">
      <w:pPr>
        <w:spacing w:after="60"/>
        <w:ind w:left="260"/>
      </w:pPr>
      <w:r w:rsidRPr="00CC3BBB">
        <w:rPr>
          <w:b/>
          <w:bCs/>
          <w:sz w:val="21"/>
          <w:szCs w:val="21"/>
        </w:rPr>
        <w:t xml:space="preserve">Our response: </w:t>
      </w:r>
    </w:p>
    <w:p w:rsidR="00893DEE" w:rsidRPr="00CC3BBB" w:rsidRDefault="0071435E">
      <w:pPr>
        <w:spacing w:after="60"/>
        <w:ind w:left="260"/>
      </w:pPr>
      <w:r w:rsidRPr="00CC3BBB">
        <w:rPr>
          <w:sz w:val="21"/>
          <w:szCs w:val="21"/>
        </w:rPr>
        <w:t>To clarify: th</w:t>
      </w:r>
      <w:r w:rsidR="00CC3BBB">
        <w:rPr>
          <w:sz w:val="21"/>
          <w:szCs w:val="21"/>
        </w:rPr>
        <w:t>e explanation is not hardcoded ,</w:t>
      </w:r>
      <w:r w:rsidRPr="00CC3BBB">
        <w:rPr>
          <w:sz w:val="21"/>
          <w:szCs w:val="21"/>
        </w:rPr>
        <w:t xml:space="preserve"> it is built from a template that is filled in with the real evidence from that specific scan (the brand impersonated, the exact rule that fired, the risk score), so two different phishing pages</w:t>
      </w:r>
      <w:r w:rsidRPr="00CC3BBB">
        <w:rPr>
          <w:sz w:val="21"/>
          <w:szCs w:val="21"/>
        </w:rPr>
        <w:t xml:space="preserve"> get two different explanations. The sentence structure itself is </w:t>
      </w:r>
      <w:proofErr w:type="spellStart"/>
      <w:r w:rsidRPr="00CC3BBB">
        <w:rPr>
          <w:sz w:val="21"/>
          <w:szCs w:val="21"/>
        </w:rPr>
        <w:t>templated</w:t>
      </w:r>
      <w:proofErr w:type="spellEnd"/>
      <w:r w:rsidRPr="00CC3BBB">
        <w:rPr>
          <w:sz w:val="21"/>
          <w:szCs w:val="21"/>
        </w:rPr>
        <w:t xml:space="preserve"> rather than freely generated, which is why it reads as fixed. We are now adding a lightweight summarization step on top of it, fast enough to keep the near-instant response time, s</w:t>
      </w:r>
      <w:r w:rsidRPr="00CC3BBB">
        <w:rPr>
          <w:sz w:val="21"/>
          <w:szCs w:val="21"/>
        </w:rPr>
        <w:t>o the wording reads more naturally while staying grounded in real evidence rather than becoming open-ended AI text.</w:t>
      </w:r>
    </w:p>
    <w:p w:rsidR="00893DEE" w:rsidRPr="00CC3BBB" w:rsidRDefault="00893DEE">
      <w:pPr>
        <w:pBdr>
          <w:top w:val="single" w:sz="4" w:space="8" w:color="D9D9D9"/>
        </w:pBdr>
        <w:spacing w:before="400"/>
      </w:pPr>
    </w:p>
    <w:p w:rsidR="00893DEE" w:rsidRPr="00CC3BBB" w:rsidRDefault="0071435E">
      <w:pPr>
        <w:spacing w:before="120"/>
      </w:pPr>
      <w:r w:rsidRPr="00CC3BBB">
        <w:rPr>
          <w:iCs/>
          <w:sz w:val="18"/>
          <w:szCs w:val="18"/>
        </w:rPr>
        <w:t xml:space="preserve">Prepared by the </w:t>
      </w:r>
      <w:proofErr w:type="spellStart"/>
      <w:r w:rsidRPr="00CC3BBB">
        <w:rPr>
          <w:iCs/>
          <w:sz w:val="18"/>
          <w:szCs w:val="18"/>
        </w:rPr>
        <w:t>AegisOne</w:t>
      </w:r>
      <w:proofErr w:type="spellEnd"/>
      <w:r w:rsidRPr="00CC3BBB">
        <w:rPr>
          <w:iCs/>
          <w:sz w:val="18"/>
          <w:szCs w:val="18"/>
        </w:rPr>
        <w:t xml:space="preserve"> project team, Air University Islamabad.</w:t>
      </w:r>
    </w:p>
    <w:sectPr w:rsidR="00893DEE" w:rsidRPr="00CC3BBB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22BAD"/>
    <w:multiLevelType w:val="hybridMultilevel"/>
    <w:tmpl w:val="9C98F910"/>
    <w:lvl w:ilvl="0" w:tplc="A4FCE79C" w:tentative="1">
      <w:start w:val="1"/>
      <w:numFmt w:val="bullet"/>
      <w:lvlText w:val="●"/>
      <w:lvlJc w:val="left"/>
      <w:pPr>
        <w:ind w:left="720" w:hanging="360"/>
      </w:pPr>
    </w:lvl>
    <w:lvl w:ilvl="1" w:tplc="D2549A26" w:tentative="1">
      <w:start w:val="1"/>
      <w:numFmt w:val="bullet"/>
      <w:lvlText w:val="○"/>
      <w:lvlJc w:val="left"/>
      <w:pPr>
        <w:ind w:left="1440" w:hanging="360"/>
      </w:pPr>
    </w:lvl>
    <w:lvl w:ilvl="2" w:tplc="3CF62E48" w:tentative="1">
      <w:start w:val="1"/>
      <w:numFmt w:val="bullet"/>
      <w:lvlText w:val="■"/>
      <w:lvlJc w:val="left"/>
      <w:pPr>
        <w:ind w:left="2160" w:hanging="360"/>
      </w:pPr>
    </w:lvl>
    <w:lvl w:ilvl="3" w:tplc="085E41AC" w:tentative="1">
      <w:start w:val="1"/>
      <w:numFmt w:val="bullet"/>
      <w:lvlText w:val="●"/>
      <w:lvlJc w:val="left"/>
      <w:pPr>
        <w:ind w:left="2880" w:hanging="360"/>
      </w:pPr>
    </w:lvl>
    <w:lvl w:ilvl="4" w:tplc="E46239D6" w:tentative="1">
      <w:start w:val="1"/>
      <w:numFmt w:val="bullet"/>
      <w:lvlText w:val="○"/>
      <w:lvlJc w:val="left"/>
      <w:pPr>
        <w:ind w:left="3600" w:hanging="360"/>
      </w:pPr>
    </w:lvl>
    <w:lvl w:ilvl="5" w:tplc="30B890EE" w:tentative="1">
      <w:start w:val="1"/>
      <w:numFmt w:val="bullet"/>
      <w:lvlText w:val="■"/>
      <w:lvlJc w:val="left"/>
      <w:pPr>
        <w:ind w:left="4320" w:hanging="360"/>
      </w:pPr>
    </w:lvl>
    <w:lvl w:ilvl="6" w:tplc="9258C6AC" w:tentative="1">
      <w:start w:val="1"/>
      <w:numFmt w:val="bullet"/>
      <w:lvlText w:val="●"/>
      <w:lvlJc w:val="left"/>
      <w:pPr>
        <w:ind w:left="5040" w:hanging="360"/>
      </w:pPr>
    </w:lvl>
    <w:lvl w:ilvl="7" w:tplc="3F88ADD0" w:tentative="1">
      <w:start w:val="1"/>
      <w:numFmt w:val="bullet"/>
      <w:lvlText w:val="●"/>
      <w:lvlJc w:val="left"/>
      <w:pPr>
        <w:ind w:left="5760" w:hanging="360"/>
      </w:pPr>
    </w:lvl>
    <w:lvl w:ilvl="8" w:tplc="AACA7F0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DEE"/>
    <w:rsid w:val="0071435E"/>
    <w:rsid w:val="00893DEE"/>
    <w:rsid w:val="00CC3BBB"/>
    <w:rsid w:val="00DF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0DECC"/>
  <w15:docId w15:val="{3D596C87-56D8-4C35-A6D7-4B55BBE4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KHURRAM SHAHZAD</cp:lastModifiedBy>
  <cp:revision>4</cp:revision>
  <dcterms:created xsi:type="dcterms:W3CDTF">2026-10-07T19:28:00Z</dcterms:created>
  <dcterms:modified xsi:type="dcterms:W3CDTF">2026-10-07T20:38:00Z</dcterms:modified>
</cp:coreProperties>
</file>