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D626" w14:textId="34B8B596" w:rsidR="00C77811" w:rsidRDefault="00086CA0" w:rsidP="0028410F">
      <w:pPr>
        <w:shd w:val="clear" w:color="auto" w:fill="FFFFFF"/>
        <w:spacing w:before="120" w:after="120" w:line="240" w:lineRule="auto"/>
        <w:jc w:val="center"/>
        <w:rPr>
          <w:rFonts w:asciiTheme="majorBidi" w:eastAsia="Times New Roman" w:hAnsiTheme="majorBidi" w:cstheme="majorBidi"/>
          <w:b/>
          <w:bCs/>
          <w:color w:val="202122"/>
          <w:sz w:val="40"/>
          <w:szCs w:val="40"/>
          <w:u w:val="single"/>
        </w:rPr>
      </w:pPr>
      <w:r w:rsidRPr="00086CA0">
        <w:rPr>
          <w:rFonts w:asciiTheme="majorBidi" w:eastAsia="Times New Roman" w:hAnsiTheme="majorBidi" w:cstheme="majorBidi"/>
          <w:b/>
          <w:bCs/>
          <w:color w:val="202122"/>
          <w:sz w:val="40"/>
          <w:szCs w:val="40"/>
          <w:u w:val="single"/>
        </w:rPr>
        <w:t>Voice Print Report</w:t>
      </w:r>
    </w:p>
    <w:p w14:paraId="03532C73" w14:textId="77777777" w:rsidR="0028410F" w:rsidRPr="00086CA0" w:rsidRDefault="0028410F" w:rsidP="0028410F">
      <w:pPr>
        <w:shd w:val="clear" w:color="auto" w:fill="FFFFFF"/>
        <w:spacing w:before="120" w:after="120" w:line="240" w:lineRule="auto"/>
        <w:jc w:val="center"/>
        <w:rPr>
          <w:rFonts w:asciiTheme="majorBidi" w:eastAsia="Times New Roman" w:hAnsiTheme="majorBidi" w:cstheme="majorBidi"/>
          <w:b/>
          <w:bCs/>
          <w:color w:val="202122"/>
          <w:sz w:val="40"/>
          <w:szCs w:val="40"/>
          <w:u w:val="single"/>
        </w:rPr>
      </w:pPr>
    </w:p>
    <w:p w14:paraId="2E8EB8D0" w14:textId="502A2A22" w:rsidR="00086CA0" w:rsidRDefault="00F341A6" w:rsidP="00F341A6">
      <w:pPr>
        <w:shd w:val="clear" w:color="auto" w:fill="FFFFFF"/>
        <w:spacing w:before="120" w:after="120" w:line="240" w:lineRule="auto"/>
        <w:rPr>
          <w:rFonts w:asciiTheme="majorBidi" w:hAnsiTheme="majorBidi" w:cstheme="majorBidi"/>
          <w:b/>
          <w:bCs/>
          <w:sz w:val="36"/>
          <w:szCs w:val="36"/>
        </w:rPr>
      </w:pPr>
      <w:r w:rsidRPr="00F341A6">
        <w:rPr>
          <w:rFonts w:asciiTheme="majorBidi" w:hAnsiTheme="majorBidi" w:cstheme="majorBidi"/>
          <w:b/>
          <w:bCs/>
          <w:sz w:val="36"/>
          <w:szCs w:val="36"/>
        </w:rPr>
        <w:t>Project idea and overview</w:t>
      </w:r>
      <w:r>
        <w:rPr>
          <w:rFonts w:asciiTheme="majorBidi" w:hAnsiTheme="majorBidi" w:cstheme="majorBidi"/>
          <w:b/>
          <w:bCs/>
          <w:sz w:val="36"/>
          <w:szCs w:val="36"/>
        </w:rPr>
        <w:t>:</w:t>
      </w:r>
    </w:p>
    <w:p w14:paraId="7C9F426C" w14:textId="4E811222" w:rsidR="00F341A6" w:rsidRDefault="00F341A6" w:rsidP="00F341A6">
      <w:pPr>
        <w:shd w:val="clear" w:color="auto" w:fill="FFFFFF"/>
        <w:spacing w:before="120" w:after="120" w:line="240" w:lineRule="auto"/>
        <w:rPr>
          <w:rFonts w:asciiTheme="majorBidi" w:hAnsiTheme="majorBidi" w:cstheme="majorBidi"/>
          <w:sz w:val="28"/>
          <w:szCs w:val="28"/>
        </w:rPr>
      </w:pPr>
      <w:r>
        <w:rPr>
          <w:rFonts w:asciiTheme="majorBidi" w:hAnsiTheme="majorBidi" w:cstheme="majorBidi"/>
          <w:sz w:val="28"/>
          <w:szCs w:val="28"/>
        </w:rPr>
        <w:t>The main idea of the project is to enter your voice and the system will whether recognize your voice depending on the accuracy of the algorithm applied or not.</w:t>
      </w:r>
    </w:p>
    <w:p w14:paraId="48A19418" w14:textId="77777777" w:rsidR="00F341A6" w:rsidRPr="00F341A6" w:rsidRDefault="00F341A6" w:rsidP="00F341A6">
      <w:pPr>
        <w:shd w:val="clear" w:color="auto" w:fill="FFFFFF"/>
        <w:spacing w:before="120" w:after="120" w:line="240" w:lineRule="auto"/>
        <w:rPr>
          <w:rFonts w:asciiTheme="majorBidi" w:hAnsiTheme="majorBidi" w:cstheme="majorBidi"/>
          <w:sz w:val="28"/>
          <w:szCs w:val="28"/>
        </w:rPr>
      </w:pPr>
    </w:p>
    <w:p w14:paraId="38F7BCDF" w14:textId="011043E6" w:rsidR="00086CA0" w:rsidRPr="00086CA0" w:rsidRDefault="00F84862" w:rsidP="00086CA0">
      <w:pPr>
        <w:shd w:val="clear" w:color="auto" w:fill="FFFFFF"/>
        <w:spacing w:before="120" w:after="120" w:line="240" w:lineRule="auto"/>
        <w:rPr>
          <w:rFonts w:asciiTheme="majorBidi" w:eastAsia="Times New Roman" w:hAnsiTheme="majorBidi" w:cstheme="majorBidi"/>
          <w:b/>
          <w:bCs/>
          <w:color w:val="202122"/>
          <w:sz w:val="28"/>
          <w:szCs w:val="28"/>
        </w:rPr>
      </w:pPr>
      <w:r w:rsidRPr="00086CA0">
        <w:rPr>
          <w:rFonts w:asciiTheme="majorBidi" w:eastAsia="Times New Roman" w:hAnsiTheme="majorBidi" w:cstheme="majorBidi"/>
          <w:b/>
          <w:bCs/>
          <w:color w:val="202122"/>
          <w:sz w:val="36"/>
          <w:szCs w:val="36"/>
        </w:rPr>
        <w:t>Algorithm</w:t>
      </w:r>
      <w:r w:rsidRPr="00086CA0">
        <w:rPr>
          <w:rFonts w:asciiTheme="majorBidi" w:eastAsia="Times New Roman" w:hAnsiTheme="majorBidi" w:cstheme="majorBidi"/>
          <w:b/>
          <w:bCs/>
          <w:color w:val="202122"/>
          <w:sz w:val="28"/>
          <w:szCs w:val="28"/>
        </w:rPr>
        <w:t>:</w:t>
      </w:r>
    </w:p>
    <w:p w14:paraId="520D24B7" w14:textId="1845FDE6" w:rsidR="00086CA0" w:rsidRPr="00086CA0" w:rsidRDefault="00F341A6" w:rsidP="00086CA0">
      <w:pPr>
        <w:shd w:val="clear" w:color="auto" w:fill="FFFFFF"/>
        <w:spacing w:before="120" w:after="120" w:line="240" w:lineRule="auto"/>
        <w:rPr>
          <w:rFonts w:asciiTheme="majorBidi" w:eastAsia="Times New Roman" w:hAnsiTheme="majorBidi" w:cstheme="majorBidi"/>
          <w:color w:val="202122"/>
          <w:sz w:val="28"/>
          <w:szCs w:val="28"/>
        </w:rPr>
      </w:pPr>
      <w:r>
        <w:rPr>
          <w:rFonts w:asciiTheme="majorBidi" w:eastAsia="Times New Roman" w:hAnsiTheme="majorBidi" w:cstheme="majorBidi"/>
          <w:color w:val="202122"/>
          <w:sz w:val="28"/>
          <w:szCs w:val="28"/>
        </w:rPr>
        <w:t xml:space="preserve">- </w:t>
      </w:r>
      <w:r w:rsidR="000E6553" w:rsidRPr="00086CA0">
        <w:rPr>
          <w:rFonts w:asciiTheme="majorBidi" w:eastAsia="Times New Roman" w:hAnsiTheme="majorBidi" w:cstheme="majorBidi"/>
          <w:color w:val="202122"/>
          <w:sz w:val="28"/>
          <w:szCs w:val="28"/>
        </w:rPr>
        <w:t>MFCC</w:t>
      </w:r>
    </w:p>
    <w:p w14:paraId="52ACAF33" w14:textId="3C183BBD" w:rsidR="000E6553" w:rsidRPr="000E6553" w:rsidRDefault="000E6553" w:rsidP="000E6553">
      <w:pPr>
        <w:shd w:val="clear" w:color="auto" w:fill="FFFFFF"/>
        <w:spacing w:before="120" w:after="120" w:line="240" w:lineRule="auto"/>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In</w:t>
      </w:r>
      <w:r w:rsidRPr="00086CA0">
        <w:rPr>
          <w:rFonts w:asciiTheme="majorBidi" w:eastAsia="Times New Roman" w:hAnsiTheme="majorBidi" w:cstheme="majorBidi"/>
          <w:color w:val="202122"/>
          <w:sz w:val="28"/>
          <w:szCs w:val="28"/>
        </w:rPr>
        <w:t xml:space="preserve"> sound processing</w:t>
      </w:r>
      <w:r w:rsidRPr="000E6553">
        <w:rPr>
          <w:rFonts w:asciiTheme="majorBidi" w:eastAsia="Times New Roman" w:hAnsiTheme="majorBidi" w:cstheme="majorBidi"/>
          <w:color w:val="202122"/>
          <w:sz w:val="28"/>
          <w:szCs w:val="28"/>
        </w:rPr>
        <w:t>, the </w:t>
      </w:r>
      <w:r w:rsidRPr="00086CA0">
        <w:rPr>
          <w:rFonts w:asciiTheme="majorBidi" w:eastAsia="Times New Roman" w:hAnsiTheme="majorBidi" w:cstheme="majorBidi"/>
          <w:b/>
          <w:bCs/>
          <w:color w:val="202122"/>
          <w:sz w:val="28"/>
          <w:szCs w:val="28"/>
        </w:rPr>
        <w:t>Mel</w:t>
      </w:r>
      <w:r w:rsidRPr="000E6553">
        <w:rPr>
          <w:rFonts w:asciiTheme="majorBidi" w:eastAsia="Times New Roman" w:hAnsiTheme="majorBidi" w:cstheme="majorBidi"/>
          <w:b/>
          <w:bCs/>
          <w:color w:val="202122"/>
          <w:sz w:val="28"/>
          <w:szCs w:val="28"/>
        </w:rPr>
        <w:t xml:space="preserve">-frequency </w:t>
      </w:r>
      <w:r w:rsidRPr="00086CA0">
        <w:rPr>
          <w:rFonts w:asciiTheme="majorBidi" w:eastAsia="Times New Roman" w:hAnsiTheme="majorBidi" w:cstheme="majorBidi"/>
          <w:b/>
          <w:bCs/>
          <w:color w:val="202122"/>
          <w:sz w:val="28"/>
          <w:szCs w:val="28"/>
        </w:rPr>
        <w:t>cestrum</w:t>
      </w:r>
      <w:r w:rsidRPr="000E6553">
        <w:rPr>
          <w:rFonts w:asciiTheme="majorBidi" w:eastAsia="Times New Roman" w:hAnsiTheme="majorBidi" w:cstheme="majorBidi"/>
          <w:color w:val="202122"/>
          <w:sz w:val="28"/>
          <w:szCs w:val="28"/>
        </w:rPr>
        <w:t> (</w:t>
      </w:r>
      <w:r w:rsidRPr="000E6553">
        <w:rPr>
          <w:rFonts w:asciiTheme="majorBidi" w:eastAsia="Times New Roman" w:hAnsiTheme="majorBidi" w:cstheme="majorBidi"/>
          <w:b/>
          <w:bCs/>
          <w:color w:val="202122"/>
          <w:sz w:val="28"/>
          <w:szCs w:val="28"/>
        </w:rPr>
        <w:t>MFC</w:t>
      </w:r>
      <w:r w:rsidRPr="000E6553">
        <w:rPr>
          <w:rFonts w:asciiTheme="majorBidi" w:eastAsia="Times New Roman" w:hAnsiTheme="majorBidi" w:cstheme="majorBidi"/>
          <w:color w:val="202122"/>
          <w:sz w:val="28"/>
          <w:szCs w:val="28"/>
        </w:rPr>
        <w:t>) is a representation of the short-term </w:t>
      </w:r>
      <w:r w:rsidRPr="00086CA0">
        <w:rPr>
          <w:rFonts w:asciiTheme="majorBidi" w:eastAsia="Times New Roman" w:hAnsiTheme="majorBidi" w:cstheme="majorBidi"/>
          <w:color w:val="202122"/>
          <w:sz w:val="28"/>
          <w:szCs w:val="28"/>
        </w:rPr>
        <w:t xml:space="preserve">power spectrum </w:t>
      </w:r>
      <w:r w:rsidRPr="000E6553">
        <w:rPr>
          <w:rFonts w:asciiTheme="majorBidi" w:eastAsia="Times New Roman" w:hAnsiTheme="majorBidi" w:cstheme="majorBidi"/>
          <w:color w:val="202122"/>
          <w:sz w:val="28"/>
          <w:szCs w:val="28"/>
        </w:rPr>
        <w:t>of a sound, based on a </w:t>
      </w:r>
      <w:r w:rsidRPr="00086CA0">
        <w:rPr>
          <w:rFonts w:asciiTheme="majorBidi" w:eastAsia="Times New Roman" w:hAnsiTheme="majorBidi" w:cstheme="majorBidi"/>
          <w:color w:val="202122"/>
          <w:sz w:val="28"/>
          <w:szCs w:val="28"/>
        </w:rPr>
        <w:t>linear cosine transform</w:t>
      </w:r>
      <w:r w:rsidRPr="000E6553">
        <w:rPr>
          <w:rFonts w:asciiTheme="majorBidi" w:eastAsia="Times New Roman" w:hAnsiTheme="majorBidi" w:cstheme="majorBidi"/>
          <w:color w:val="202122"/>
          <w:sz w:val="28"/>
          <w:szCs w:val="28"/>
        </w:rPr>
        <w:t> of a </w:t>
      </w:r>
      <w:r w:rsidRPr="00086CA0">
        <w:rPr>
          <w:rFonts w:asciiTheme="majorBidi" w:eastAsia="Times New Roman" w:hAnsiTheme="majorBidi" w:cstheme="majorBidi"/>
          <w:color w:val="202122"/>
          <w:sz w:val="28"/>
          <w:szCs w:val="28"/>
        </w:rPr>
        <w:t>log power spectrum</w:t>
      </w:r>
      <w:r w:rsidRPr="000E6553">
        <w:rPr>
          <w:rFonts w:asciiTheme="majorBidi" w:eastAsia="Times New Roman" w:hAnsiTheme="majorBidi" w:cstheme="majorBidi"/>
          <w:color w:val="202122"/>
          <w:sz w:val="28"/>
          <w:szCs w:val="28"/>
        </w:rPr>
        <w:t> on a </w:t>
      </w:r>
      <w:r w:rsidRPr="00086CA0">
        <w:rPr>
          <w:rFonts w:asciiTheme="majorBidi" w:eastAsia="Times New Roman" w:hAnsiTheme="majorBidi" w:cstheme="majorBidi"/>
          <w:color w:val="202122"/>
          <w:sz w:val="28"/>
          <w:szCs w:val="28"/>
        </w:rPr>
        <w:t xml:space="preserve">nonlinear </w:t>
      </w:r>
      <w:r w:rsidR="00086CA0" w:rsidRPr="00086CA0">
        <w:rPr>
          <w:rFonts w:asciiTheme="majorBidi" w:eastAsia="Times New Roman" w:hAnsiTheme="majorBidi" w:cstheme="majorBidi"/>
          <w:color w:val="202122"/>
          <w:sz w:val="28"/>
          <w:szCs w:val="28"/>
        </w:rPr>
        <w:t>Mel</w:t>
      </w:r>
      <w:r w:rsidRPr="00086CA0">
        <w:rPr>
          <w:rFonts w:asciiTheme="majorBidi" w:eastAsia="Times New Roman" w:hAnsiTheme="majorBidi" w:cstheme="majorBidi"/>
          <w:color w:val="202122"/>
          <w:sz w:val="28"/>
          <w:szCs w:val="28"/>
        </w:rPr>
        <w:t xml:space="preserve"> scale</w:t>
      </w:r>
      <w:r w:rsidRPr="000E6553">
        <w:rPr>
          <w:rFonts w:asciiTheme="majorBidi" w:eastAsia="Times New Roman" w:hAnsiTheme="majorBidi" w:cstheme="majorBidi"/>
          <w:color w:val="202122"/>
          <w:sz w:val="28"/>
          <w:szCs w:val="28"/>
        </w:rPr>
        <w:t> of frequency.</w:t>
      </w:r>
    </w:p>
    <w:p w14:paraId="45CA278C" w14:textId="315DA722" w:rsidR="000E6553" w:rsidRPr="000E6553" w:rsidRDefault="000E6553" w:rsidP="000E6553">
      <w:pPr>
        <w:shd w:val="clear" w:color="auto" w:fill="FFFFFF"/>
        <w:spacing w:before="120" w:after="120" w:line="240" w:lineRule="auto"/>
        <w:rPr>
          <w:rFonts w:asciiTheme="majorBidi" w:eastAsia="Times New Roman" w:hAnsiTheme="majorBidi" w:cstheme="majorBidi"/>
          <w:color w:val="202122"/>
          <w:sz w:val="28"/>
          <w:szCs w:val="28"/>
        </w:rPr>
      </w:pPr>
      <w:r w:rsidRPr="000E6553">
        <w:rPr>
          <w:rFonts w:asciiTheme="majorBidi" w:eastAsia="Times New Roman" w:hAnsiTheme="majorBidi" w:cstheme="majorBidi"/>
          <w:b/>
          <w:bCs/>
          <w:color w:val="202122"/>
          <w:sz w:val="28"/>
          <w:szCs w:val="28"/>
        </w:rPr>
        <w:t>Mel-frequency cepstral coefficients</w:t>
      </w:r>
      <w:r w:rsidRPr="000E6553">
        <w:rPr>
          <w:rFonts w:asciiTheme="majorBidi" w:eastAsia="Times New Roman" w:hAnsiTheme="majorBidi" w:cstheme="majorBidi"/>
          <w:color w:val="202122"/>
          <w:sz w:val="28"/>
          <w:szCs w:val="28"/>
        </w:rPr>
        <w:t> (</w:t>
      </w:r>
      <w:r w:rsidRPr="000E6553">
        <w:rPr>
          <w:rFonts w:asciiTheme="majorBidi" w:eastAsia="Times New Roman" w:hAnsiTheme="majorBidi" w:cstheme="majorBidi"/>
          <w:b/>
          <w:bCs/>
          <w:color w:val="202122"/>
          <w:sz w:val="28"/>
          <w:szCs w:val="28"/>
        </w:rPr>
        <w:t>MFCCs</w:t>
      </w:r>
      <w:r w:rsidRPr="000E6553">
        <w:rPr>
          <w:rFonts w:asciiTheme="majorBidi" w:eastAsia="Times New Roman" w:hAnsiTheme="majorBidi" w:cstheme="majorBidi"/>
          <w:color w:val="202122"/>
          <w:sz w:val="28"/>
          <w:szCs w:val="28"/>
        </w:rPr>
        <w:t>) are coefficients that collectively make up an MFC. They are derived from a type of </w:t>
      </w:r>
      <w:r w:rsidRPr="00086CA0">
        <w:rPr>
          <w:rFonts w:asciiTheme="majorBidi" w:eastAsia="Times New Roman" w:hAnsiTheme="majorBidi" w:cstheme="majorBidi"/>
          <w:color w:val="202122"/>
          <w:sz w:val="28"/>
          <w:szCs w:val="28"/>
        </w:rPr>
        <w:t xml:space="preserve">cepstral </w:t>
      </w:r>
      <w:r w:rsidRPr="000E6553">
        <w:rPr>
          <w:rFonts w:asciiTheme="majorBidi" w:eastAsia="Times New Roman" w:hAnsiTheme="majorBidi" w:cstheme="majorBidi"/>
          <w:color w:val="202122"/>
          <w:sz w:val="28"/>
          <w:szCs w:val="28"/>
        </w:rPr>
        <w:t>representation of the audio clip (a nonlinear "spectrum-of-a-spectrum"). The difference between the </w:t>
      </w:r>
      <w:r w:rsidRPr="00086CA0">
        <w:rPr>
          <w:rFonts w:asciiTheme="majorBidi" w:eastAsia="Times New Roman" w:hAnsiTheme="majorBidi" w:cstheme="majorBidi"/>
          <w:color w:val="202122"/>
          <w:sz w:val="28"/>
          <w:szCs w:val="28"/>
        </w:rPr>
        <w:t xml:space="preserve">cestrum </w:t>
      </w:r>
      <w:r w:rsidRPr="000E6553">
        <w:rPr>
          <w:rFonts w:asciiTheme="majorBidi" w:eastAsia="Times New Roman" w:hAnsiTheme="majorBidi" w:cstheme="majorBidi"/>
          <w:color w:val="202122"/>
          <w:sz w:val="28"/>
          <w:szCs w:val="28"/>
        </w:rPr>
        <w:t xml:space="preserve">and the </w:t>
      </w:r>
      <w:r w:rsidR="00086CA0" w:rsidRPr="000E6553">
        <w:rPr>
          <w:rFonts w:asciiTheme="majorBidi" w:eastAsia="Times New Roman" w:hAnsiTheme="majorBidi" w:cstheme="majorBidi"/>
          <w:color w:val="202122"/>
          <w:sz w:val="28"/>
          <w:szCs w:val="28"/>
        </w:rPr>
        <w:t>Mel</w:t>
      </w:r>
      <w:r w:rsidRPr="000E6553">
        <w:rPr>
          <w:rFonts w:asciiTheme="majorBidi" w:eastAsia="Times New Roman" w:hAnsiTheme="majorBidi" w:cstheme="majorBidi"/>
          <w:color w:val="202122"/>
          <w:sz w:val="28"/>
          <w:szCs w:val="28"/>
        </w:rPr>
        <w:t xml:space="preserve">-frequency </w:t>
      </w:r>
      <w:r w:rsidR="00086CA0" w:rsidRPr="000E6553">
        <w:rPr>
          <w:rFonts w:asciiTheme="majorBidi" w:eastAsia="Times New Roman" w:hAnsiTheme="majorBidi" w:cstheme="majorBidi"/>
          <w:color w:val="202122"/>
          <w:sz w:val="28"/>
          <w:szCs w:val="28"/>
        </w:rPr>
        <w:t>cestrum</w:t>
      </w:r>
      <w:r w:rsidRPr="000E6553">
        <w:rPr>
          <w:rFonts w:asciiTheme="majorBidi" w:eastAsia="Times New Roman" w:hAnsiTheme="majorBidi" w:cstheme="majorBidi"/>
          <w:color w:val="202122"/>
          <w:sz w:val="28"/>
          <w:szCs w:val="28"/>
        </w:rPr>
        <w:t xml:space="preserve"> is that in the MFC, the frequency bands are equally spaced on the </w:t>
      </w:r>
      <w:r w:rsidR="00086CA0" w:rsidRPr="000E6553">
        <w:rPr>
          <w:rFonts w:asciiTheme="majorBidi" w:eastAsia="Times New Roman" w:hAnsiTheme="majorBidi" w:cstheme="majorBidi"/>
          <w:color w:val="202122"/>
          <w:sz w:val="28"/>
          <w:szCs w:val="28"/>
        </w:rPr>
        <w:t>Mel</w:t>
      </w:r>
      <w:r w:rsidRPr="000E6553">
        <w:rPr>
          <w:rFonts w:asciiTheme="majorBidi" w:eastAsia="Times New Roman" w:hAnsiTheme="majorBidi" w:cstheme="majorBidi"/>
          <w:color w:val="202122"/>
          <w:sz w:val="28"/>
          <w:szCs w:val="28"/>
        </w:rPr>
        <w:t xml:space="preserve"> scale, which approximates the human auditory system's response more closely than the </w:t>
      </w:r>
      <w:r w:rsidR="005606E4" w:rsidRPr="00086CA0">
        <w:rPr>
          <w:rFonts w:asciiTheme="majorBidi" w:eastAsia="Times New Roman" w:hAnsiTheme="majorBidi" w:cstheme="majorBidi"/>
          <w:color w:val="202122"/>
          <w:sz w:val="28"/>
          <w:szCs w:val="28"/>
        </w:rPr>
        <w:t>linearly spaced</w:t>
      </w:r>
      <w:r w:rsidRPr="000E6553">
        <w:rPr>
          <w:rFonts w:asciiTheme="majorBidi" w:eastAsia="Times New Roman" w:hAnsiTheme="majorBidi" w:cstheme="majorBidi"/>
          <w:color w:val="202122"/>
          <w:sz w:val="28"/>
          <w:szCs w:val="28"/>
        </w:rPr>
        <w:t xml:space="preserve"> frequency bands used in the normal spectrum. This frequency warping can allow for better representation of sound, for example, in </w:t>
      </w:r>
      <w:r w:rsidR="005606E4" w:rsidRPr="00086CA0">
        <w:rPr>
          <w:rFonts w:asciiTheme="majorBidi" w:eastAsia="Times New Roman" w:hAnsiTheme="majorBidi" w:cstheme="majorBidi"/>
          <w:color w:val="202122"/>
          <w:sz w:val="28"/>
          <w:szCs w:val="28"/>
        </w:rPr>
        <w:t>audio compression</w:t>
      </w:r>
      <w:r w:rsidRPr="000E6553">
        <w:rPr>
          <w:rFonts w:asciiTheme="majorBidi" w:eastAsia="Times New Roman" w:hAnsiTheme="majorBidi" w:cstheme="majorBidi"/>
          <w:color w:val="202122"/>
          <w:sz w:val="28"/>
          <w:szCs w:val="28"/>
        </w:rPr>
        <w:t>.</w:t>
      </w:r>
    </w:p>
    <w:p w14:paraId="775BEE89" w14:textId="11DA8821" w:rsidR="000E6553" w:rsidRPr="000E6553" w:rsidRDefault="000E6553" w:rsidP="000E6553">
      <w:pPr>
        <w:shd w:val="clear" w:color="auto" w:fill="FFFFFF"/>
        <w:spacing w:before="120" w:after="120" w:line="240" w:lineRule="auto"/>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MFCCs are commonly derived as follows:</w:t>
      </w:r>
      <w:r w:rsidR="00F84862" w:rsidRPr="00086CA0">
        <w:rPr>
          <w:rFonts w:asciiTheme="majorBidi" w:eastAsia="Times New Roman" w:hAnsiTheme="majorBidi" w:cstheme="majorBidi"/>
          <w:color w:val="202122"/>
          <w:sz w:val="28"/>
          <w:szCs w:val="28"/>
        </w:rPr>
        <w:t xml:space="preserve"> </w:t>
      </w:r>
    </w:p>
    <w:p w14:paraId="1CDB0551" w14:textId="64DC82EE" w:rsidR="000E6553" w:rsidRPr="000E6553" w:rsidRDefault="000E6553" w:rsidP="000E6553">
      <w:pPr>
        <w:numPr>
          <w:ilvl w:val="0"/>
          <w:numId w:val="1"/>
        </w:numPr>
        <w:shd w:val="clear" w:color="auto" w:fill="FFFFFF"/>
        <w:spacing w:before="100" w:beforeAutospacing="1" w:after="24" w:line="240" w:lineRule="auto"/>
        <w:ind w:left="1488"/>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Take the </w:t>
      </w:r>
      <w:r w:rsidR="00F84862" w:rsidRPr="00086CA0">
        <w:rPr>
          <w:rFonts w:asciiTheme="majorBidi" w:eastAsia="Times New Roman" w:hAnsiTheme="majorBidi" w:cstheme="majorBidi"/>
          <w:color w:val="202122"/>
          <w:sz w:val="28"/>
          <w:szCs w:val="28"/>
        </w:rPr>
        <w:t xml:space="preserve">Fourier transform </w:t>
      </w:r>
      <w:r w:rsidRPr="000E6553">
        <w:rPr>
          <w:rFonts w:asciiTheme="majorBidi" w:eastAsia="Times New Roman" w:hAnsiTheme="majorBidi" w:cstheme="majorBidi"/>
          <w:color w:val="202122"/>
          <w:sz w:val="28"/>
          <w:szCs w:val="28"/>
        </w:rPr>
        <w:t>of (a windowed excerpt of) a signal.</w:t>
      </w:r>
    </w:p>
    <w:p w14:paraId="1967BE88" w14:textId="1FB58A3D" w:rsidR="000E6553" w:rsidRPr="000E6553" w:rsidRDefault="000E6553" w:rsidP="000E6553">
      <w:pPr>
        <w:numPr>
          <w:ilvl w:val="0"/>
          <w:numId w:val="1"/>
        </w:numPr>
        <w:shd w:val="clear" w:color="auto" w:fill="FFFFFF"/>
        <w:spacing w:before="100" w:beforeAutospacing="1" w:after="24" w:line="240" w:lineRule="auto"/>
        <w:ind w:left="1488"/>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Map the powers of the spectrum obtained above onto the </w:t>
      </w:r>
      <w:r w:rsidR="00F84862" w:rsidRPr="00086CA0">
        <w:rPr>
          <w:rFonts w:asciiTheme="majorBidi" w:eastAsia="Times New Roman" w:hAnsiTheme="majorBidi" w:cstheme="majorBidi"/>
          <w:color w:val="202122"/>
          <w:sz w:val="28"/>
          <w:szCs w:val="28"/>
        </w:rPr>
        <w:t>Mel scale</w:t>
      </w:r>
      <w:r w:rsidRPr="000E6553">
        <w:rPr>
          <w:rFonts w:asciiTheme="majorBidi" w:eastAsia="Times New Roman" w:hAnsiTheme="majorBidi" w:cstheme="majorBidi"/>
          <w:color w:val="202122"/>
          <w:sz w:val="28"/>
          <w:szCs w:val="28"/>
        </w:rPr>
        <w:t>, using </w:t>
      </w:r>
      <w:r w:rsidR="00F84862" w:rsidRPr="00086CA0">
        <w:rPr>
          <w:rFonts w:asciiTheme="majorBidi" w:eastAsia="Times New Roman" w:hAnsiTheme="majorBidi" w:cstheme="majorBidi"/>
          <w:color w:val="202122"/>
          <w:sz w:val="28"/>
          <w:szCs w:val="28"/>
        </w:rPr>
        <w:t xml:space="preserve">Triangular overlapping </w:t>
      </w:r>
      <w:r w:rsidRPr="000E6553">
        <w:rPr>
          <w:rFonts w:asciiTheme="majorBidi" w:eastAsia="Times New Roman" w:hAnsiTheme="majorBidi" w:cstheme="majorBidi"/>
          <w:color w:val="202122"/>
          <w:sz w:val="28"/>
          <w:szCs w:val="28"/>
        </w:rPr>
        <w:t>or alternatively.</w:t>
      </w:r>
    </w:p>
    <w:p w14:paraId="3C053389" w14:textId="12445592" w:rsidR="000E6553" w:rsidRPr="000E6553" w:rsidRDefault="000E6553" w:rsidP="000E6553">
      <w:pPr>
        <w:numPr>
          <w:ilvl w:val="0"/>
          <w:numId w:val="1"/>
        </w:numPr>
        <w:shd w:val="clear" w:color="auto" w:fill="FFFFFF"/>
        <w:spacing w:before="100" w:beforeAutospacing="1" w:after="24" w:line="240" w:lineRule="auto"/>
        <w:ind w:left="1488"/>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Take the </w:t>
      </w:r>
      <w:r w:rsidR="00F84862" w:rsidRPr="00086CA0">
        <w:rPr>
          <w:rFonts w:asciiTheme="majorBidi" w:eastAsia="Times New Roman" w:hAnsiTheme="majorBidi" w:cstheme="majorBidi"/>
          <w:color w:val="202122"/>
          <w:sz w:val="28"/>
          <w:szCs w:val="28"/>
        </w:rPr>
        <w:t xml:space="preserve">logs </w:t>
      </w:r>
      <w:r w:rsidRPr="000E6553">
        <w:rPr>
          <w:rFonts w:asciiTheme="majorBidi" w:eastAsia="Times New Roman" w:hAnsiTheme="majorBidi" w:cstheme="majorBidi"/>
          <w:color w:val="202122"/>
          <w:sz w:val="28"/>
          <w:szCs w:val="28"/>
        </w:rPr>
        <w:t xml:space="preserve">of the powers at each of the </w:t>
      </w:r>
      <w:r w:rsidR="00F84862" w:rsidRPr="00086CA0">
        <w:rPr>
          <w:rFonts w:asciiTheme="majorBidi" w:eastAsia="Times New Roman" w:hAnsiTheme="majorBidi" w:cstheme="majorBidi"/>
          <w:color w:val="202122"/>
          <w:sz w:val="28"/>
          <w:szCs w:val="28"/>
        </w:rPr>
        <w:t>Mel</w:t>
      </w:r>
      <w:r w:rsidRPr="000E6553">
        <w:rPr>
          <w:rFonts w:asciiTheme="majorBidi" w:eastAsia="Times New Roman" w:hAnsiTheme="majorBidi" w:cstheme="majorBidi"/>
          <w:color w:val="202122"/>
          <w:sz w:val="28"/>
          <w:szCs w:val="28"/>
        </w:rPr>
        <w:t xml:space="preserve"> frequencies.</w:t>
      </w:r>
    </w:p>
    <w:p w14:paraId="2E96D73A" w14:textId="784F1722" w:rsidR="000E6553" w:rsidRPr="000E6553" w:rsidRDefault="000E6553" w:rsidP="000E6553">
      <w:pPr>
        <w:numPr>
          <w:ilvl w:val="0"/>
          <w:numId w:val="1"/>
        </w:numPr>
        <w:shd w:val="clear" w:color="auto" w:fill="FFFFFF"/>
        <w:spacing w:before="100" w:beforeAutospacing="1" w:after="24" w:line="240" w:lineRule="auto"/>
        <w:ind w:left="1488"/>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Take the </w:t>
      </w:r>
      <w:r w:rsidR="00F84862" w:rsidRPr="00086CA0">
        <w:rPr>
          <w:rFonts w:asciiTheme="majorBidi" w:eastAsia="Times New Roman" w:hAnsiTheme="majorBidi" w:cstheme="majorBidi"/>
          <w:color w:val="202122"/>
          <w:sz w:val="28"/>
          <w:szCs w:val="28"/>
        </w:rPr>
        <w:t xml:space="preserve">discrete cosine transform </w:t>
      </w:r>
      <w:r w:rsidRPr="000E6553">
        <w:rPr>
          <w:rFonts w:asciiTheme="majorBidi" w:eastAsia="Times New Roman" w:hAnsiTheme="majorBidi" w:cstheme="majorBidi"/>
          <w:color w:val="202122"/>
          <w:sz w:val="28"/>
          <w:szCs w:val="28"/>
        </w:rPr>
        <w:t xml:space="preserve">of the list of </w:t>
      </w:r>
      <w:r w:rsidR="00F84862" w:rsidRPr="00086CA0">
        <w:rPr>
          <w:rFonts w:asciiTheme="majorBidi" w:eastAsia="Times New Roman" w:hAnsiTheme="majorBidi" w:cstheme="majorBidi"/>
          <w:color w:val="202122"/>
          <w:sz w:val="28"/>
          <w:szCs w:val="28"/>
        </w:rPr>
        <w:t>Mel</w:t>
      </w:r>
      <w:r w:rsidRPr="000E6553">
        <w:rPr>
          <w:rFonts w:asciiTheme="majorBidi" w:eastAsia="Times New Roman" w:hAnsiTheme="majorBidi" w:cstheme="majorBidi"/>
          <w:color w:val="202122"/>
          <w:sz w:val="28"/>
          <w:szCs w:val="28"/>
        </w:rPr>
        <w:t xml:space="preserve"> log powers, as if it were a signal.</w:t>
      </w:r>
    </w:p>
    <w:p w14:paraId="6BCB9858" w14:textId="059AB998" w:rsidR="000E6553" w:rsidRDefault="000E6553" w:rsidP="000E6553">
      <w:pPr>
        <w:numPr>
          <w:ilvl w:val="0"/>
          <w:numId w:val="1"/>
        </w:numPr>
        <w:shd w:val="clear" w:color="auto" w:fill="FFFFFF"/>
        <w:spacing w:before="100" w:beforeAutospacing="1" w:after="24" w:line="240" w:lineRule="auto"/>
        <w:ind w:left="1488"/>
        <w:rPr>
          <w:rFonts w:asciiTheme="majorBidi" w:eastAsia="Times New Roman" w:hAnsiTheme="majorBidi" w:cstheme="majorBidi"/>
          <w:color w:val="202122"/>
          <w:sz w:val="28"/>
          <w:szCs w:val="28"/>
        </w:rPr>
      </w:pPr>
      <w:r w:rsidRPr="000E6553">
        <w:rPr>
          <w:rFonts w:asciiTheme="majorBidi" w:eastAsia="Times New Roman" w:hAnsiTheme="majorBidi" w:cstheme="majorBidi"/>
          <w:color w:val="202122"/>
          <w:sz w:val="28"/>
          <w:szCs w:val="28"/>
        </w:rPr>
        <w:t>The MFCCs are the amplitudes of the resulting spectrum.</w:t>
      </w:r>
    </w:p>
    <w:p w14:paraId="1BCE9C97" w14:textId="77777777" w:rsidR="001D2481" w:rsidRDefault="001D2481" w:rsidP="001D2481">
      <w:pPr>
        <w:shd w:val="clear" w:color="auto" w:fill="FFFFFF"/>
        <w:spacing w:before="100" w:beforeAutospacing="1" w:after="24" w:line="240" w:lineRule="auto"/>
        <w:rPr>
          <w:rFonts w:asciiTheme="majorBidi" w:eastAsia="Times New Roman" w:hAnsiTheme="majorBidi" w:cstheme="majorBidi"/>
          <w:color w:val="202122"/>
          <w:sz w:val="28"/>
          <w:szCs w:val="28"/>
        </w:rPr>
      </w:pPr>
    </w:p>
    <w:p w14:paraId="6B912059" w14:textId="3A070AB9" w:rsidR="00F52473" w:rsidRDefault="00F52473" w:rsidP="00F52473">
      <w:pPr>
        <w:shd w:val="clear" w:color="auto" w:fill="FFFFFF"/>
        <w:spacing w:before="100" w:beforeAutospacing="1" w:after="24" w:line="240" w:lineRule="auto"/>
        <w:rPr>
          <w:rFonts w:asciiTheme="majorBidi" w:eastAsia="Times New Roman" w:hAnsiTheme="majorBidi" w:cstheme="majorBidi"/>
          <w:color w:val="202122"/>
          <w:sz w:val="28"/>
          <w:szCs w:val="28"/>
        </w:rPr>
      </w:pPr>
      <w:r w:rsidRPr="00F52473">
        <w:rPr>
          <w:rFonts w:asciiTheme="majorBidi" w:eastAsia="Times New Roman" w:hAnsiTheme="majorBidi" w:cstheme="majorBidi"/>
          <w:b/>
          <w:bCs/>
          <w:color w:val="202122"/>
          <w:sz w:val="32"/>
          <w:szCs w:val="32"/>
        </w:rPr>
        <w:lastRenderedPageBreak/>
        <w:t>MFCC Block Diagram</w:t>
      </w:r>
      <w:r>
        <w:rPr>
          <w:rFonts w:asciiTheme="majorBidi" w:eastAsia="Times New Roman" w:hAnsiTheme="majorBidi" w:cstheme="majorBidi"/>
          <w:color w:val="202122"/>
          <w:sz w:val="28"/>
          <w:szCs w:val="28"/>
        </w:rPr>
        <w:t>:</w:t>
      </w:r>
      <w:r w:rsidR="0099467E">
        <w:rPr>
          <w:rFonts w:asciiTheme="majorBidi" w:eastAsia="Times New Roman" w:hAnsiTheme="majorBidi" w:cstheme="majorBidi"/>
          <w:color w:val="202122"/>
          <w:sz w:val="28"/>
          <w:szCs w:val="28"/>
        </w:rPr>
        <w:t xml:space="preserve"> how the MFCC works in blocks of methods.</w:t>
      </w:r>
      <w:r>
        <w:rPr>
          <w:rFonts w:asciiTheme="majorBidi" w:eastAsia="Times New Roman" w:hAnsiTheme="majorBidi" w:cstheme="majorBidi"/>
          <w:noProof/>
          <w:color w:val="202122"/>
          <w:sz w:val="28"/>
          <w:szCs w:val="28"/>
        </w:rPr>
        <w:drawing>
          <wp:inline distT="0" distB="0" distL="0" distR="0" wp14:anchorId="7273A68E" wp14:editId="57EF05C9">
            <wp:extent cx="6210300" cy="40614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10300" cy="4061460"/>
                    </a:xfrm>
                    <a:prstGeom prst="rect">
                      <a:avLst/>
                    </a:prstGeom>
                  </pic:spPr>
                </pic:pic>
              </a:graphicData>
            </a:graphic>
          </wp:inline>
        </w:drawing>
      </w:r>
    </w:p>
    <w:p w14:paraId="36B7BCD5" w14:textId="77777777" w:rsidR="0099467E" w:rsidRDefault="0099467E" w:rsidP="00F52473">
      <w:pPr>
        <w:shd w:val="clear" w:color="auto" w:fill="FFFFFF"/>
        <w:spacing w:before="100" w:beforeAutospacing="1" w:after="24" w:line="240" w:lineRule="auto"/>
        <w:rPr>
          <w:rFonts w:asciiTheme="majorBidi" w:eastAsia="Times New Roman" w:hAnsiTheme="majorBidi" w:cstheme="majorBidi"/>
          <w:color w:val="202122"/>
          <w:sz w:val="28"/>
          <w:szCs w:val="28"/>
        </w:rPr>
      </w:pPr>
    </w:p>
    <w:p w14:paraId="09F31449" w14:textId="3B333652" w:rsidR="00F52473" w:rsidRDefault="00F52473" w:rsidP="00F52473">
      <w:pPr>
        <w:shd w:val="clear" w:color="auto" w:fill="FFFFFF"/>
        <w:spacing w:before="100" w:beforeAutospacing="1" w:after="24" w:line="240" w:lineRule="auto"/>
        <w:rPr>
          <w:rFonts w:asciiTheme="majorBidi" w:eastAsia="LMRoman10-Regular-Identity-H" w:hAnsiTheme="majorBidi" w:cstheme="majorBidi"/>
          <w:b/>
          <w:bCs/>
          <w:color w:val="000000"/>
          <w:sz w:val="36"/>
          <w:szCs w:val="36"/>
        </w:rPr>
      </w:pPr>
      <w:r>
        <w:rPr>
          <w:rFonts w:asciiTheme="majorBidi" w:eastAsia="LMRoman10-Regular-Identity-H" w:hAnsiTheme="majorBidi" w:cstheme="majorBidi"/>
          <w:b/>
          <w:bCs/>
          <w:color w:val="000000"/>
          <w:sz w:val="36"/>
          <w:szCs w:val="36"/>
        </w:rPr>
        <w:t>Data Testing and Training</w:t>
      </w:r>
      <w:r w:rsidR="003708FD">
        <w:rPr>
          <w:rFonts w:asciiTheme="majorBidi" w:eastAsia="LMRoman10-Regular-Identity-H" w:hAnsiTheme="majorBidi" w:cstheme="majorBidi"/>
          <w:b/>
          <w:bCs/>
          <w:color w:val="000000"/>
          <w:sz w:val="36"/>
          <w:szCs w:val="36"/>
        </w:rPr>
        <w:t xml:space="preserve"> Sequence</w:t>
      </w:r>
      <w:r>
        <w:rPr>
          <w:rFonts w:asciiTheme="majorBidi" w:eastAsia="LMRoman10-Regular-Identity-H" w:hAnsiTheme="majorBidi" w:cstheme="majorBidi"/>
          <w:b/>
          <w:bCs/>
          <w:color w:val="000000"/>
          <w:sz w:val="36"/>
          <w:szCs w:val="36"/>
        </w:rPr>
        <w:t>:</w:t>
      </w:r>
    </w:p>
    <w:p w14:paraId="4A9B5B12" w14:textId="77777777" w:rsidR="003708FD" w:rsidRDefault="00F52473" w:rsidP="003708FD">
      <w:pPr>
        <w:shd w:val="clear" w:color="auto" w:fill="FFFFFF"/>
        <w:spacing w:before="100" w:beforeAutospacing="1" w:after="24" w:line="240" w:lineRule="auto"/>
        <w:rPr>
          <w:rFonts w:asciiTheme="majorBidi" w:eastAsia="LMRoman10-Regular-Identity-H" w:hAnsiTheme="majorBidi" w:cstheme="majorBidi"/>
          <w:b/>
          <w:bCs/>
          <w:color w:val="000000"/>
          <w:sz w:val="36"/>
          <w:szCs w:val="36"/>
        </w:rPr>
      </w:pPr>
      <w:r>
        <w:rPr>
          <w:rFonts w:asciiTheme="majorBidi" w:eastAsia="LMRoman10-Regular-Identity-H" w:hAnsiTheme="majorBidi" w:cstheme="majorBidi"/>
          <w:b/>
          <w:bCs/>
          <w:noProof/>
          <w:color w:val="000000"/>
          <w:sz w:val="36"/>
          <w:szCs w:val="36"/>
        </w:rPr>
        <w:drawing>
          <wp:inline distT="0" distB="0" distL="0" distR="0" wp14:anchorId="2DAE6927" wp14:editId="25EA9A7D">
            <wp:extent cx="5943600" cy="2849880"/>
            <wp:effectExtent l="0" t="0" r="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49880"/>
                    </a:xfrm>
                    <a:prstGeom prst="rect">
                      <a:avLst/>
                    </a:prstGeom>
                  </pic:spPr>
                </pic:pic>
              </a:graphicData>
            </a:graphic>
          </wp:inline>
        </w:drawing>
      </w:r>
    </w:p>
    <w:p w14:paraId="39A622A8" w14:textId="6F41FD0D" w:rsidR="001D2481" w:rsidRDefault="001D2481" w:rsidP="003708FD">
      <w:pPr>
        <w:shd w:val="clear" w:color="auto" w:fill="FFFFFF"/>
        <w:spacing w:before="100" w:beforeAutospacing="1" w:after="24" w:line="240" w:lineRule="auto"/>
        <w:rPr>
          <w:rFonts w:asciiTheme="majorBidi" w:eastAsia="LMRoman10-Regular-Identity-H" w:hAnsiTheme="majorBidi" w:cstheme="majorBidi"/>
          <w:color w:val="000000"/>
          <w:sz w:val="28"/>
          <w:szCs w:val="28"/>
        </w:rPr>
      </w:pPr>
      <w:r w:rsidRPr="001D2481">
        <w:rPr>
          <w:rFonts w:asciiTheme="majorBidi" w:eastAsia="LMRoman10-Regular-Identity-H" w:hAnsiTheme="majorBidi" w:cstheme="majorBidi"/>
          <w:b/>
          <w:bCs/>
          <w:color w:val="000000"/>
          <w:sz w:val="36"/>
          <w:szCs w:val="36"/>
        </w:rPr>
        <w:lastRenderedPageBreak/>
        <w:t>Flow chart Diagram</w:t>
      </w:r>
      <w:r>
        <w:rPr>
          <w:rFonts w:asciiTheme="majorBidi" w:eastAsia="LMRoman10-Regular-Identity-H" w:hAnsiTheme="majorBidi" w:cstheme="majorBidi"/>
          <w:color w:val="000000"/>
          <w:sz w:val="28"/>
          <w:szCs w:val="28"/>
        </w:rPr>
        <w:t>: to describe how the algorithm work in sequences</w:t>
      </w:r>
    </w:p>
    <w:p w14:paraId="01B59127" w14:textId="460B6D80" w:rsidR="001D2481" w:rsidRPr="001D2481" w:rsidRDefault="001D2481" w:rsidP="003708FD">
      <w:pPr>
        <w:shd w:val="clear" w:color="auto" w:fill="FFFFFF"/>
        <w:spacing w:before="100" w:beforeAutospacing="1" w:after="24" w:line="240" w:lineRule="auto"/>
        <w:rPr>
          <w:rFonts w:asciiTheme="majorBidi" w:eastAsia="LMRoman10-Regular-Identity-H" w:hAnsiTheme="majorBidi" w:cstheme="majorBidi"/>
          <w:color w:val="000000"/>
          <w:sz w:val="28"/>
          <w:szCs w:val="28"/>
        </w:rPr>
      </w:pPr>
      <w:r>
        <w:rPr>
          <w:rFonts w:asciiTheme="majorBidi" w:eastAsia="LMRoman10-Regular-Identity-H" w:hAnsiTheme="majorBidi" w:cstheme="majorBidi"/>
          <w:noProof/>
          <w:color w:val="000000"/>
          <w:sz w:val="28"/>
          <w:szCs w:val="28"/>
        </w:rPr>
        <w:drawing>
          <wp:inline distT="0" distB="0" distL="0" distR="0" wp14:anchorId="3F74A9BB" wp14:editId="5742D1E9">
            <wp:extent cx="3672840" cy="4297680"/>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73169" cy="4298065"/>
                    </a:xfrm>
                    <a:prstGeom prst="rect">
                      <a:avLst/>
                    </a:prstGeom>
                  </pic:spPr>
                </pic:pic>
              </a:graphicData>
            </a:graphic>
          </wp:inline>
        </w:drawing>
      </w:r>
    </w:p>
    <w:p w14:paraId="639B71A2" w14:textId="743D5867" w:rsidR="001D2481" w:rsidRDefault="0099467E" w:rsidP="003708FD">
      <w:pPr>
        <w:shd w:val="clear" w:color="auto" w:fill="FFFFFF"/>
        <w:spacing w:before="100" w:beforeAutospacing="1" w:after="24" w:line="240" w:lineRule="auto"/>
        <w:rPr>
          <w:rFonts w:asciiTheme="majorBidi" w:eastAsia="LMRoman10-Regular-Identity-H" w:hAnsiTheme="majorBidi" w:cstheme="majorBidi"/>
          <w:color w:val="000000"/>
          <w:sz w:val="28"/>
          <w:szCs w:val="28"/>
        </w:rPr>
      </w:pPr>
      <w:r>
        <w:rPr>
          <w:rFonts w:asciiTheme="majorBidi" w:eastAsia="LMRoman10-Regular-Identity-H" w:hAnsiTheme="majorBidi" w:cstheme="majorBidi"/>
          <w:b/>
          <w:bCs/>
          <w:color w:val="000000"/>
          <w:sz w:val="36"/>
          <w:szCs w:val="36"/>
        </w:rPr>
        <w:t xml:space="preserve">Use Case Diagram: </w:t>
      </w:r>
      <w:r>
        <w:rPr>
          <w:rFonts w:asciiTheme="majorBidi" w:eastAsia="LMRoman10-Regular-Identity-H" w:hAnsiTheme="majorBidi" w:cstheme="majorBidi"/>
          <w:color w:val="000000"/>
          <w:sz w:val="28"/>
          <w:szCs w:val="28"/>
        </w:rPr>
        <w:t>to describe what privileges could either user or admin do.</w:t>
      </w:r>
    </w:p>
    <w:p w14:paraId="7075558F" w14:textId="413B04DD" w:rsidR="0099467E" w:rsidRDefault="0099467E" w:rsidP="003708FD">
      <w:pPr>
        <w:shd w:val="clear" w:color="auto" w:fill="FFFFFF"/>
        <w:spacing w:before="100" w:beforeAutospacing="1" w:after="24" w:line="240" w:lineRule="auto"/>
        <w:rPr>
          <w:rFonts w:asciiTheme="majorBidi" w:eastAsia="LMRoman10-Regular-Identity-H" w:hAnsiTheme="majorBidi" w:cstheme="majorBidi"/>
          <w:color w:val="000000"/>
          <w:sz w:val="28"/>
          <w:szCs w:val="28"/>
        </w:rPr>
      </w:pPr>
      <w:r>
        <w:rPr>
          <w:rFonts w:asciiTheme="majorBidi" w:eastAsia="LMRoman10-Regular-Identity-H" w:hAnsiTheme="majorBidi" w:cstheme="majorBidi"/>
          <w:noProof/>
          <w:color w:val="000000"/>
          <w:sz w:val="28"/>
          <w:szCs w:val="28"/>
        </w:rPr>
        <w:lastRenderedPageBreak/>
        <w:drawing>
          <wp:inline distT="0" distB="0" distL="0" distR="0" wp14:anchorId="5F31AC7D" wp14:editId="18EB4F43">
            <wp:extent cx="5943600" cy="3615055"/>
            <wp:effectExtent l="0" t="0" r="0" b="4445"/>
            <wp:docPr id="4" name="Picture 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ubbl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14:paraId="1036580C" w14:textId="0FDC7BF6" w:rsidR="002C1042" w:rsidRDefault="002C1042" w:rsidP="003708FD">
      <w:pPr>
        <w:shd w:val="clear" w:color="auto" w:fill="FFFFFF"/>
        <w:spacing w:before="100" w:beforeAutospacing="1" w:after="24" w:line="240" w:lineRule="auto"/>
        <w:rPr>
          <w:rFonts w:asciiTheme="majorBidi" w:eastAsia="LMRoman10-Regular-Identity-H" w:hAnsiTheme="majorBidi" w:cstheme="majorBidi"/>
          <w:color w:val="000000"/>
          <w:sz w:val="28"/>
          <w:szCs w:val="28"/>
        </w:rPr>
      </w:pPr>
    </w:p>
    <w:p w14:paraId="188C374E" w14:textId="753604F8" w:rsidR="002C1042" w:rsidRDefault="002C1042" w:rsidP="003708FD">
      <w:pPr>
        <w:shd w:val="clear" w:color="auto" w:fill="FFFFFF"/>
        <w:spacing w:before="100" w:beforeAutospacing="1" w:after="24" w:line="240" w:lineRule="auto"/>
        <w:rPr>
          <w:rFonts w:asciiTheme="majorBidi" w:eastAsia="LMRoman10-Regular-Identity-H" w:hAnsiTheme="majorBidi" w:cstheme="majorBidi"/>
          <w:b/>
          <w:bCs/>
          <w:color w:val="000000"/>
          <w:sz w:val="36"/>
          <w:szCs w:val="36"/>
        </w:rPr>
      </w:pPr>
      <w:r w:rsidRPr="002C1042">
        <w:rPr>
          <w:rFonts w:asciiTheme="majorBidi" w:eastAsia="LMRoman10-Regular-Identity-H" w:hAnsiTheme="majorBidi" w:cstheme="majorBidi"/>
          <w:b/>
          <w:bCs/>
          <w:color w:val="000000"/>
          <w:sz w:val="36"/>
          <w:szCs w:val="36"/>
        </w:rPr>
        <w:t>MFCC Sample Output:</w:t>
      </w:r>
    </w:p>
    <w:p w14:paraId="34699275" w14:textId="7DE177B0" w:rsidR="002C1042" w:rsidRPr="002C1042" w:rsidRDefault="002C1042" w:rsidP="003708FD">
      <w:pPr>
        <w:shd w:val="clear" w:color="auto" w:fill="FFFFFF"/>
        <w:spacing w:before="100" w:beforeAutospacing="1" w:after="24" w:line="240" w:lineRule="auto"/>
        <w:rPr>
          <w:rFonts w:asciiTheme="majorBidi" w:eastAsia="LMRoman10-Regular-Identity-H" w:hAnsiTheme="majorBidi" w:cstheme="majorBidi"/>
          <w:b/>
          <w:bCs/>
          <w:color w:val="000000"/>
          <w:sz w:val="36"/>
          <w:szCs w:val="36"/>
        </w:rPr>
      </w:pPr>
      <w:r>
        <w:rPr>
          <w:rFonts w:asciiTheme="majorBidi" w:eastAsia="LMRoman10-Regular-Identity-H" w:hAnsiTheme="majorBidi" w:cstheme="majorBidi"/>
          <w:b/>
          <w:bCs/>
          <w:noProof/>
          <w:color w:val="000000"/>
          <w:sz w:val="36"/>
          <w:szCs w:val="36"/>
        </w:rPr>
        <w:drawing>
          <wp:inline distT="0" distB="0" distL="0" distR="0" wp14:anchorId="4DB99CF0" wp14:editId="0ED59085">
            <wp:extent cx="5943600" cy="2926080"/>
            <wp:effectExtent l="0" t="0" r="0" b="762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26080"/>
                    </a:xfrm>
                    <a:prstGeom prst="rect">
                      <a:avLst/>
                    </a:prstGeom>
                  </pic:spPr>
                </pic:pic>
              </a:graphicData>
            </a:graphic>
          </wp:inline>
        </w:drawing>
      </w:r>
    </w:p>
    <w:p w14:paraId="44EC14C4" w14:textId="358C54BC" w:rsidR="00F8192A" w:rsidRPr="003708FD" w:rsidRDefault="00EF5442" w:rsidP="003708FD">
      <w:pPr>
        <w:shd w:val="clear" w:color="auto" w:fill="FFFFFF"/>
        <w:spacing w:before="100" w:beforeAutospacing="1" w:after="24" w:line="240" w:lineRule="auto"/>
        <w:rPr>
          <w:rFonts w:asciiTheme="majorBidi" w:eastAsia="LMRoman10-Regular-Identity-H" w:hAnsiTheme="majorBidi" w:cstheme="majorBidi"/>
          <w:b/>
          <w:bCs/>
          <w:color w:val="000000"/>
          <w:sz w:val="36"/>
          <w:szCs w:val="36"/>
        </w:rPr>
      </w:pPr>
      <w:r w:rsidRPr="00086CA0">
        <w:rPr>
          <w:rFonts w:asciiTheme="majorBidi" w:eastAsia="LMRoman10-Regular-Identity-H" w:hAnsiTheme="majorBidi" w:cstheme="majorBidi"/>
          <w:b/>
          <w:bCs/>
          <w:color w:val="000000"/>
          <w:sz w:val="36"/>
          <w:szCs w:val="36"/>
        </w:rPr>
        <w:t>Insights:</w:t>
      </w:r>
    </w:p>
    <w:p w14:paraId="67ED3B37" w14:textId="13058AF2"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56B027DA" w14:textId="30CF4D0C"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lastRenderedPageBreak/>
        <w:t>State of Voiceprint Technology Today While voiceprint is still maturing, its adoption is growing every day. Recently, one of Australia’s largest banks enrolled 120,000 of its customers in a voiceprint-based authentication service. The Australian Taxation Office has registered the voiceprints of over 15% of the country’s citizens. There are still challenges to overcome, including accuracy, voiceprint algorithm training data, privacy, and potential discrimination. However, it is a promising area of research, with advancements by companies such as Huawei, Google, etc. to push the envelope in this space.</w:t>
      </w:r>
    </w:p>
    <w:p w14:paraId="1BCB8AD2" w14:textId="32B7AABC"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4B1DB361" w14:textId="019B51FA"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b/>
          <w:bCs/>
          <w:color w:val="000000"/>
          <w:sz w:val="36"/>
          <w:szCs w:val="36"/>
        </w:rPr>
      </w:pPr>
      <w:r w:rsidRPr="00086CA0">
        <w:rPr>
          <w:rFonts w:asciiTheme="majorBidi" w:eastAsia="LMRoman10-Regular-Identity-H" w:hAnsiTheme="majorBidi" w:cstheme="majorBidi"/>
          <w:b/>
          <w:bCs/>
          <w:color w:val="000000"/>
          <w:sz w:val="36"/>
          <w:szCs w:val="36"/>
        </w:rPr>
        <w:t>Advantages:</w:t>
      </w:r>
    </w:p>
    <w:p w14:paraId="3EA49101" w14:textId="77777777"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3E19C9B6" w14:textId="77777777" w:rsidR="00086CA0" w:rsidRPr="00086CA0" w:rsidRDefault="00EF5442" w:rsidP="00086CA0">
      <w:pPr>
        <w:pStyle w:val="ListParagraph"/>
        <w:numPr>
          <w:ilvl w:val="0"/>
          <w:numId w:val="2"/>
        </w:num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The voice biometrics market is growing at an impressive pace, expected to reach $4.9 billion by 2027, compared to less than $1 billion in 2019. This growth is propelled by the following benefits: A person’s voiceprint is extremely hard to spoof – In an identity theft case, a fraudster can get hold of a customer’s date of birth, address, and unique information like their mother’s maiden name or the name of their first pet. However, every individual has a distinct voiceprint, which is far harder to obtain or mimic Its convenience helps the quality of CX</w:t>
      </w:r>
      <w:r w:rsidR="00086CA0" w:rsidRPr="00086CA0">
        <w:rPr>
          <w:rFonts w:asciiTheme="majorBidi" w:eastAsia="LMRoman10-Regular-Identity-H" w:hAnsiTheme="majorBidi" w:cstheme="majorBidi"/>
          <w:color w:val="000000"/>
          <w:sz w:val="28"/>
          <w:szCs w:val="28"/>
        </w:rPr>
        <w:t>.</w:t>
      </w:r>
    </w:p>
    <w:p w14:paraId="1FFF629C" w14:textId="6490D1EE" w:rsidR="00086CA0" w:rsidRDefault="00086CA0" w:rsidP="00086CA0">
      <w:pPr>
        <w:autoSpaceDE w:val="0"/>
        <w:autoSpaceDN w:val="0"/>
        <w:adjustRightInd w:val="0"/>
        <w:spacing w:after="0" w:line="240" w:lineRule="auto"/>
        <w:ind w:firstLine="72"/>
        <w:rPr>
          <w:rFonts w:asciiTheme="majorBidi" w:eastAsia="LMRoman10-Regular-Identity-H" w:hAnsiTheme="majorBidi" w:cstheme="majorBidi"/>
          <w:color w:val="000000"/>
          <w:sz w:val="28"/>
          <w:szCs w:val="28"/>
        </w:rPr>
      </w:pPr>
    </w:p>
    <w:p w14:paraId="18A8421F" w14:textId="3930CB98" w:rsidR="00086CA0" w:rsidRPr="00086CA0" w:rsidRDefault="00EF5442" w:rsidP="00086CA0">
      <w:pPr>
        <w:pStyle w:val="ListParagraph"/>
        <w:numPr>
          <w:ilvl w:val="0"/>
          <w:numId w:val="2"/>
        </w:num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Voice-biometrics-based authentication is more convenient for the customer than physically entering a password, remembering answers to secret questions, etc. There is no dependence on memory or recall, as your voice itself acts as the identifier It is an excellent candidate for automation</w:t>
      </w:r>
      <w:r w:rsidR="00086CA0" w:rsidRPr="00086CA0">
        <w:rPr>
          <w:rFonts w:asciiTheme="majorBidi" w:eastAsia="LMRoman10-Regular-Identity-H" w:hAnsiTheme="majorBidi" w:cstheme="majorBidi"/>
          <w:color w:val="000000"/>
          <w:sz w:val="28"/>
          <w:szCs w:val="28"/>
        </w:rPr>
        <w:t>.</w:t>
      </w:r>
    </w:p>
    <w:p w14:paraId="46D5C667" w14:textId="77777777" w:rsidR="00086CA0" w:rsidRDefault="00086CA0"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0E60442D" w14:textId="589AD477" w:rsidR="00EF5442" w:rsidRPr="00086CA0" w:rsidRDefault="00EF5442" w:rsidP="00086CA0">
      <w:pPr>
        <w:pStyle w:val="ListParagraph"/>
        <w:numPr>
          <w:ilvl w:val="0"/>
          <w:numId w:val="2"/>
        </w:num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Voice biometrics can be used to automatically obtain a person’s approval after verifying their identity. For instance, a live agent doesn’t need to ask a customer for consent before recording a call – an automated IVR can request, while voice biometrics verifies that it was indeed the customer who provided their consent </w:t>
      </w:r>
      <w:r w:rsidR="00A03E19" w:rsidRPr="00086CA0">
        <w:rPr>
          <w:rFonts w:asciiTheme="majorBidi" w:eastAsia="LMRoman10-Regular-Identity-H" w:hAnsiTheme="majorBidi" w:cstheme="majorBidi"/>
          <w:color w:val="000000"/>
          <w:sz w:val="28"/>
          <w:szCs w:val="28"/>
        </w:rPr>
        <w:t>as</w:t>
      </w:r>
      <w:r w:rsidRPr="00086CA0">
        <w:rPr>
          <w:rFonts w:asciiTheme="majorBidi" w:eastAsia="LMRoman10-Regular-Identity-H" w:hAnsiTheme="majorBidi" w:cstheme="majorBidi"/>
          <w:color w:val="000000"/>
          <w:sz w:val="28"/>
          <w:szCs w:val="28"/>
        </w:rPr>
        <w:t xml:space="preserve"> a result, there is a lot of interest and investment around voice biometrics, with nearly every technology company opening a patent in this field. </w:t>
      </w:r>
    </w:p>
    <w:p w14:paraId="6F0D7BD1" w14:textId="77777777"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77CAAB98" w14:textId="4A5B9B25"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b/>
          <w:bCs/>
          <w:color w:val="000000"/>
          <w:sz w:val="36"/>
          <w:szCs w:val="36"/>
        </w:rPr>
      </w:pPr>
      <w:r w:rsidRPr="00086CA0">
        <w:rPr>
          <w:rFonts w:asciiTheme="majorBidi" w:eastAsia="LMRoman10-Regular-Identity-H" w:hAnsiTheme="majorBidi" w:cstheme="majorBidi"/>
          <w:b/>
          <w:bCs/>
          <w:color w:val="000000"/>
          <w:sz w:val="36"/>
          <w:szCs w:val="36"/>
        </w:rPr>
        <w:t>Disadvantages:</w:t>
      </w:r>
    </w:p>
    <w:p w14:paraId="375BC032" w14:textId="77777777" w:rsidR="00EF5442" w:rsidRPr="00086CA0" w:rsidRDefault="00EF5442"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7B749AEA" w14:textId="64E3C446" w:rsidR="00086CA0" w:rsidRPr="00086CA0" w:rsidRDefault="00EF5442" w:rsidP="00086CA0">
      <w:pPr>
        <w:pStyle w:val="ListParagraph"/>
        <w:numPr>
          <w:ilvl w:val="0"/>
          <w:numId w:val="3"/>
        </w:num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one should remember that voice biometrics isn’t a mature technology. It relies on sophisticated AI algorithms, trained on comprehensive datasets, and tested in real-world scenarios – which can be difficult to achieve. This </w:t>
      </w:r>
      <w:r w:rsidRPr="00086CA0">
        <w:rPr>
          <w:rFonts w:asciiTheme="majorBidi" w:eastAsia="LMRoman10-Regular-Identity-H" w:hAnsiTheme="majorBidi" w:cstheme="majorBidi"/>
          <w:color w:val="000000"/>
          <w:sz w:val="28"/>
          <w:szCs w:val="28"/>
        </w:rPr>
        <w:lastRenderedPageBreak/>
        <w:t>can lead to the following pitfalls in biometrics implementation: There is a risk of discrimination and racial bias</w:t>
      </w:r>
      <w:r w:rsidR="00086CA0" w:rsidRPr="00086CA0">
        <w:rPr>
          <w:rFonts w:asciiTheme="majorBidi" w:eastAsia="LMRoman10-Regular-Identity-H" w:hAnsiTheme="majorBidi" w:cstheme="majorBidi"/>
          <w:color w:val="000000"/>
          <w:sz w:val="28"/>
          <w:szCs w:val="28"/>
        </w:rPr>
        <w:t>.</w:t>
      </w:r>
    </w:p>
    <w:p w14:paraId="10EDA187" w14:textId="77777777" w:rsidR="00086CA0" w:rsidRDefault="00086CA0"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42CBCDE5" w14:textId="77777777" w:rsidR="00086CA0" w:rsidRPr="00086CA0" w:rsidRDefault="00EF5442" w:rsidP="00086CA0">
      <w:pPr>
        <w:pStyle w:val="ListParagraph"/>
        <w:numPr>
          <w:ilvl w:val="0"/>
          <w:numId w:val="3"/>
        </w:num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As mentioned, voice biometrics algorithms (especially those used for identification and not verification), </w:t>
      </w:r>
      <w:r w:rsidR="00A03E19" w:rsidRPr="00086CA0">
        <w:rPr>
          <w:rFonts w:asciiTheme="majorBidi" w:eastAsia="LMRoman10-Regular-Identity-H" w:hAnsiTheme="majorBidi" w:cstheme="majorBidi"/>
          <w:color w:val="000000"/>
          <w:sz w:val="28"/>
          <w:szCs w:val="28"/>
        </w:rPr>
        <w:t>must</w:t>
      </w:r>
      <w:r w:rsidRPr="00086CA0">
        <w:rPr>
          <w:rFonts w:asciiTheme="majorBidi" w:eastAsia="LMRoman10-Regular-Identity-H" w:hAnsiTheme="majorBidi" w:cstheme="majorBidi"/>
          <w:color w:val="000000"/>
          <w:sz w:val="28"/>
          <w:szCs w:val="28"/>
        </w:rPr>
        <w:t xml:space="preserve"> be trained on comprehensive datasets, comprising a diverse range of human voices. But studies suggest that the dataset used for training most mainstream voice technologies might be racially skewed, which makes the AI better at </w:t>
      </w:r>
      <w:r w:rsidR="00A03E19" w:rsidRPr="00086CA0">
        <w:rPr>
          <w:rFonts w:asciiTheme="majorBidi" w:eastAsia="LMRoman10-Regular-Identity-H" w:hAnsiTheme="majorBidi" w:cstheme="majorBidi"/>
          <w:color w:val="000000"/>
          <w:sz w:val="28"/>
          <w:szCs w:val="28"/>
        </w:rPr>
        <w:t>recognizing</w:t>
      </w:r>
      <w:r w:rsidRPr="00086CA0">
        <w:rPr>
          <w:rFonts w:asciiTheme="majorBidi" w:eastAsia="LMRoman10-Regular-Identity-H" w:hAnsiTheme="majorBidi" w:cstheme="majorBidi"/>
          <w:color w:val="000000"/>
          <w:sz w:val="28"/>
          <w:szCs w:val="28"/>
        </w:rPr>
        <w:t xml:space="preserve"> some demographics than </w:t>
      </w:r>
      <w:r w:rsidR="00A03E19" w:rsidRPr="00086CA0">
        <w:rPr>
          <w:rFonts w:asciiTheme="majorBidi" w:eastAsia="LMRoman10-Regular-Identity-H" w:hAnsiTheme="majorBidi" w:cstheme="majorBidi"/>
          <w:color w:val="000000"/>
          <w:sz w:val="28"/>
          <w:szCs w:val="28"/>
        </w:rPr>
        <w:t>other</w:t>
      </w:r>
      <w:r w:rsidRPr="00086CA0">
        <w:rPr>
          <w:rFonts w:asciiTheme="majorBidi" w:eastAsia="LMRoman10-Regular-Identity-H" w:hAnsiTheme="majorBidi" w:cstheme="majorBidi"/>
          <w:color w:val="000000"/>
          <w:sz w:val="28"/>
          <w:szCs w:val="28"/>
        </w:rPr>
        <w:t xml:space="preserve"> Companies must be extremely sensitive about privacy and consent</w:t>
      </w:r>
      <w:r w:rsidR="00086CA0" w:rsidRPr="00086CA0">
        <w:rPr>
          <w:rFonts w:asciiTheme="majorBidi" w:eastAsia="LMRoman10-Regular-Identity-H" w:hAnsiTheme="majorBidi" w:cstheme="majorBidi"/>
          <w:color w:val="000000"/>
          <w:sz w:val="28"/>
          <w:szCs w:val="28"/>
        </w:rPr>
        <w:t>.</w:t>
      </w:r>
    </w:p>
    <w:p w14:paraId="5676DE02" w14:textId="77777777" w:rsidR="00086CA0" w:rsidRDefault="00086CA0"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1879B0A9" w14:textId="3CD1293F" w:rsidR="00EF5442" w:rsidRDefault="00EF5442" w:rsidP="00086CA0">
      <w:pPr>
        <w:pStyle w:val="ListParagraph"/>
        <w:numPr>
          <w:ilvl w:val="0"/>
          <w:numId w:val="3"/>
        </w:num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Voice is innately personal and not every customer will be comfortable with sharing their voice data. Enforcing data privacy laws like GDPR can be problematic, as customer voice samples are relatively easy to collect. Already, the Chinese government has come under scrutiny for potentially breaching privacy rights and collecting voice pattern samples to build a national database Voice deep fakes are possible – Finally, audio deep fakes are becoming increasingly common and may be able to fool the Ai into believing the audio sample’s veracity</w:t>
      </w:r>
      <w:r w:rsidR="00A03E19" w:rsidRPr="00086CA0">
        <w:rPr>
          <w:rFonts w:asciiTheme="majorBidi" w:eastAsia="LMRoman10-Regular-Identity-H" w:hAnsiTheme="majorBidi" w:cstheme="majorBidi"/>
          <w:color w:val="000000"/>
          <w:sz w:val="28"/>
          <w:szCs w:val="28"/>
        </w:rPr>
        <w:t>.</w:t>
      </w:r>
    </w:p>
    <w:p w14:paraId="02E9EDB0" w14:textId="77777777" w:rsidR="00EB3DBA" w:rsidRPr="00EB3DBA" w:rsidRDefault="00EB3DBA" w:rsidP="00EB3DBA">
      <w:pPr>
        <w:pStyle w:val="ListParagraph"/>
        <w:rPr>
          <w:rFonts w:asciiTheme="majorBidi" w:eastAsia="LMRoman10-Regular-Identity-H" w:hAnsiTheme="majorBidi" w:cstheme="majorBidi"/>
          <w:color w:val="000000"/>
          <w:sz w:val="28"/>
          <w:szCs w:val="28"/>
        </w:rPr>
      </w:pPr>
    </w:p>
    <w:p w14:paraId="1605D96D" w14:textId="31B9C400" w:rsidR="00630C9F" w:rsidRDefault="00630C9F" w:rsidP="00630C9F">
      <w:pPr>
        <w:autoSpaceDE w:val="0"/>
        <w:autoSpaceDN w:val="0"/>
        <w:adjustRightInd w:val="0"/>
        <w:spacing w:after="0" w:line="240" w:lineRule="auto"/>
        <w:rPr>
          <w:rFonts w:asciiTheme="majorBidi" w:eastAsia="LMRoman10-Regular-Identity-H" w:hAnsiTheme="majorBidi" w:cstheme="majorBidi"/>
          <w:b/>
          <w:bCs/>
          <w:color w:val="000000"/>
          <w:sz w:val="36"/>
          <w:szCs w:val="36"/>
        </w:rPr>
      </w:pPr>
      <w:r>
        <w:rPr>
          <w:rFonts w:asciiTheme="majorBidi" w:eastAsia="LMRoman10-Regular-Identity-H" w:hAnsiTheme="majorBidi" w:cstheme="majorBidi"/>
          <w:b/>
          <w:bCs/>
          <w:color w:val="000000"/>
          <w:sz w:val="36"/>
          <w:szCs w:val="36"/>
        </w:rPr>
        <w:t>Development platform:</w:t>
      </w:r>
    </w:p>
    <w:p w14:paraId="3EA10380" w14:textId="77777777" w:rsidR="003708FD" w:rsidRDefault="003708FD" w:rsidP="00630C9F">
      <w:pPr>
        <w:autoSpaceDE w:val="0"/>
        <w:autoSpaceDN w:val="0"/>
        <w:adjustRightInd w:val="0"/>
        <w:spacing w:after="0" w:line="240" w:lineRule="auto"/>
        <w:rPr>
          <w:rFonts w:asciiTheme="majorBidi" w:eastAsia="LMRoman10-Regular-Identity-H" w:hAnsiTheme="majorBidi" w:cstheme="majorBidi"/>
          <w:b/>
          <w:bCs/>
          <w:color w:val="000000"/>
          <w:sz w:val="36"/>
          <w:szCs w:val="36"/>
        </w:rPr>
      </w:pPr>
    </w:p>
    <w:p w14:paraId="004E8EAC" w14:textId="43DF92EE" w:rsidR="00630C9F" w:rsidRPr="003708FD" w:rsidRDefault="003708FD" w:rsidP="003708FD">
      <w:pPr>
        <w:autoSpaceDE w:val="0"/>
        <w:autoSpaceDN w:val="0"/>
        <w:adjustRightInd w:val="0"/>
        <w:spacing w:after="0" w:line="240" w:lineRule="auto"/>
        <w:rPr>
          <w:rFonts w:asciiTheme="majorBidi" w:eastAsia="LMRoman10-Regular-Identity-H" w:hAnsiTheme="majorBidi" w:cstheme="majorBidi"/>
          <w:color w:val="000000"/>
          <w:sz w:val="28"/>
          <w:szCs w:val="28"/>
        </w:rPr>
      </w:pPr>
      <w:r w:rsidRPr="003708FD">
        <w:rPr>
          <w:rFonts w:asciiTheme="majorBidi" w:eastAsia="LMRoman10-Regular-Identity-H" w:hAnsiTheme="majorBidi" w:cstheme="majorBidi"/>
          <w:color w:val="000000"/>
          <w:sz w:val="28"/>
          <w:szCs w:val="28"/>
        </w:rPr>
        <w:t>-</w:t>
      </w:r>
      <w:r>
        <w:rPr>
          <w:rFonts w:asciiTheme="majorBidi" w:eastAsia="LMRoman10-Regular-Identity-H" w:hAnsiTheme="majorBidi" w:cstheme="majorBidi"/>
          <w:color w:val="000000"/>
          <w:sz w:val="28"/>
          <w:szCs w:val="28"/>
        </w:rPr>
        <w:t xml:space="preserve"> </w:t>
      </w:r>
      <w:r w:rsidR="00BB1C7B" w:rsidRPr="003708FD">
        <w:rPr>
          <w:rFonts w:asciiTheme="majorBidi" w:eastAsia="LMRoman10-Regular-Identity-H" w:hAnsiTheme="majorBidi" w:cstheme="majorBidi"/>
          <w:color w:val="000000"/>
          <w:sz w:val="28"/>
          <w:szCs w:val="28"/>
        </w:rPr>
        <w:t>Tools: Visual Studio Code</w:t>
      </w:r>
    </w:p>
    <w:p w14:paraId="7DF410C4" w14:textId="77777777" w:rsidR="003708FD" w:rsidRPr="003708FD" w:rsidRDefault="003708FD"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344A0654" w14:textId="034E9B4C" w:rsidR="00BB1C7B" w:rsidRPr="003708FD" w:rsidRDefault="003708FD" w:rsidP="003708FD">
      <w:pPr>
        <w:autoSpaceDE w:val="0"/>
        <w:autoSpaceDN w:val="0"/>
        <w:adjustRightInd w:val="0"/>
        <w:spacing w:after="0" w:line="240" w:lineRule="auto"/>
        <w:rPr>
          <w:rFonts w:asciiTheme="majorBidi" w:eastAsia="LMRoman10-Regular-Identity-H" w:hAnsiTheme="majorBidi" w:cstheme="majorBidi"/>
          <w:color w:val="000000"/>
          <w:sz w:val="28"/>
          <w:szCs w:val="28"/>
        </w:rPr>
      </w:pPr>
      <w:r w:rsidRPr="003708FD">
        <w:rPr>
          <w:rFonts w:asciiTheme="majorBidi" w:eastAsia="LMRoman10-Regular-Identity-H" w:hAnsiTheme="majorBidi" w:cstheme="majorBidi"/>
          <w:color w:val="000000"/>
          <w:sz w:val="28"/>
          <w:szCs w:val="28"/>
        </w:rPr>
        <w:t>-</w:t>
      </w:r>
      <w:r>
        <w:rPr>
          <w:rFonts w:asciiTheme="majorBidi" w:eastAsia="LMRoman10-Regular-Identity-H" w:hAnsiTheme="majorBidi" w:cstheme="majorBidi"/>
          <w:color w:val="000000"/>
          <w:sz w:val="28"/>
          <w:szCs w:val="28"/>
        </w:rPr>
        <w:t xml:space="preserve"> </w:t>
      </w:r>
      <w:r w:rsidR="00BB1C7B" w:rsidRPr="003708FD">
        <w:rPr>
          <w:rFonts w:asciiTheme="majorBidi" w:eastAsia="LMRoman10-Regular-Identity-H" w:hAnsiTheme="majorBidi" w:cstheme="majorBidi"/>
          <w:color w:val="000000"/>
          <w:sz w:val="28"/>
          <w:szCs w:val="28"/>
        </w:rPr>
        <w:t>Programming Languages: Python</w:t>
      </w:r>
    </w:p>
    <w:p w14:paraId="4A0E0374" w14:textId="77777777" w:rsidR="003708FD" w:rsidRPr="00BB1C7B" w:rsidRDefault="003708FD" w:rsidP="00630C9F">
      <w:pPr>
        <w:autoSpaceDE w:val="0"/>
        <w:autoSpaceDN w:val="0"/>
        <w:adjustRightInd w:val="0"/>
        <w:spacing w:after="0" w:line="240" w:lineRule="auto"/>
        <w:rPr>
          <w:rFonts w:asciiTheme="majorBidi" w:eastAsia="LMRoman10-Regular-Identity-H" w:hAnsiTheme="majorBidi" w:cstheme="majorBidi"/>
          <w:color w:val="000000"/>
          <w:sz w:val="32"/>
          <w:szCs w:val="32"/>
        </w:rPr>
      </w:pPr>
    </w:p>
    <w:p w14:paraId="01A94DBF" w14:textId="64E92E22" w:rsidR="00BB1C7B" w:rsidRPr="003708FD" w:rsidRDefault="003708FD" w:rsidP="003708FD">
      <w:pPr>
        <w:autoSpaceDE w:val="0"/>
        <w:autoSpaceDN w:val="0"/>
        <w:adjustRightInd w:val="0"/>
        <w:spacing w:after="0" w:line="240" w:lineRule="auto"/>
        <w:rPr>
          <w:rFonts w:asciiTheme="majorBidi" w:eastAsia="LMRoman10-Regular-Identity-H" w:hAnsiTheme="majorBidi" w:cstheme="majorBidi"/>
          <w:color w:val="000000"/>
          <w:sz w:val="28"/>
          <w:szCs w:val="28"/>
        </w:rPr>
      </w:pPr>
      <w:r w:rsidRPr="003708FD">
        <w:rPr>
          <w:rFonts w:asciiTheme="majorBidi" w:eastAsia="LMRoman10-Regular-Identity-H" w:hAnsiTheme="majorBidi" w:cstheme="majorBidi"/>
          <w:color w:val="000000"/>
          <w:sz w:val="28"/>
          <w:szCs w:val="28"/>
        </w:rPr>
        <w:t>-</w:t>
      </w:r>
      <w:r>
        <w:rPr>
          <w:rFonts w:asciiTheme="majorBidi" w:eastAsia="LMRoman10-Regular-Identity-H" w:hAnsiTheme="majorBidi" w:cstheme="majorBidi"/>
          <w:color w:val="000000"/>
          <w:sz w:val="28"/>
          <w:szCs w:val="28"/>
        </w:rPr>
        <w:t xml:space="preserve"> </w:t>
      </w:r>
      <w:r w:rsidR="00BB1C7B" w:rsidRPr="003708FD">
        <w:rPr>
          <w:rFonts w:asciiTheme="majorBidi" w:eastAsia="LMRoman10-Regular-Identity-H" w:hAnsiTheme="majorBidi" w:cstheme="majorBidi"/>
          <w:color w:val="000000"/>
          <w:sz w:val="28"/>
          <w:szCs w:val="28"/>
        </w:rPr>
        <w:t>Libs</w:t>
      </w:r>
      <w:r w:rsidR="00BB1C7B" w:rsidRPr="003708FD">
        <w:rPr>
          <w:rFonts w:asciiTheme="majorBidi" w:eastAsia="LMRoman10-Regular-Identity-H" w:hAnsiTheme="majorBidi" w:cstheme="majorBidi"/>
          <w:color w:val="000000"/>
          <w:sz w:val="32"/>
          <w:szCs w:val="32"/>
        </w:rPr>
        <w:t>:</w:t>
      </w:r>
      <w:r w:rsidR="00BB1C7B" w:rsidRPr="003708FD">
        <w:rPr>
          <w:sz w:val="32"/>
          <w:szCs w:val="32"/>
        </w:rPr>
        <w:t xml:space="preserve"> </w:t>
      </w:r>
      <w:r w:rsidR="00BB1C7B" w:rsidRPr="003708FD">
        <w:rPr>
          <w:rFonts w:asciiTheme="majorBidi" w:eastAsia="LMRoman10-Regular-Identity-H" w:hAnsiTheme="majorBidi" w:cstheme="majorBidi"/>
          <w:color w:val="000000"/>
          <w:sz w:val="28"/>
          <w:szCs w:val="28"/>
        </w:rPr>
        <w:t>absl-py,astor,backcall,decorator,gast,google</w:t>
      </w:r>
      <w:r w:rsidRPr="003708FD">
        <w:rPr>
          <w:rFonts w:asciiTheme="majorBidi" w:eastAsia="LMRoman10-Regular-Identity-H" w:hAnsiTheme="majorBidi" w:cstheme="majorBidi"/>
          <w:color w:val="000000"/>
          <w:sz w:val="28"/>
          <w:szCs w:val="28"/>
        </w:rPr>
        <w:t>-</w:t>
      </w:r>
      <w:r w:rsidR="00BB1C7B" w:rsidRPr="003708FD">
        <w:rPr>
          <w:rFonts w:asciiTheme="majorBidi" w:eastAsia="LMRoman10-Regular-Identity-H" w:hAnsiTheme="majorBidi" w:cstheme="majorBidi"/>
          <w:color w:val="000000"/>
          <w:sz w:val="28"/>
          <w:szCs w:val="28"/>
        </w:rPr>
        <w:t>pasta,grpcio,h5py,ipython,ipython-genutils,jedi,Keras,Keras-Applications,Keras-Preprocessing,Markdown,numpy,opencv-python,parso,pexpect,pickleshare,prompt-toolkit,protobuf,ptyprocess,PyAudio,Pygments,python-speech-features,PyYAML,scikit-learn,Scipy,six,tensorboard,tensorflow,tensorflow-estimator,termcolor,traitlets,Wave,wcwidth,Werkzeug,wrapt</w:t>
      </w:r>
      <w:r w:rsidRPr="003708FD">
        <w:rPr>
          <w:rFonts w:asciiTheme="majorBidi" w:eastAsia="LMRoman10-Regular-Identity-H" w:hAnsiTheme="majorBidi" w:cstheme="majorBidi"/>
          <w:color w:val="000000"/>
          <w:sz w:val="28"/>
          <w:szCs w:val="28"/>
        </w:rPr>
        <w:t>.</w:t>
      </w:r>
    </w:p>
    <w:p w14:paraId="46F4EE1E" w14:textId="77777777" w:rsidR="00630C9F" w:rsidRDefault="00630C9F" w:rsidP="00630C9F">
      <w:pPr>
        <w:autoSpaceDE w:val="0"/>
        <w:autoSpaceDN w:val="0"/>
        <w:adjustRightInd w:val="0"/>
        <w:spacing w:after="0" w:line="240" w:lineRule="auto"/>
        <w:rPr>
          <w:rFonts w:asciiTheme="majorBidi" w:eastAsia="LMRoman10-Regular-Identity-H" w:hAnsiTheme="majorBidi" w:cstheme="majorBidi"/>
          <w:b/>
          <w:bCs/>
          <w:color w:val="000000"/>
          <w:sz w:val="36"/>
          <w:szCs w:val="36"/>
        </w:rPr>
      </w:pPr>
    </w:p>
    <w:p w14:paraId="58B00D8F" w14:textId="7972DF7E" w:rsidR="00630C9F" w:rsidRDefault="00EB3DBA"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r w:rsidRPr="00630C9F">
        <w:rPr>
          <w:rFonts w:asciiTheme="majorBidi" w:eastAsia="LMRoman10-Regular-Identity-H" w:hAnsiTheme="majorBidi" w:cstheme="majorBidi"/>
          <w:b/>
          <w:bCs/>
          <w:color w:val="000000"/>
          <w:sz w:val="36"/>
          <w:szCs w:val="36"/>
        </w:rPr>
        <w:t xml:space="preserve">Applications </w:t>
      </w:r>
      <w:r w:rsidR="00630C9F" w:rsidRPr="00630C9F">
        <w:rPr>
          <w:rFonts w:asciiTheme="majorBidi" w:eastAsia="LMRoman10-Regular-Identity-H" w:hAnsiTheme="majorBidi" w:cstheme="majorBidi"/>
          <w:b/>
          <w:bCs/>
          <w:color w:val="000000"/>
          <w:sz w:val="36"/>
          <w:szCs w:val="36"/>
        </w:rPr>
        <w:t>are like</w:t>
      </w:r>
      <w:r w:rsidRPr="00630C9F">
        <w:rPr>
          <w:rFonts w:asciiTheme="majorBidi" w:eastAsia="LMRoman10-Regular-Identity-H" w:hAnsiTheme="majorBidi" w:cstheme="majorBidi"/>
          <w:b/>
          <w:bCs/>
          <w:color w:val="000000"/>
          <w:sz w:val="36"/>
          <w:szCs w:val="36"/>
        </w:rPr>
        <w:t xml:space="preserve"> the voice print identity</w:t>
      </w:r>
      <w:r w:rsidR="00630C9F" w:rsidRPr="00630C9F">
        <w:rPr>
          <w:rFonts w:asciiTheme="majorBidi" w:eastAsia="LMRoman10-Regular-Identity-H" w:hAnsiTheme="majorBidi" w:cstheme="majorBidi"/>
          <w:color w:val="000000"/>
          <w:sz w:val="28"/>
          <w:szCs w:val="28"/>
        </w:rPr>
        <w:t>:</w:t>
      </w:r>
      <w:r w:rsidR="00630C9F">
        <w:rPr>
          <w:rFonts w:asciiTheme="majorBidi" w:eastAsia="LMRoman10-Regular-Identity-H" w:hAnsiTheme="majorBidi" w:cstheme="majorBidi"/>
          <w:color w:val="000000"/>
          <w:sz w:val="28"/>
          <w:szCs w:val="28"/>
        </w:rPr>
        <w:t xml:space="preserve"> </w:t>
      </w:r>
    </w:p>
    <w:p w14:paraId="44C1B778" w14:textId="52980173" w:rsidR="00630C9F" w:rsidRDefault="00630C9F"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r w:rsidRPr="00630C9F">
        <w:rPr>
          <w:rFonts w:asciiTheme="majorBidi" w:eastAsia="LMRoman10-Regular-Identity-H" w:hAnsiTheme="majorBidi" w:cstheme="majorBidi"/>
          <w:color w:val="000000"/>
          <w:sz w:val="28"/>
          <w:szCs w:val="28"/>
        </w:rPr>
        <w:t>-</w:t>
      </w:r>
      <w:r>
        <w:rPr>
          <w:rFonts w:asciiTheme="majorBidi" w:eastAsia="LMRoman10-Regular-Identity-H" w:hAnsiTheme="majorBidi" w:cstheme="majorBidi"/>
          <w:color w:val="000000"/>
          <w:sz w:val="28"/>
          <w:szCs w:val="28"/>
        </w:rPr>
        <w:t xml:space="preserve">  </w:t>
      </w:r>
      <w:r w:rsidRPr="00630C9F">
        <w:rPr>
          <w:rFonts w:asciiTheme="majorBidi" w:eastAsia="LMRoman10-Regular-Identity-H" w:hAnsiTheme="majorBidi" w:cstheme="majorBidi"/>
          <w:color w:val="000000"/>
          <w:sz w:val="28"/>
          <w:szCs w:val="28"/>
        </w:rPr>
        <w:t>Siri from Apple.</w:t>
      </w:r>
    </w:p>
    <w:p w14:paraId="2C7C8221" w14:textId="3F98EE4D" w:rsidR="00630C9F" w:rsidRDefault="00630C9F"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68FAD04B" w14:textId="41D41770" w:rsidR="00630C9F" w:rsidRDefault="00630C9F"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r w:rsidRPr="00630C9F">
        <w:rPr>
          <w:rFonts w:asciiTheme="majorBidi" w:eastAsia="LMRoman10-Regular-Identity-H" w:hAnsiTheme="majorBidi" w:cstheme="majorBidi"/>
          <w:color w:val="000000"/>
          <w:sz w:val="28"/>
          <w:szCs w:val="28"/>
        </w:rPr>
        <w:lastRenderedPageBreak/>
        <w:t>How Siri Works</w:t>
      </w:r>
      <w:r>
        <w:rPr>
          <w:rFonts w:asciiTheme="majorBidi" w:eastAsia="LMRoman10-Regular-Identity-H" w:hAnsiTheme="majorBidi" w:cstheme="majorBidi"/>
          <w:color w:val="000000"/>
          <w:sz w:val="28"/>
          <w:szCs w:val="28"/>
        </w:rPr>
        <w:t>:</w:t>
      </w:r>
      <w:r w:rsidRPr="00630C9F">
        <w:rPr>
          <w:rFonts w:asciiTheme="majorBidi" w:eastAsia="LMRoman10-Regular-Identity-H" w:hAnsiTheme="majorBidi" w:cstheme="majorBidi"/>
          <w:color w:val="000000"/>
          <w:sz w:val="28"/>
          <w:szCs w:val="28"/>
        </w:rPr>
        <w:t xml:space="preserve"> Upon receiving your request, Siri records the frequencies and sound waves from your voice and translates them into a code. Siri then breaks down the code to identify patterns, phrases, and keywords. This data gets input into an algorithm that sifts through thousands of combinations of sentences to determine what the inputted phrase means. This algorithm is complex enough that it can work around idioms, homophones, and other literary expressions to determine the context of a sentence. Once Siri determines its request, it begins to assess what tasks needs to be carried out, determining whether the information needed can be accessed from within the phone’s data banks or from online servers. Siri is then able to craft complete and cohesive sentences relevant to the type of question or command requested.</w:t>
      </w:r>
    </w:p>
    <w:p w14:paraId="0093F849" w14:textId="47A8BEC4" w:rsidR="0099467E" w:rsidRDefault="0099467E"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2FAB5287" w14:textId="5A89C482" w:rsidR="0099467E" w:rsidRDefault="0099467E"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7244834B" w14:textId="496DCCCE" w:rsidR="0099467E" w:rsidRDefault="0099467E"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1456DEB8" w14:textId="77777777" w:rsidR="0099467E" w:rsidRPr="00630C9F" w:rsidRDefault="0099467E" w:rsidP="00630C9F">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7BD49615" w14:textId="258E9F90" w:rsidR="00A03E19" w:rsidRPr="00086CA0" w:rsidRDefault="00A03E19"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6B8C1B92" w14:textId="42F25CA4" w:rsidR="00A03E19" w:rsidRPr="00086CA0" w:rsidRDefault="00086CA0" w:rsidP="00F8192A">
      <w:pPr>
        <w:autoSpaceDE w:val="0"/>
        <w:autoSpaceDN w:val="0"/>
        <w:adjustRightInd w:val="0"/>
        <w:spacing w:after="0" w:line="240" w:lineRule="auto"/>
        <w:rPr>
          <w:rFonts w:asciiTheme="majorBidi" w:eastAsia="LMRoman10-Regular-Identity-H" w:hAnsiTheme="majorBidi" w:cstheme="majorBidi"/>
          <w:b/>
          <w:bCs/>
          <w:color w:val="000000"/>
          <w:sz w:val="36"/>
          <w:szCs w:val="36"/>
        </w:rPr>
      </w:pPr>
      <w:r>
        <w:rPr>
          <w:rFonts w:asciiTheme="majorBidi" w:eastAsia="LMRoman10-Regular-Identity-H" w:hAnsiTheme="majorBidi" w:cstheme="majorBidi"/>
          <w:b/>
          <w:bCs/>
          <w:color w:val="000000"/>
          <w:sz w:val="36"/>
          <w:szCs w:val="36"/>
        </w:rPr>
        <w:t>F</w:t>
      </w:r>
      <w:r w:rsidR="00A03E19" w:rsidRPr="00086CA0">
        <w:rPr>
          <w:rFonts w:asciiTheme="majorBidi" w:eastAsia="LMRoman10-Regular-Identity-H" w:hAnsiTheme="majorBidi" w:cstheme="majorBidi"/>
          <w:b/>
          <w:bCs/>
          <w:color w:val="000000"/>
          <w:sz w:val="36"/>
          <w:szCs w:val="36"/>
        </w:rPr>
        <w:t>uture modifications of MFCC:</w:t>
      </w:r>
    </w:p>
    <w:p w14:paraId="281981D6" w14:textId="77777777" w:rsidR="00086CA0" w:rsidRPr="00086CA0" w:rsidRDefault="00086CA0"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2712CF23" w14:textId="1C70A3D5" w:rsidR="00A03E19" w:rsidRPr="00086CA0" w:rsidRDefault="00A03E19"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A pitch normalization algorithm is proposed for addressing the pitch mismatch between adults’ and children’s speech for children’s automatic speech recognition (ASR). Motivated by the appearance of pitch-dependent distortions in the smoothed Mel spectral envelope for high-pitched children’s speech, the algorithm modiﬁes the multitrack during MFCC feature extraction to improve AS performance. Relative improvements of 16 % and 9 % are obtained over the corresponding baseline in children’s mismatched ASR performance on a connected-digit recognition task and a continuous speech recognition task. The improvements obtained in ASR performance with the proposed pitch normalization algorithm are also found tube additive to that obtained with existing speaker normalization techniques, VTLN and CMLLR</w:t>
      </w:r>
      <w:r w:rsidR="00086CA0" w:rsidRPr="00086CA0">
        <w:rPr>
          <w:rFonts w:asciiTheme="majorBidi" w:eastAsia="LMRoman10-Regular-Identity-H" w:hAnsiTheme="majorBidi" w:cstheme="majorBidi"/>
          <w:color w:val="000000"/>
          <w:sz w:val="28"/>
          <w:szCs w:val="28"/>
        </w:rPr>
        <w:t>.</w:t>
      </w:r>
    </w:p>
    <w:p w14:paraId="2849EDD5" w14:textId="77777777" w:rsidR="00086CA0" w:rsidRPr="00086CA0" w:rsidRDefault="00086CA0"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0B6DAFD2" w14:textId="09FED4DF" w:rsidR="00086CA0" w:rsidRPr="00086CA0" w:rsidRDefault="00086CA0" w:rsidP="00F8192A">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7D0F0E82" w14:textId="77777777" w:rsidR="00086CA0" w:rsidRPr="00086CA0" w:rsidRDefault="00086CA0" w:rsidP="00086CA0">
      <w:pPr>
        <w:rPr>
          <w:rFonts w:asciiTheme="majorBidi" w:hAnsiTheme="majorBidi" w:cstheme="majorBidi"/>
          <w:b/>
          <w:bCs/>
          <w:sz w:val="36"/>
          <w:szCs w:val="36"/>
        </w:rPr>
      </w:pPr>
      <w:r w:rsidRPr="00086CA0">
        <w:rPr>
          <w:rFonts w:asciiTheme="majorBidi" w:hAnsiTheme="majorBidi" w:cstheme="majorBidi"/>
          <w:b/>
          <w:bCs/>
          <w:sz w:val="36"/>
          <w:szCs w:val="36"/>
        </w:rPr>
        <w:t>Resources:</w:t>
      </w:r>
    </w:p>
    <w:p w14:paraId="05E716A5" w14:textId="77777777" w:rsidR="00086CA0" w:rsidRPr="00086CA0" w:rsidRDefault="00086CA0" w:rsidP="00086CA0">
      <w:pPr>
        <w:autoSpaceDE w:val="0"/>
        <w:autoSpaceDN w:val="0"/>
        <w:adjustRightInd w:val="0"/>
        <w:spacing w:after="0" w:line="240" w:lineRule="auto"/>
        <w:rPr>
          <w:rFonts w:asciiTheme="majorBidi" w:hAnsiTheme="majorBidi" w:cstheme="majorBidi"/>
          <w:i/>
          <w:iCs/>
          <w:color w:val="000000"/>
          <w:sz w:val="28"/>
          <w:szCs w:val="28"/>
        </w:rPr>
      </w:pPr>
      <w:r w:rsidRPr="00086CA0">
        <w:rPr>
          <w:rFonts w:asciiTheme="majorBidi" w:eastAsia="LMRoman10-Regular-Identity-H" w:hAnsiTheme="majorBidi" w:cstheme="majorBidi"/>
          <w:color w:val="000000"/>
          <w:sz w:val="28"/>
          <w:szCs w:val="28"/>
        </w:rPr>
        <w:t xml:space="preserve">[1] A. Anjos et al. “Bob: a free signal processing and machine learning toolbox for researchers”. In: </w:t>
      </w:r>
      <w:r w:rsidRPr="00086CA0">
        <w:rPr>
          <w:rFonts w:asciiTheme="majorBidi" w:hAnsiTheme="majorBidi" w:cstheme="majorBidi"/>
          <w:i/>
          <w:iCs/>
          <w:color w:val="000000"/>
          <w:sz w:val="28"/>
          <w:szCs w:val="28"/>
        </w:rPr>
        <w:t>20th</w:t>
      </w:r>
    </w:p>
    <w:p w14:paraId="2FB6C0D8" w14:textId="2991591A" w:rsidR="00086CA0" w:rsidRPr="00086CA0" w:rsidRDefault="00086CA0" w:rsidP="00086CA0">
      <w:pPr>
        <w:autoSpaceDE w:val="0"/>
        <w:autoSpaceDN w:val="0"/>
        <w:adjustRightInd w:val="0"/>
        <w:spacing w:after="0" w:line="240" w:lineRule="auto"/>
        <w:rPr>
          <w:rFonts w:asciiTheme="majorBidi" w:hAnsiTheme="majorBidi" w:cstheme="majorBidi"/>
          <w:color w:val="FF00FF"/>
          <w:sz w:val="28"/>
          <w:szCs w:val="28"/>
        </w:rPr>
      </w:pPr>
      <w:r w:rsidRPr="00086CA0">
        <w:rPr>
          <w:rFonts w:asciiTheme="majorBidi" w:hAnsiTheme="majorBidi" w:cstheme="majorBidi"/>
          <w:i/>
          <w:iCs/>
          <w:color w:val="000000"/>
          <w:sz w:val="28"/>
          <w:szCs w:val="28"/>
        </w:rPr>
        <w:t>ACM Conference on Multimedia Systems (ACMMM), Nara, Japan</w:t>
      </w:r>
      <w:r w:rsidRPr="00086CA0">
        <w:rPr>
          <w:rFonts w:asciiTheme="majorBidi" w:eastAsia="LMRoman10-Regular-Identity-H" w:hAnsiTheme="majorBidi" w:cstheme="majorBidi"/>
          <w:color w:val="000000"/>
          <w:sz w:val="28"/>
          <w:szCs w:val="28"/>
        </w:rPr>
        <w:t xml:space="preserve">. ACM Press, Oct. 2012. </w:t>
      </w:r>
      <w:r w:rsidRPr="00086CA0">
        <w:rPr>
          <w:rFonts w:asciiTheme="majorBidi" w:hAnsiTheme="majorBidi" w:cstheme="majorBidi"/>
          <w:color w:val="000000"/>
          <w:sz w:val="28"/>
          <w:szCs w:val="28"/>
        </w:rPr>
        <w:t>url</w:t>
      </w:r>
      <w:r w:rsidRPr="00086CA0">
        <w:rPr>
          <w:rFonts w:asciiTheme="majorBidi" w:eastAsia="LMRoman10-Regular-Identity-H" w:hAnsiTheme="majorBidi" w:cstheme="majorBidi"/>
          <w:color w:val="000000"/>
          <w:sz w:val="28"/>
          <w:szCs w:val="28"/>
        </w:rPr>
        <w:t xml:space="preserve">: </w:t>
      </w:r>
      <w:r w:rsidRPr="00691C30">
        <w:rPr>
          <w:rFonts w:asciiTheme="majorBidi" w:hAnsiTheme="majorBidi" w:cstheme="majorBidi"/>
          <w:color w:val="000000" w:themeColor="text1"/>
          <w:sz w:val="28"/>
          <w:szCs w:val="28"/>
        </w:rPr>
        <w:t>http://publications.idiap.ch/downloads/papers/2012/Anjos_Bob_ACMMM12.pdf</w:t>
      </w:r>
      <w:r w:rsidRPr="00086CA0">
        <w:rPr>
          <w:rFonts w:asciiTheme="majorBidi" w:eastAsia="LMRoman10-Regular-Identity-H" w:hAnsiTheme="majorBidi" w:cstheme="majorBidi"/>
          <w:color w:val="000000"/>
          <w:sz w:val="28"/>
          <w:szCs w:val="28"/>
        </w:rPr>
        <w:t>.</w:t>
      </w:r>
    </w:p>
    <w:p w14:paraId="1110E401" w14:textId="77777777"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Gaussian mixture and hidden Markov models”. In: </w:t>
      </w:r>
      <w:r w:rsidRPr="00086CA0">
        <w:rPr>
          <w:rFonts w:asciiTheme="majorBidi" w:hAnsiTheme="majorBidi" w:cstheme="majorBidi"/>
          <w:i/>
          <w:iCs/>
          <w:color w:val="000000"/>
          <w:sz w:val="28"/>
          <w:szCs w:val="28"/>
        </w:rPr>
        <w:t xml:space="preserve">International Computer Science Institute </w:t>
      </w:r>
      <w:r w:rsidRPr="00086CA0">
        <w:rPr>
          <w:rFonts w:asciiTheme="majorBidi" w:eastAsia="LMRoman10-Regular-Identity-H" w:hAnsiTheme="majorBidi" w:cstheme="majorBidi"/>
          <w:color w:val="000000"/>
          <w:sz w:val="28"/>
          <w:szCs w:val="28"/>
        </w:rPr>
        <w:t>4.510 (1998),</w:t>
      </w:r>
    </w:p>
    <w:p w14:paraId="5007C36B" w14:textId="77777777"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lastRenderedPageBreak/>
        <w:t>p. 126.</w:t>
      </w:r>
    </w:p>
    <w:p w14:paraId="54E0BD88" w14:textId="77777777"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[2] George E Dahl et al. “Context-dependent pre-trained deep neural networks for large-vocabulary speech</w:t>
      </w:r>
    </w:p>
    <w:p w14:paraId="4CD3E631" w14:textId="77777777"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recognition”. In: </w:t>
      </w:r>
      <w:r w:rsidRPr="00086CA0">
        <w:rPr>
          <w:rFonts w:asciiTheme="majorBidi" w:hAnsiTheme="majorBidi" w:cstheme="majorBidi"/>
          <w:i/>
          <w:iCs/>
          <w:color w:val="000000"/>
          <w:sz w:val="28"/>
          <w:szCs w:val="28"/>
        </w:rPr>
        <w:t xml:space="preserve">Audio, Speech, and Language Processing, IEEE Transactions on </w:t>
      </w:r>
      <w:r w:rsidRPr="00086CA0">
        <w:rPr>
          <w:rFonts w:asciiTheme="majorBidi" w:eastAsia="LMRoman10-Regular-Identity-H" w:hAnsiTheme="majorBidi" w:cstheme="majorBidi"/>
          <w:color w:val="000000"/>
          <w:sz w:val="28"/>
          <w:szCs w:val="28"/>
        </w:rPr>
        <w:t>20.1 (2012), pp. 30–42.</w:t>
      </w:r>
    </w:p>
    <w:p w14:paraId="7832D331" w14:textId="77777777"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[3] John Godfrey, David Graff, and Alvin Martin. “Public databases for speaker recognition and verification”.</w:t>
      </w:r>
    </w:p>
    <w:p w14:paraId="50DD067F" w14:textId="77777777"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In: </w:t>
      </w:r>
      <w:r w:rsidRPr="00086CA0">
        <w:rPr>
          <w:rFonts w:asciiTheme="majorBidi" w:hAnsiTheme="majorBidi" w:cstheme="majorBidi"/>
          <w:i/>
          <w:iCs/>
          <w:color w:val="000000"/>
          <w:sz w:val="28"/>
          <w:szCs w:val="28"/>
        </w:rPr>
        <w:t>Automatic Speaker Recognition, Identification and Verification</w:t>
      </w:r>
      <w:r w:rsidRPr="00086CA0">
        <w:rPr>
          <w:rFonts w:asciiTheme="majorBidi" w:eastAsia="LMRoman10-Regular-Identity-H" w:hAnsiTheme="majorBidi" w:cstheme="majorBidi"/>
          <w:color w:val="000000"/>
          <w:sz w:val="28"/>
          <w:szCs w:val="28"/>
        </w:rPr>
        <w:t>. 1994.</w:t>
      </w:r>
    </w:p>
    <w:p w14:paraId="4A4F0E2D" w14:textId="79BB2C37" w:rsid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r w:rsidRPr="00086CA0">
        <w:rPr>
          <w:rFonts w:asciiTheme="majorBidi" w:eastAsia="LMRoman10-Regular-Identity-H" w:hAnsiTheme="majorBidi" w:cstheme="majorBidi"/>
          <w:color w:val="000000"/>
          <w:sz w:val="28"/>
          <w:szCs w:val="28"/>
        </w:rPr>
        <w:t xml:space="preserve">[4] Patrick Kenny. “Joint factor analysis of speaker and session variability: Theory and algorithms”. </w:t>
      </w:r>
    </w:p>
    <w:p w14:paraId="232B0D3D" w14:textId="2EBA5244" w:rsidR="00F341A6" w:rsidRDefault="00F341A6" w:rsidP="00F341A6">
      <w:pPr>
        <w:pStyle w:val="Heading1"/>
        <w:spacing w:before="0" w:beforeAutospacing="0" w:after="0" w:afterAutospacing="0"/>
        <w:rPr>
          <w:rFonts w:asciiTheme="majorBidi" w:hAnsiTheme="majorBidi" w:cstheme="majorBidi"/>
          <w:b w:val="0"/>
          <w:bCs w:val="0"/>
          <w:color w:val="000000" w:themeColor="text1"/>
          <w:sz w:val="28"/>
          <w:szCs w:val="28"/>
        </w:rPr>
      </w:pPr>
      <w:r w:rsidRPr="001D2481">
        <w:rPr>
          <w:rFonts w:asciiTheme="majorBidi" w:eastAsia="LMRoman10-Regular-Identity-H" w:hAnsiTheme="majorBidi" w:cstheme="majorBidi"/>
          <w:b w:val="0"/>
          <w:bCs w:val="0"/>
          <w:color w:val="000000"/>
          <w:sz w:val="28"/>
          <w:szCs w:val="28"/>
        </w:rPr>
        <w:t>[5</w:t>
      </w:r>
      <w:r w:rsidRPr="001D2481">
        <w:rPr>
          <w:rFonts w:asciiTheme="majorBidi" w:eastAsia="LMRoman10-Regular-Identity-H" w:hAnsiTheme="majorBidi" w:cstheme="majorBidi"/>
          <w:b w:val="0"/>
          <w:bCs w:val="0"/>
          <w:color w:val="000000" w:themeColor="text1"/>
          <w:sz w:val="28"/>
          <w:szCs w:val="28"/>
        </w:rPr>
        <w:t>]</w:t>
      </w:r>
      <w:r w:rsidRPr="00F341A6">
        <w:rPr>
          <w:rFonts w:asciiTheme="majorBidi" w:hAnsiTheme="majorBidi" w:cstheme="majorBidi"/>
          <w:b w:val="0"/>
          <w:bCs w:val="0"/>
          <w:color w:val="000000" w:themeColor="text1"/>
          <w:sz w:val="28"/>
          <w:szCs w:val="28"/>
        </w:rPr>
        <w:t>A Review on Noisy Password, Voiceprint Biometric and One-Time-Password</w:t>
      </w:r>
    </w:p>
    <w:p w14:paraId="3CF2C64E" w14:textId="4DC47A75" w:rsidR="001D2481" w:rsidRPr="00F341A6" w:rsidRDefault="001D2481" w:rsidP="00F341A6">
      <w:pPr>
        <w:pStyle w:val="Heading1"/>
        <w:spacing w:before="0" w:beforeAutospacing="0" w:after="0" w:afterAutospacing="0"/>
        <w:rPr>
          <w:rFonts w:ascii="Georgia" w:hAnsi="Georgia"/>
          <w:b w:val="0"/>
          <w:bCs w:val="0"/>
          <w:color w:val="505050"/>
        </w:rPr>
      </w:pPr>
      <w:r>
        <w:rPr>
          <w:rFonts w:asciiTheme="majorBidi" w:hAnsiTheme="majorBidi" w:cstheme="majorBidi"/>
          <w:b w:val="0"/>
          <w:bCs w:val="0"/>
          <w:color w:val="000000" w:themeColor="text1"/>
          <w:sz w:val="28"/>
          <w:szCs w:val="28"/>
        </w:rPr>
        <w:t>url:</w:t>
      </w:r>
      <w:r w:rsidRPr="001D2481">
        <w:t xml:space="preserve"> </w:t>
      </w:r>
      <w:r w:rsidRPr="001D2481">
        <w:rPr>
          <w:rFonts w:asciiTheme="majorBidi" w:hAnsiTheme="majorBidi" w:cstheme="majorBidi"/>
          <w:b w:val="0"/>
          <w:bCs w:val="0"/>
          <w:color w:val="000000" w:themeColor="text1"/>
          <w:sz w:val="28"/>
          <w:szCs w:val="28"/>
        </w:rPr>
        <w:t>https://www.sciencedirect.com/science/article/pii/S1877050916000806</w:t>
      </w:r>
      <w:r>
        <w:rPr>
          <w:rFonts w:asciiTheme="majorBidi" w:hAnsiTheme="majorBidi" w:cstheme="majorBidi"/>
          <w:b w:val="0"/>
          <w:bCs w:val="0"/>
          <w:color w:val="000000" w:themeColor="text1"/>
          <w:sz w:val="28"/>
          <w:szCs w:val="28"/>
        </w:rPr>
        <w:t>.</w:t>
      </w:r>
    </w:p>
    <w:p w14:paraId="1C9C2F78" w14:textId="45A79CED" w:rsidR="00F341A6" w:rsidRPr="00086CA0" w:rsidRDefault="00F341A6"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p>
    <w:p w14:paraId="103930BA" w14:textId="1F88E824" w:rsidR="00086CA0" w:rsidRPr="00086CA0" w:rsidRDefault="00086CA0" w:rsidP="00086CA0">
      <w:pPr>
        <w:autoSpaceDE w:val="0"/>
        <w:autoSpaceDN w:val="0"/>
        <w:adjustRightInd w:val="0"/>
        <w:spacing w:after="0" w:line="240" w:lineRule="auto"/>
        <w:rPr>
          <w:rFonts w:asciiTheme="majorBidi" w:eastAsia="LMRoman10-Regular-Identity-H" w:hAnsiTheme="majorBidi" w:cstheme="majorBidi"/>
          <w:color w:val="000000"/>
          <w:sz w:val="28"/>
          <w:szCs w:val="28"/>
        </w:rPr>
      </w:pPr>
    </w:p>
    <w:sectPr w:rsidR="00086CA0" w:rsidRPr="0008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Roman10-Regular-Identity-H">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567"/>
    <w:multiLevelType w:val="hybridMultilevel"/>
    <w:tmpl w:val="39F4ABAC"/>
    <w:lvl w:ilvl="0" w:tplc="07025214">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34B4A"/>
    <w:multiLevelType w:val="hybridMultilevel"/>
    <w:tmpl w:val="B46C4012"/>
    <w:lvl w:ilvl="0" w:tplc="FF363EEE">
      <w:start w:val="3"/>
      <w:numFmt w:val="bullet"/>
      <w:lvlText w:val="-"/>
      <w:lvlJc w:val="left"/>
      <w:pPr>
        <w:ind w:left="1080" w:hanging="360"/>
      </w:pPr>
      <w:rPr>
        <w:rFonts w:ascii="Times New Roman" w:eastAsia="LMRoman10-Regular-Identity-H"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B3487B"/>
    <w:multiLevelType w:val="hybridMultilevel"/>
    <w:tmpl w:val="112E8DDC"/>
    <w:lvl w:ilvl="0" w:tplc="0E32E746">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F08C3"/>
    <w:multiLevelType w:val="hybridMultilevel"/>
    <w:tmpl w:val="8FA639D6"/>
    <w:lvl w:ilvl="0" w:tplc="B9BCF4E4">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97F65"/>
    <w:multiLevelType w:val="multilevel"/>
    <w:tmpl w:val="238A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2F2CA7"/>
    <w:multiLevelType w:val="hybridMultilevel"/>
    <w:tmpl w:val="63F6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A20"/>
    <w:multiLevelType w:val="hybridMultilevel"/>
    <w:tmpl w:val="89668A3A"/>
    <w:lvl w:ilvl="0" w:tplc="A2A66BCA">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10238"/>
    <w:multiLevelType w:val="hybridMultilevel"/>
    <w:tmpl w:val="05781D2C"/>
    <w:lvl w:ilvl="0" w:tplc="B91C0158">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F0F56"/>
    <w:multiLevelType w:val="hybridMultilevel"/>
    <w:tmpl w:val="B0C031B6"/>
    <w:lvl w:ilvl="0" w:tplc="17823C04">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E402C"/>
    <w:multiLevelType w:val="hybridMultilevel"/>
    <w:tmpl w:val="CDC0CBAE"/>
    <w:lvl w:ilvl="0" w:tplc="0C7C4F20">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A4884"/>
    <w:multiLevelType w:val="hybridMultilevel"/>
    <w:tmpl w:val="7DE88934"/>
    <w:lvl w:ilvl="0" w:tplc="D55E0A60">
      <w:start w:val="3"/>
      <w:numFmt w:val="bullet"/>
      <w:lvlText w:val="-"/>
      <w:lvlJc w:val="left"/>
      <w:pPr>
        <w:ind w:left="720" w:hanging="360"/>
      </w:pPr>
      <w:rPr>
        <w:rFonts w:ascii="Times New Roman" w:eastAsia="LMRoman10-Regular-Identity-H"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5B2F1C"/>
    <w:multiLevelType w:val="hybridMultilevel"/>
    <w:tmpl w:val="F27E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1788704">
    <w:abstractNumId w:val="4"/>
  </w:num>
  <w:num w:numId="2" w16cid:durableId="7410182">
    <w:abstractNumId w:val="11"/>
  </w:num>
  <w:num w:numId="3" w16cid:durableId="551621806">
    <w:abstractNumId w:val="5"/>
  </w:num>
  <w:num w:numId="4" w16cid:durableId="809906984">
    <w:abstractNumId w:val="2"/>
  </w:num>
  <w:num w:numId="5" w16cid:durableId="218201975">
    <w:abstractNumId w:val="3"/>
  </w:num>
  <w:num w:numId="6" w16cid:durableId="254633754">
    <w:abstractNumId w:val="1"/>
  </w:num>
  <w:num w:numId="7" w16cid:durableId="297491833">
    <w:abstractNumId w:val="9"/>
  </w:num>
  <w:num w:numId="8" w16cid:durableId="1876427107">
    <w:abstractNumId w:val="8"/>
  </w:num>
  <w:num w:numId="9" w16cid:durableId="1533493407">
    <w:abstractNumId w:val="6"/>
  </w:num>
  <w:num w:numId="10" w16cid:durableId="244993011">
    <w:abstractNumId w:val="0"/>
  </w:num>
  <w:num w:numId="11" w16cid:durableId="38748310">
    <w:abstractNumId w:val="10"/>
  </w:num>
  <w:num w:numId="12" w16cid:durableId="1448088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1A"/>
    <w:rsid w:val="00086CA0"/>
    <w:rsid w:val="000E6553"/>
    <w:rsid w:val="001D2481"/>
    <w:rsid w:val="0028410F"/>
    <w:rsid w:val="002C1042"/>
    <w:rsid w:val="003708FD"/>
    <w:rsid w:val="005525CB"/>
    <w:rsid w:val="005606E4"/>
    <w:rsid w:val="00630C9F"/>
    <w:rsid w:val="00691C30"/>
    <w:rsid w:val="006E0E1A"/>
    <w:rsid w:val="0099467E"/>
    <w:rsid w:val="00A03E19"/>
    <w:rsid w:val="00BB1C7B"/>
    <w:rsid w:val="00C77811"/>
    <w:rsid w:val="00E73631"/>
    <w:rsid w:val="00EB3DBA"/>
    <w:rsid w:val="00EF5442"/>
    <w:rsid w:val="00F341A6"/>
    <w:rsid w:val="00F52473"/>
    <w:rsid w:val="00F8192A"/>
    <w:rsid w:val="00F84862"/>
    <w:rsid w:val="00FF4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59B"/>
  <w15:chartTrackingRefBased/>
  <w15:docId w15:val="{8E4C520B-D0C2-4C19-9E1F-6E4C6392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811"/>
  </w:style>
  <w:style w:type="paragraph" w:styleId="Heading1">
    <w:name w:val="heading 1"/>
    <w:basedOn w:val="Normal"/>
    <w:link w:val="Heading1Char"/>
    <w:uiPriority w:val="9"/>
    <w:qFormat/>
    <w:rsid w:val="00F341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65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6553"/>
    <w:rPr>
      <w:color w:val="0000FF"/>
      <w:u w:val="single"/>
    </w:rPr>
  </w:style>
  <w:style w:type="paragraph" w:styleId="ListParagraph">
    <w:name w:val="List Paragraph"/>
    <w:basedOn w:val="Normal"/>
    <w:uiPriority w:val="34"/>
    <w:qFormat/>
    <w:rsid w:val="00086CA0"/>
    <w:pPr>
      <w:ind w:left="720"/>
      <w:contextualSpacing/>
    </w:pPr>
  </w:style>
  <w:style w:type="table" w:styleId="TableGrid">
    <w:name w:val="Table Grid"/>
    <w:basedOn w:val="TableNormal"/>
    <w:uiPriority w:val="39"/>
    <w:rsid w:val="00C77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41A6"/>
    <w:rPr>
      <w:rFonts w:ascii="Times New Roman" w:eastAsia="Times New Roman" w:hAnsi="Times New Roman" w:cs="Times New Roman"/>
      <w:b/>
      <w:bCs/>
      <w:kern w:val="36"/>
      <w:sz w:val="48"/>
      <w:szCs w:val="48"/>
    </w:rPr>
  </w:style>
  <w:style w:type="character" w:customStyle="1" w:styleId="title-text">
    <w:name w:val="title-text"/>
    <w:basedOn w:val="DefaultParagraphFont"/>
    <w:rsid w:val="00F34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8461">
      <w:bodyDiv w:val="1"/>
      <w:marLeft w:val="0"/>
      <w:marRight w:val="0"/>
      <w:marTop w:val="0"/>
      <w:marBottom w:val="0"/>
      <w:divBdr>
        <w:top w:val="none" w:sz="0" w:space="0" w:color="auto"/>
        <w:left w:val="none" w:sz="0" w:space="0" w:color="auto"/>
        <w:bottom w:val="none" w:sz="0" w:space="0" w:color="auto"/>
        <w:right w:val="none" w:sz="0" w:space="0" w:color="auto"/>
      </w:divBdr>
    </w:div>
    <w:div w:id="895974930">
      <w:bodyDiv w:val="1"/>
      <w:marLeft w:val="0"/>
      <w:marRight w:val="0"/>
      <w:marTop w:val="0"/>
      <w:marBottom w:val="0"/>
      <w:divBdr>
        <w:top w:val="none" w:sz="0" w:space="0" w:color="auto"/>
        <w:left w:val="none" w:sz="0" w:space="0" w:color="auto"/>
        <w:bottom w:val="none" w:sz="0" w:space="0" w:color="auto"/>
        <w:right w:val="none" w:sz="0" w:space="0" w:color="auto"/>
      </w:divBdr>
    </w:div>
    <w:div w:id="141224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8</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REDA</dc:creator>
  <cp:keywords/>
  <dc:description/>
  <cp:lastModifiedBy>AHMED REDA</cp:lastModifiedBy>
  <cp:revision>5</cp:revision>
  <dcterms:created xsi:type="dcterms:W3CDTF">2021-12-29T03:28:00Z</dcterms:created>
  <dcterms:modified xsi:type="dcterms:W3CDTF">2023-06-15T19:54:00Z</dcterms:modified>
</cp:coreProperties>
</file>