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i/>
          <w:iCs/>
        </w:rPr>
        <w:t xml:space="preserve">BackGround for the problem beginning: </w:t>
      </w:r>
    </w:p>
    <w:p>
      <w:pPr>
        <w:pStyle w:val="style0"/>
      </w:pPr>
      <w:r>
        <w:rPr/>
        <w:t>Together with their constantly growing overall complexity, current</w:t>
      </w:r>
    </w:p>
    <w:p>
      <w:pPr>
        <w:pStyle w:val="style0"/>
      </w:pPr>
      <w:r>
        <w:rPr/>
        <w:t>automobiles also offer an increasingly powerful multimedia</w:t>
      </w:r>
    </w:p>
    <w:p>
      <w:pPr>
        <w:pStyle w:val="style0"/>
      </w:pPr>
      <w:r>
        <w:rPr/>
        <w:t>environment to the driver and the other occupants.</w:t>
      </w:r>
    </w:p>
    <w:p>
      <w:pPr>
        <w:pStyle w:val="style0"/>
      </w:pPr>
      <w:r>
        <w:rPr/>
        <w:t>Having started with simple radio systems and later the</w:t>
      </w:r>
    </w:p>
    <w:p>
      <w:pPr>
        <w:pStyle w:val="style0"/>
      </w:pPr>
      <w:r>
        <w:rPr/>
        <w:t>integration of mobile telephones and CD players, today complete</w:t>
      </w:r>
    </w:p>
    <w:p>
      <w:pPr>
        <w:pStyle w:val="style0"/>
      </w:pPr>
      <w:r>
        <w:rPr/>
        <w:t>multimedia environments have become available. These are</w:t>
      </w:r>
    </w:p>
    <w:p>
      <w:pPr>
        <w:pStyle w:val="style0"/>
      </w:pPr>
      <w:r>
        <w:rPr/>
        <w:t>usually managed by a central on-board computer, which integrates</w:t>
      </w:r>
    </w:p>
    <w:p>
      <w:pPr>
        <w:pStyle w:val="style0"/>
      </w:pPr>
      <w:r>
        <w:rPr/>
        <w:t>a variety of audio based systems like radio, telephone and</w:t>
      </w:r>
    </w:p>
    <w:p>
      <w:pPr>
        <w:pStyle w:val="style0"/>
      </w:pPr>
      <w:r>
        <w:rPr/>
        <w:t>CD/MP3 players with audiovisual systems like navigation systems,</w:t>
      </w:r>
    </w:p>
    <w:p>
      <w:pPr>
        <w:pStyle w:val="style0"/>
      </w:pPr>
      <w:r>
        <w:rPr/>
        <w:t>(HD) DVD/BluRay players and television or head-up displays. In</w:t>
      </w:r>
    </w:p>
    <w:p>
      <w:pPr>
        <w:pStyle w:val="style0"/>
      </w:pPr>
      <w:r>
        <w:rPr/>
        <w:t>the automotive domain there is a large amount of information</w:t>
      </w:r>
    </w:p>
    <w:p>
      <w:pPr>
        <w:pStyle w:val="style0"/>
      </w:pPr>
      <w:r>
        <w:rPr/>
        <w:t>provided by the multimedia systems to the car occupants, which</w:t>
      </w:r>
    </w:p>
    <w:p>
      <w:pPr>
        <w:pStyle w:val="style0"/>
      </w:pPr>
      <w:r>
        <w:rPr/>
        <w:t>also requires much interaction with the system, especially by the</w:t>
      </w:r>
    </w:p>
    <w:p>
      <w:pPr>
        <w:pStyle w:val="style0"/>
      </w:pPr>
      <w:r>
        <w:rPr/>
        <w:t>driver (e.g. the interaction with the navigation system).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 xml:space="preserve">Reason for the Weakness of the Automotive Security : </w:t>
      </w:r>
    </w:p>
    <w:p>
      <w:pPr>
        <w:pStyle w:val="style0"/>
      </w:pPr>
      <w:r>
        <w:rPr>
          <w:b w:val="false"/>
          <w:bCs w:val="false"/>
          <w:u w:val="none"/>
        </w:rPr>
        <w:t>Inherent weaknesses: In [3], it has been highlighted that</w:t>
      </w:r>
    </w:p>
    <w:p>
      <w:pPr>
        <w:pStyle w:val="style0"/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of the weaknesses of vehicles security arise from the</w:t>
      </w:r>
    </w:p>
    <w:p>
      <w:pPr>
        <w:pStyle w:val="style0"/>
      </w:pPr>
      <w:r>
        <w:rPr>
          <w:b w:val="false"/>
          <w:bCs w:val="false"/>
          <w:u w:val="none"/>
        </w:rPr>
        <w:t>rties of the CAN bus itself such as:</w:t>
      </w:r>
    </w:p>
    <w:p>
      <w:pPr>
        <w:pStyle w:val="style0"/>
      </w:pPr>
      <w:r>
        <w:rPr>
          <w:b w:val="false"/>
          <w:bCs w:val="false"/>
          <w:u w:val="none"/>
        </w:rPr>
        <w:t>Broadcast Nature</w:t>
      </w:r>
    </w:p>
    <w:p>
      <w:pPr>
        <w:pStyle w:val="style0"/>
      </w:pPr>
      <w:r>
        <w:rPr>
          <w:b w:val="false"/>
          <w:bCs w:val="false"/>
          <w:u w:val="none"/>
        </w:rPr>
        <w:t>Since the bus has a broadcast nature, then any node</w:t>
      </w:r>
    </w:p>
    <w:p>
      <w:pPr>
        <w:pStyle w:val="style0"/>
      </w:pPr>
      <w:r>
        <w:rPr>
          <w:b w:val="false"/>
          <w:bCs w:val="false"/>
          <w:u w:val="none"/>
        </w:rPr>
        <w:t>connected to the bus can listen to all data exchanged.</w:t>
      </w:r>
    </w:p>
    <w:p>
      <w:pPr>
        <w:pStyle w:val="style0"/>
      </w:pPr>
      <w:r>
        <w:rPr>
          <w:b w:val="false"/>
          <w:bCs w:val="false"/>
          <w:u w:val="none"/>
        </w:rPr>
        <w:t>Fragility to Denial of Service (DoS)</w:t>
      </w:r>
    </w:p>
    <w:p>
      <w:pPr>
        <w:pStyle w:val="style0"/>
      </w:pPr>
      <w:r>
        <w:rPr>
          <w:b w:val="false"/>
          <w:bCs w:val="false"/>
          <w:u w:val="none"/>
        </w:rPr>
        <w:t>Based on the arbitration scheme of CAN, any node can</w:t>
      </w:r>
    </w:p>
    <w:p>
      <w:pPr>
        <w:pStyle w:val="style0"/>
      </w:pPr>
      <w:r>
        <w:rPr>
          <w:b w:val="false"/>
          <w:bCs w:val="false"/>
          <w:u w:val="none"/>
        </w:rPr>
        <w:t>put the bus in a dominant state preventing other nodes</w:t>
      </w:r>
    </w:p>
    <w:p>
      <w:pPr>
        <w:pStyle w:val="style0"/>
      </w:pPr>
      <w:r>
        <w:rPr>
          <w:b w:val="false"/>
          <w:bCs w:val="false"/>
          <w:u w:val="none"/>
        </w:rPr>
        <w:t>rom sending any messages.</w:t>
      </w:r>
    </w:p>
    <w:p>
      <w:pPr>
        <w:pStyle w:val="style0"/>
      </w:pPr>
      <w:r>
        <w:rPr>
          <w:b w:val="false"/>
          <w:bCs w:val="false"/>
          <w:u w:val="none"/>
        </w:rPr>
        <w:t>Absence of authentication</w:t>
      </w:r>
    </w:p>
    <w:p>
      <w:pPr>
        <w:pStyle w:val="style0"/>
      </w:pPr>
      <w:r>
        <w:rPr>
          <w:b w:val="false"/>
          <w:bCs w:val="false"/>
          <w:u w:val="none"/>
        </w:rPr>
        <w:t>The CAN message itself does not contain any authentica-</w:t>
      </w:r>
    </w:p>
    <w:p>
      <w:pPr>
        <w:pStyle w:val="style0"/>
      </w:pPr>
      <w:r>
        <w:rPr>
          <w:b w:val="false"/>
          <w:bCs w:val="false"/>
          <w:u w:val="none"/>
        </w:rPr>
        <w:t>ion information about its sender. Thus, it is possible for</w:t>
      </w:r>
    </w:p>
    <w:p>
      <w:pPr>
        <w:pStyle w:val="style0"/>
      </w:pPr>
      <w:r>
        <w:rPr>
          <w:b w:val="false"/>
          <w:bCs w:val="false"/>
          <w:u w:val="none"/>
        </w:rPr>
        <w:t>any attacker who connects to the bus to send messages</w:t>
      </w:r>
    </w:p>
    <w:p>
      <w:pPr>
        <w:pStyle w:val="style0"/>
      </w:pPr>
      <w:r>
        <w:rPr>
          <w:b w:val="false"/>
          <w:bCs w:val="false"/>
          <w:u w:val="none"/>
        </w:rPr>
        <w:t>using the identity of any trusted node.</w:t>
      </w:r>
    </w:p>
    <w:p>
      <w:pPr>
        <w:pStyle w:val="style0"/>
      </w:pPr>
      <w:r>
        <w:rPr>
          <w:b w:val="false"/>
          <w:bCs w:val="false"/>
          <w:u w:val="none"/>
        </w:rPr>
        <w:t>Weaknesses due to deviation from standards: In addition</w:t>
      </w:r>
    </w:p>
    <w:p>
      <w:pPr>
        <w:pStyle w:val="style0"/>
      </w:pPr>
      <w:r>
        <w:rPr>
          <w:b w:val="false"/>
          <w:bCs w:val="false"/>
          <w:u w:val="none"/>
        </w:rPr>
        <w:t>e weaknesses mentioned above, there are also some</w:t>
      </w:r>
    </w:p>
    <w:p>
      <w:pPr>
        <w:pStyle w:val="style0"/>
      </w:pPr>
      <w:r>
        <w:rPr>
          <w:b w:val="false"/>
          <w:bCs w:val="false"/>
          <w:u w:val="none"/>
        </w:rPr>
        <w:t>nesses that arise from deviating from security standards</w:t>
      </w:r>
    </w:p>
    <w:p>
      <w:pPr>
        <w:pStyle w:val="style0"/>
      </w:pPr>
      <w:r>
        <w:rPr>
          <w:b w:val="false"/>
          <w:bCs w:val="false"/>
          <w:u w:val="none"/>
        </w:rPr>
        <w:t>egulations.</w:t>
      </w:r>
    </w:p>
    <w:p>
      <w:pPr>
        <w:pStyle w:val="style0"/>
      </w:pPr>
      <w:r>
        <w:rPr>
          <w:b w:val="false"/>
          <w:bCs w:val="false"/>
          <w:u w:val="none"/>
        </w:rPr>
        <w:t>Reflashing the ECU should be allowed when the car is</w:t>
      </w:r>
    </w:p>
    <w:p>
      <w:pPr>
        <w:pStyle w:val="style0"/>
      </w:pPr>
      <w:r>
        <w:rPr>
          <w:b w:val="false"/>
          <w:bCs w:val="false"/>
          <w:u w:val="none"/>
        </w:rPr>
        <w:t>stationary only. However, it was possible to reflash some</w:t>
      </w:r>
    </w:p>
    <w:p>
      <w:pPr>
        <w:pStyle w:val="style0"/>
      </w:pPr>
      <w:r>
        <w:rPr>
          <w:b w:val="false"/>
          <w:bCs w:val="false"/>
          <w:u w:val="none"/>
        </w:rPr>
        <w:t>ECUs in a moving car.</w:t>
      </w:r>
    </w:p>
    <w:p>
      <w:pPr>
        <w:pStyle w:val="style0"/>
      </w:pPr>
      <w:r>
        <w:rPr>
          <w:b w:val="false"/>
          <w:bCs w:val="false"/>
          <w:u w:val="none"/>
        </w:rPr>
        <w:t>The key used for reflashing ECUs should be different</w:t>
      </w:r>
    </w:p>
    <w:p>
      <w:pPr>
        <w:pStyle w:val="style0"/>
      </w:pPr>
      <w:r>
        <w:rPr>
          <w:b w:val="false"/>
          <w:bCs w:val="false"/>
          <w:u w:val="none"/>
        </w:rPr>
        <w:t>rom an ECU to another. However, it was found that</w:t>
      </w:r>
    </w:p>
    <w:p>
      <w:pPr>
        <w:pStyle w:val="style0"/>
      </w:pPr>
      <w:r>
        <w:rPr>
          <w:b w:val="false"/>
          <w:bCs w:val="false"/>
          <w:u w:val="none"/>
        </w:rPr>
        <w:t>sometimes all the cars have the same key for a certain</w:t>
      </w:r>
    </w:p>
    <w:p>
      <w:pPr>
        <w:pStyle w:val="style0"/>
      </w:pPr>
      <w:r>
        <w:rPr>
          <w:b w:val="false"/>
          <w:bCs w:val="false"/>
          <w:u w:val="none"/>
        </w:rPr>
        <w:t>ECU.</w:t>
      </w:r>
    </w:p>
    <w:p>
      <w:pPr>
        <w:pStyle w:val="style0"/>
      </w:pPr>
      <w:r>
        <w:rPr>
          <w:b w:val="false"/>
          <w:bCs w:val="false"/>
          <w:u w:val="none"/>
        </w:rPr>
        <w:t>Standards specify that a CAN gateway can be reflashed</w:t>
      </w:r>
    </w:p>
    <w:p>
      <w:pPr>
        <w:pStyle w:val="style0"/>
      </w:pPr>
      <w:r>
        <w:rPr>
          <w:b w:val="false"/>
          <w:bCs w:val="false"/>
          <w:u w:val="none"/>
        </w:rPr>
        <w:t>only from the high speed network; and not from the</w:t>
      </w:r>
    </w:p>
    <w:p>
      <w:pPr>
        <w:pStyle w:val="style0"/>
      </w:pPr>
      <w:r>
        <w:rPr>
          <w:b w:val="false"/>
          <w:bCs w:val="false"/>
          <w:u w:val="none"/>
        </w:rPr>
        <w:t>ow speed network. However, it has been discovered that</w:t>
      </w:r>
    </w:p>
    <w:p>
      <w:pPr>
        <w:pStyle w:val="style0"/>
      </w:pPr>
      <w:r>
        <w:rPr>
          <w:b w:val="false"/>
          <w:bCs w:val="false"/>
          <w:u w:val="none"/>
        </w:rPr>
        <w:t>a gateway can be also reflashed from the low speed</w:t>
      </w:r>
    </w:p>
    <w:p>
      <w:pPr>
        <w:pStyle w:val="style0"/>
      </w:pPr>
      <w:r>
        <w:rPr>
          <w:b w:val="false"/>
          <w:bCs w:val="false"/>
          <w:u w:val="none"/>
        </w:rPr>
        <w:t>network.</w:t>
      </w:r>
    </w:p>
    <w:p>
      <w:pPr>
        <w:pStyle w:val="style0"/>
      </w:pPr>
      <w:r>
        <w:rPr>
          <w:b w:val="false"/>
          <w:bCs w:val="false"/>
          <w:u w:val="none"/>
        </w:rPr>
        <w:t>•</w:t>
      </w:r>
    </w:p>
    <w:p>
      <w:pPr>
        <w:pStyle w:val="style0"/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The stored keys in each ECU shall have restricted access</w:t>
      </w:r>
    </w:p>
    <w:p>
      <w:pPr>
        <w:pStyle w:val="style0"/>
      </w:pPr>
      <w:r>
        <w:rPr>
          <w:b w:val="false"/>
          <w:bCs w:val="false"/>
          <w:u w:val="none"/>
        </w:rPr>
        <w:t>so that they cannot be disclosed easily. However, it was</w:t>
      </w:r>
    </w:p>
    <w:p>
      <w:pPr>
        <w:pStyle w:val="style0"/>
      </w:pPr>
      <w:r>
        <w:rPr>
          <w:b w:val="false"/>
          <w:bCs w:val="false"/>
          <w:u w:val="none"/>
        </w:rPr>
        <w:t>possible to retrieve some keys from ECUs.</w:t>
      </w:r>
    </w:p>
    <w:p>
      <w:pPr>
        <w:pStyle w:val="style0"/>
      </w:pPr>
      <w:r>
        <w:rPr>
          <w:b w:val="false"/>
          <w:bCs w:val="false"/>
          <w:u w:val="none"/>
        </w:rPr>
        <w:t>D. Impact of attacks</w:t>
      </w:r>
    </w:p>
    <w:p>
      <w:pPr>
        <w:pStyle w:val="style0"/>
      </w:pPr>
      <w:r>
        <w:rPr>
          <w:b w:val="false"/>
          <w:bCs w:val="false"/>
          <w:u w:val="none"/>
        </w:rPr>
        <w:t>The highlighted weaknesses in the security of in-vehicle</w:t>
      </w:r>
    </w:p>
    <w:p>
      <w:pPr>
        <w:pStyle w:val="style0"/>
      </w:pPr>
      <w:r>
        <w:rPr>
          <w:b w:val="false"/>
          <w:bCs w:val="false"/>
          <w:u w:val="none"/>
        </w:rPr>
        <w:t>networks could attract the attention of criminals. Basically,</w:t>
      </w:r>
    </w:p>
    <w:p>
      <w:pPr>
        <w:pStyle w:val="style0"/>
      </w:pPr>
      <w:r>
        <w:rPr>
          <w:b w:val="false"/>
          <w:bCs w:val="false"/>
          <w:u w:val="none"/>
        </w:rPr>
        <w:t>thieves may be able to locate cars, unlock the doors and steal</w:t>
      </w:r>
    </w:p>
    <w:p>
      <w:pPr>
        <w:pStyle w:val="style0"/>
      </w:pPr>
      <w:r>
        <w:rPr>
          <w:b w:val="false"/>
          <w:bCs w:val="false"/>
          <w:u w:val="none"/>
        </w:rPr>
        <w:t>them. It could be also possible to extend the attacks to include</w:t>
      </w:r>
    </w:p>
    <w:p>
      <w:pPr>
        <w:pStyle w:val="style0"/>
      </w:pPr>
      <w:r>
        <w:rPr>
          <w:b w:val="false"/>
          <w:bCs w:val="false"/>
          <w:u w:val="none"/>
        </w:rPr>
        <w:t>several cars in a city simultaneously causing severe accidents.</w:t>
      </w:r>
    </w:p>
    <w:p>
      <w:pPr>
        <w:pStyle w:val="style0"/>
      </w:pPr>
      <w:r>
        <w:rPr>
          <w:b w:val="false"/>
          <w:bCs w:val="false"/>
          <w:u w:val="none"/>
        </w:rPr>
        <w:t>E. Motivation of the paper</w:t>
      </w:r>
    </w:p>
    <w:p>
      <w:pPr>
        <w:pStyle w:val="style0"/>
      </w:pPr>
      <w:r>
        <w:rPr>
          <w:b w:val="false"/>
          <w:bCs w:val="false"/>
          <w:u w:val="none"/>
        </w:rPr>
        <w:t>Based on the risks highlighted above, it is important to find</w:t>
      </w:r>
    </w:p>
    <w:p>
      <w:pPr>
        <w:pStyle w:val="style0"/>
      </w:pPr>
      <w:r>
        <w:rPr>
          <w:b w:val="false"/>
          <w:bCs w:val="false"/>
          <w:u w:val="none"/>
        </w:rPr>
        <w:t>ways to enhance the security of vehicles. The paper focuses</w:t>
      </w:r>
    </w:p>
    <w:p>
      <w:pPr>
        <w:pStyle w:val="style0"/>
      </w:pPr>
      <w:r>
        <w:rPr>
          <w:b w:val="false"/>
          <w:bCs w:val="false"/>
          <w:u w:val="none"/>
        </w:rPr>
        <w:t>on one of the major security requirements for in-vehicle</w:t>
      </w:r>
    </w:p>
    <w:p>
      <w:pPr>
        <w:pStyle w:val="style0"/>
      </w:pPr>
      <w:r>
        <w:rPr>
          <w:b w:val="false"/>
          <w:bCs w:val="false"/>
          <w:u w:val="none"/>
        </w:rPr>
        <w:t>networks which is message source authentication. The paperorganized as follows. The next section shows the related work</w:t>
      </w:r>
    </w:p>
    <w:p>
      <w:pPr>
        <w:pStyle w:val="style0"/>
      </w:pPr>
      <w:r>
        <w:rPr>
          <w:b w:val="false"/>
          <w:bCs w:val="false"/>
          <w:u w:val="none"/>
        </w:rPr>
        <w:t>that has been published. Then, a lightweight authentication</w:t>
      </w:r>
    </w:p>
    <w:p>
      <w:pPr>
        <w:pStyle w:val="style0"/>
      </w:pPr>
      <w:r>
        <w:rPr>
          <w:b w:val="false"/>
          <w:bCs w:val="false"/>
          <w:u w:val="none"/>
        </w:rPr>
        <w:t>protocol is proposed to be used for CAN networks. After that,</w:t>
      </w:r>
    </w:p>
    <w:p>
      <w:pPr>
        <w:pStyle w:val="style0"/>
      </w:pPr>
      <w:r>
        <w:rPr>
          <w:b w:val="false"/>
          <w:bCs w:val="false"/>
          <w:u w:val="none"/>
        </w:rPr>
        <w:t>we analyze the protocol and compare it with other protocols.</w:t>
      </w:r>
    </w:p>
    <w:p>
      <w:pPr>
        <w:pStyle w:val="style0"/>
      </w:pPr>
      <w:r>
        <w:rPr>
          <w:b w:val="false"/>
          <w:bCs w:val="false"/>
          <w:u w:val="none"/>
        </w:rPr>
        <w:t>is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2012-12-21T23:27:13.00Z</dcterms:created>
  <cp:revision>0</cp:revision>
</cp:coreProperties>
</file>