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Colors, fonts and alignment</w:t>
      </w:r>
    </w:p>
    <w:p>
      <w:pPr>
        <w:pStyle w:val="Heading1"/>
        <w:rPr/>
      </w:pPr>
      <w:r>
        <w:rPr/>
        <w:t>Fonts</w:t>
      </w:r>
    </w:p>
    <w:p>
      <w:pPr>
        <w:pStyle w:val="Normal"/>
        <w:rPr/>
      </w:pPr>
      <w:r>
        <w:rPr/>
        <w:t>Calibri (default sans) - The quick brown fox</w:t>
      </w:r>
    </w:p>
    <w:p>
      <w:pPr>
        <w:pStyle w:val="Normal"/>
        <w:rPr/>
      </w:pPr>
      <w:r>
        <w:rPr>
          <w:rFonts w:ascii="Arial" w:hAnsi="Arial"/>
        </w:rPr>
        <w:t>Arial (sans) - The quick brown fox</w:t>
      </w:r>
    </w:p>
    <w:p>
      <w:pPr>
        <w:pStyle w:val="Normal"/>
        <w:rPr/>
      </w:pPr>
      <w:r>
        <w:rPr>
          <w:rFonts w:ascii="Times New Roman" w:hAnsi="Times New Roman"/>
        </w:rPr>
        <w:t>Times New Roman (serif) - The quick brown fox</w:t>
      </w:r>
    </w:p>
    <w:p>
      <w:pPr>
        <w:pStyle w:val="Normal"/>
        <w:rPr/>
      </w:pPr>
      <w:r>
        <w:rPr>
          <w:rFonts w:ascii="Courier New" w:hAnsi="Courier New"/>
        </w:rPr>
        <w:t>Courier New (monospace) - The quick brown fox</w:t>
      </w:r>
    </w:p>
    <w:p>
      <w:pPr>
        <w:pStyle w:val="Normal"/>
        <w:rPr/>
      </w:pPr>
      <w:r>
        <w:rPr/>
        <w:t xml:space="preserve">Sizes: </w:t>
      </w:r>
      <w:r>
        <w:rPr>
          <w:sz w:val="16"/>
        </w:rPr>
        <w:t xml:space="preserve">8pt </w:t>
      </w:r>
      <w:r>
        <w:rPr>
          <w:sz w:val="22"/>
        </w:rPr>
        <w:t xml:space="preserve">11pt </w:t>
      </w:r>
      <w:r>
        <w:rPr>
          <w:sz w:val="32"/>
        </w:rPr>
        <w:t xml:space="preserve">16pt </w:t>
      </w:r>
      <w:r>
        <w:rPr>
          <w:sz w:val="48"/>
        </w:rPr>
        <w:t>24pt</w:t>
      </w:r>
    </w:p>
    <w:p>
      <w:pPr>
        <w:pStyle w:val="Heading1"/>
        <w:rPr/>
      </w:pPr>
      <w:r>
        <w:rPr/>
        <w:t>Colors</w:t>
      </w:r>
    </w:p>
    <w:p>
      <w:pPr>
        <w:pStyle w:val="Normal"/>
        <w:rPr/>
      </w:pPr>
      <w:r>
        <w:rPr>
          <w:color w:val="C00000"/>
        </w:rPr>
        <w:t xml:space="preserve">Red </w:t>
      </w:r>
      <w:r>
        <w:rPr>
          <w:color w:val="00B050"/>
        </w:rPr>
        <w:t xml:space="preserve">Green </w:t>
      </w:r>
      <w:r>
        <w:rPr>
          <w:color w:val="0070C0"/>
        </w:rPr>
        <w:t xml:space="preserve">Blue </w:t>
      </w:r>
      <w:r>
        <w:rPr>
          <w:color w:val="7030A0"/>
        </w:rPr>
        <w:t xml:space="preserve">Purple </w:t>
      </w:r>
      <w:r>
        <w:rPr>
          <w:color w:val="7F7F7F"/>
        </w:rPr>
        <w:t>Gray</w:t>
      </w:r>
    </w:p>
    <w:p>
      <w:pPr>
        <w:pStyle w:val="Normal"/>
        <w:rPr/>
      </w:pPr>
      <w:r>
        <w:rPr/>
        <w:t xml:space="preserve">Theme color Accent 2 (orange): </w:t>
      </w:r>
      <w:r>
        <w:rPr>
          <w:b/>
          <w:color w:themeColor="accent2" w:val="ED7D31"/>
        </w:rPr>
        <w:t>ED7D31 from the theme</w:t>
      </w:r>
    </w:p>
    <w:p>
      <w:pPr>
        <w:pStyle w:val="Normal"/>
        <w:rPr/>
      </w:pPr>
      <w:r>
        <w:rPr/>
        <w:t xml:space="preserve">Theme Accent 6 (green): </w:t>
      </w:r>
      <w:r>
        <w:rPr>
          <w:b/>
          <w:color w:themeColor="accent6" w:val="000000"/>
        </w:rPr>
        <w:t>70AD47 from the theme</w:t>
      </w:r>
    </w:p>
    <w:p>
      <w:pPr>
        <w:pStyle w:val="Normal"/>
        <w:rPr/>
      </w:pPr>
      <w:r>
        <w:rPr/>
        <w:t xml:space="preserve">Accent 1 lighter 60%: </w:t>
      </w:r>
      <w:r>
        <w:rPr>
          <w:color w:themeColor="accent1" w:themeTint="66" w:val="000000"/>
        </w:rPr>
        <w:t>B4C7E7 on white</w:t>
      </w:r>
      <w:r>
        <w:rPr/>
        <w:t xml:space="preserve"> / darker 50%: </w:t>
      </w:r>
      <w:r>
        <w:rPr>
          <w:color w:themeColor="accent1" w:themeShade="80" w:val="000000"/>
        </w:rPr>
        <w:t>203864</w:t>
      </w:r>
    </w:p>
    <w:p>
      <w:pPr>
        <w:pStyle w:val="Heading1"/>
        <w:rPr/>
      </w:pPr>
      <w:r>
        <w:rPr/>
        <w:t>Style combinations</w:t>
      </w:r>
    </w:p>
    <w:p>
      <w:pPr>
        <w:pStyle w:val="Normal"/>
        <w:rPr/>
      </w:pPr>
      <w:r>
        <w:rPr>
          <w:b/>
        </w:rPr>
        <w:t xml:space="preserve">Bold </w:t>
      </w:r>
      <w:r>
        <w:rPr>
          <w:i/>
        </w:rPr>
        <w:t xml:space="preserve">Italic </w:t>
      </w:r>
      <w:r>
        <w:rPr>
          <w:u w:val="single"/>
        </w:rPr>
        <w:t xml:space="preserve">Underline </w:t>
      </w:r>
      <w:r>
        <w:rPr>
          <w:b/>
          <w:i/>
          <w:u w:val="single"/>
        </w:rPr>
        <w:t xml:space="preserve">Bold+Italic+Underline </w:t>
      </w:r>
      <w:r>
        <w:rPr>
          <w:b/>
          <w:color w:val="C00000"/>
          <w:sz w:val="32"/>
        </w:rPr>
        <w:t>Large bold red</w:t>
      </w:r>
    </w:p>
    <w:p>
      <w:pPr>
        <w:pStyle w:val="Normal"/>
        <w:rPr/>
      </w:pPr>
      <w:r>
        <w:rPr/>
        <w:t xml:space="preserve">Strong character style on normal text: </w:t>
      </w:r>
      <w:r>
        <w:rPr>
          <w:rStyle w:val="Strong"/>
        </w:rPr>
        <w:t>this is strong</w:t>
      </w:r>
    </w:p>
    <w:p>
      <w:pPr>
        <w:pStyle w:val="Heading2"/>
        <w:rPr/>
      </w:pPr>
      <w:r>
        <w:rPr/>
        <w:t xml:space="preserve">Heading 2 with a Strong run: </w:t>
      </w:r>
      <w:r>
        <w:rPr>
          <w:rStyle w:val="Strong"/>
          <w:b w:val="false"/>
          <w:bCs w:val="false"/>
        </w:rPr>
        <w:t>this part uses Strong</w:t>
      </w:r>
    </w:p>
    <w:p>
      <w:pPr>
        <w:pStyle w:val="Normal"/>
        <w:rPr/>
      </w:pPr>
      <w:r>
        <w:rPr>
          <w:i/>
          <w:color w:val="595959"/>
          <w:sz w:val="20"/>
        </w:rPr>
        <w:t>(In Word the Strong part is NOT bold here: bold from the heading style and bold from Strong cancel out.)</w:t>
      </w:r>
    </w:p>
    <w:p>
      <w:pPr>
        <w:pStyle w:val="Heading1"/>
        <w:rPr/>
      </w:pPr>
      <w:r>
        <w:rPr/>
        <w:t>Alignment (English)</w:t>
      </w:r>
    </w:p>
    <w:p>
      <w:pPr>
        <w:pStyle w:val="Normal"/>
        <w:keepNext w:val="true"/>
        <w:rPr/>
      </w:pPr>
      <w:r>
        <w:rPr>
          <w:b/>
          <w:color w:val="595959"/>
          <w:sz w:val="20"/>
        </w:rPr>
        <w:t>Left</w:t>
      </w:r>
    </w:p>
    <w:p>
      <w:pPr>
        <w:pStyle w:val="Normal"/>
        <w:jc w:val="left"/>
        <w:rPr/>
      </w:pPr>
      <w:r>
        <w:rPr/>
        <w:t>Left aligned paragraph text.</w:t>
      </w:r>
    </w:p>
    <w:p>
      <w:pPr>
        <w:pStyle w:val="Normal"/>
        <w:keepNext w:val="true"/>
        <w:rPr/>
      </w:pPr>
      <w:r>
        <w:rPr>
          <w:b/>
          <w:color w:val="595959"/>
          <w:sz w:val="20"/>
        </w:rPr>
        <w:t>Center</w:t>
      </w:r>
    </w:p>
    <w:p>
      <w:pPr>
        <w:pStyle w:val="Normal"/>
        <w:jc w:val="center"/>
        <w:rPr/>
      </w:pPr>
      <w:r>
        <w:rPr/>
        <w:t>Centered paragraph text.</w:t>
      </w:r>
    </w:p>
    <w:p>
      <w:pPr>
        <w:pStyle w:val="Normal"/>
        <w:keepNext w:val="true"/>
        <w:rPr/>
      </w:pPr>
      <w:r>
        <w:rPr>
          <w:b/>
          <w:color w:val="595959"/>
          <w:sz w:val="20"/>
        </w:rPr>
        <w:t>Right</w:t>
      </w:r>
    </w:p>
    <w:p>
      <w:pPr>
        <w:pStyle w:val="Normal"/>
        <w:jc w:val="right"/>
        <w:rPr/>
      </w:pPr>
      <w:r>
        <w:rPr/>
        <w:t>Right aligned paragraph text.</w:t>
      </w:r>
    </w:p>
    <w:p>
      <w:pPr>
        <w:pStyle w:val="Normal"/>
        <w:keepNext w:val="true"/>
        <w:rPr/>
      </w:pPr>
      <w:r>
        <w:rPr>
          <w:b/>
          <w:color w:val="595959"/>
          <w:sz w:val="20"/>
        </w:rPr>
        <w:t>Justified</w:t>
      </w:r>
    </w:p>
    <w:p>
      <w:pPr>
        <w:pStyle w:val="Normal"/>
        <w:jc w:val="both"/>
        <w:rPr/>
      </w:pPr>
      <w:r>
        <w:rPr/>
        <w:t>Justified paragraph text that is long enough to wrap over several lines on a phone screen so that the even spacing between both edges becomes visible; the last line stays on the left side as in Word.</w:t>
      </w:r>
    </w:p>
    <w:p>
      <w:pPr>
        <w:pStyle w:val="Heading1"/>
        <w:bidi w:val="1"/>
        <w:jc w:val="left"/>
        <w:rPr/>
      </w:pPr>
      <w:r>
        <w:rPr>
          <w:rtl w:val="true"/>
        </w:rPr>
        <w:t>المحاذاة بالعربية</w:t>
      </w:r>
    </w:p>
    <w:p>
      <w:pPr>
        <w:pStyle w:val="Normal"/>
        <w:keepNext w:val="true"/>
        <w:rPr/>
      </w:pPr>
      <w:r>
        <w:rPr>
          <w:b/>
          <w:b/>
          <w:color w:val="595959"/>
          <w:sz w:val="20"/>
          <w:sz w:val="20"/>
          <w:rtl w:val="true"/>
        </w:rPr>
        <w:t xml:space="preserve">الافتراضي </w:t>
      </w:r>
      <w:r>
        <w:rPr>
          <w:b/>
          <w:color w:val="595959"/>
          <w:sz w:val="20"/>
          <w:rtl w:val="true"/>
        </w:rPr>
        <w:t>(</w:t>
      </w:r>
      <w:r>
        <w:rPr>
          <w:b/>
          <w:b/>
          <w:color w:val="595959"/>
          <w:sz w:val="20"/>
          <w:sz w:val="20"/>
          <w:rtl w:val="true"/>
        </w:rPr>
        <w:t>يمين</w:t>
      </w:r>
      <w:r>
        <w:rPr>
          <w:b/>
          <w:color w:val="595959"/>
          <w:sz w:val="20"/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rtl w:val="true"/>
        </w:rPr>
        <w:t>نص عربي للتجربة</w:t>
      </w:r>
    </w:p>
    <w:p>
      <w:pPr>
        <w:pStyle w:val="Normal"/>
        <w:keepNext w:val="true"/>
        <w:rPr/>
      </w:pPr>
      <w:r>
        <w:rPr>
          <w:b/>
          <w:b/>
          <w:color w:val="595959"/>
          <w:sz w:val="20"/>
          <w:sz w:val="20"/>
          <w:rtl w:val="true"/>
        </w:rPr>
        <w:t>وسط</w:t>
      </w:r>
    </w:p>
    <w:p>
      <w:pPr>
        <w:pStyle w:val="Normal"/>
        <w:bidi w:val="1"/>
        <w:jc w:val="center"/>
        <w:rPr/>
      </w:pPr>
      <w:r>
        <w:rPr>
          <w:rtl w:val="true"/>
        </w:rPr>
        <w:t>نص عربي للتجربة</w:t>
      </w:r>
    </w:p>
    <w:p>
      <w:pPr>
        <w:pStyle w:val="Normal"/>
        <w:keepNext w:val="true"/>
        <w:rPr/>
      </w:pPr>
      <w:r>
        <w:rPr>
          <w:b/>
          <w:color w:val="595959"/>
          <w:sz w:val="20"/>
        </w:rPr>
        <w:t>«</w:t>
      </w:r>
      <w:r>
        <w:rPr>
          <w:b/>
          <w:b/>
          <w:color w:val="595959"/>
          <w:sz w:val="20"/>
          <w:sz w:val="20"/>
          <w:rtl w:val="true"/>
        </w:rPr>
        <w:t>يسار</w:t>
      </w:r>
      <w:r>
        <w:rPr>
          <w:b/>
          <w:color w:val="595959"/>
          <w:sz w:val="20"/>
          <w:rtl w:val="true"/>
        </w:rPr>
        <w:t xml:space="preserve">» </w:t>
      </w:r>
      <w:r>
        <w:rPr>
          <w:b/>
          <w:b/>
          <w:color w:val="595959"/>
          <w:sz w:val="20"/>
          <w:sz w:val="20"/>
          <w:rtl w:val="true"/>
        </w:rPr>
        <w:t>في وورد</w:t>
      </w:r>
      <w:r>
        <w:rPr>
          <w:b/>
          <w:b/>
          <w:color w:val="595959"/>
          <w:sz w:val="20"/>
          <w:sz w:val="20"/>
        </w:rPr>
        <w:t xml:space="preserve"> </w:t>
      </w:r>
      <w:r>
        <w:rPr>
          <w:b/>
          <w:color w:val="595959"/>
          <w:sz w:val="20"/>
        </w:rPr>
        <w:t>(</w:t>
      </w:r>
      <w:r>
        <w:rPr>
          <w:b/>
          <w:b/>
          <w:color w:val="595959"/>
          <w:sz w:val="20"/>
          <w:sz w:val="20"/>
          <w:rtl w:val="true"/>
        </w:rPr>
        <w:t>تُحفظ</w:t>
      </w:r>
      <w:r>
        <w:rPr>
          <w:b/>
          <w:b/>
          <w:color w:val="595959"/>
          <w:sz w:val="20"/>
          <w:sz w:val="20"/>
        </w:rPr>
        <w:t xml:space="preserve"> </w:t>
      </w:r>
      <w:r>
        <w:rPr>
          <w:b/>
          <w:color w:val="595959"/>
          <w:sz w:val="20"/>
        </w:rPr>
        <w:t xml:space="preserve">right </w:t>
      </w:r>
      <w:r>
        <w:rPr>
          <w:b/>
          <w:b/>
          <w:color w:val="595959"/>
          <w:sz w:val="20"/>
          <w:sz w:val="20"/>
          <w:rtl w:val="true"/>
        </w:rPr>
        <w:t>في الملف</w:t>
      </w:r>
      <w:r>
        <w:rPr>
          <w:b/>
          <w:color w:val="595959"/>
          <w:sz w:val="20"/>
        </w:rPr>
        <w:t>)</w:t>
      </w:r>
    </w:p>
    <w:p>
      <w:pPr>
        <w:pStyle w:val="Normal"/>
        <w:bidi w:val="1"/>
        <w:jc w:val="right"/>
        <w:rPr/>
      </w:pPr>
      <w:r>
        <w:rPr>
          <w:rtl w:val="true"/>
        </w:rPr>
        <w:t>نص عربي للتجربة</w:t>
      </w:r>
    </w:p>
    <w:p>
      <w:pPr>
        <w:pStyle w:val="Normal"/>
        <w:keepNext w:val="true"/>
        <w:rPr/>
      </w:pPr>
      <w:r>
        <w:rPr>
          <w:b/>
          <w:b/>
          <w:color w:val="595959"/>
          <w:sz w:val="20"/>
          <w:sz w:val="20"/>
          <w:rtl w:val="true"/>
        </w:rPr>
        <w:t>توزيع</w:t>
      </w:r>
    </w:p>
    <w:p>
      <w:pPr>
        <w:pStyle w:val="Normal"/>
        <w:bidi w:val="1"/>
        <w:jc w:val="both"/>
        <w:rPr/>
      </w:pPr>
      <w:r>
        <w:rPr>
          <w:rtl w:val="true"/>
        </w:rPr>
        <w:t>نص عربي طويل نسبيًا لاختبار التوزيع على الجانبين في شاشة الهاتف الضيقة، يجب أن تتساوى المسافات بين الكلمات في كل الأسطر ما عدا الأخير</w:t>
      </w:r>
      <w:r>
        <w:rPr>
          <w:rtl w:val="true"/>
        </w:rPr>
        <w:t>.</w:t>
      </w:r>
    </w:p>
    <w:p>
      <w:pPr>
        <w:pStyle w:val="Heading1"/>
        <w:rPr/>
      </w:pPr>
      <w:r>
        <w:rPr/>
        <w:t>Arabic colors and sizes</w:t>
      </w:r>
    </w:p>
    <w:p>
      <w:pPr>
        <w:pStyle w:val="Normal"/>
        <w:bidi w:val="1"/>
        <w:spacing w:before="0" w:after="120"/>
        <w:jc w:val="left"/>
        <w:rPr/>
      </w:pPr>
      <w:r>
        <w:rPr>
          <w:color w:val="C00000"/>
          <w:rtl w:val="true"/>
        </w:rPr>
        <w:t xml:space="preserve">أحمر </w:t>
      </w:r>
      <w:r>
        <w:rPr>
          <w:color w:val="00B050"/>
          <w:rtl w:val="true"/>
        </w:rPr>
        <w:t xml:space="preserve">أخضر </w:t>
      </w:r>
      <w:r>
        <w:rPr>
          <w:sz w:val="40"/>
          <w:sz w:val="40"/>
          <w:szCs w:val="40"/>
          <w:rtl w:val="true"/>
        </w:rPr>
        <w:t xml:space="preserve">كبير </w:t>
      </w:r>
      <w:r>
        <w:rPr>
          <w:b/>
          <w:b/>
          <w:bCs/>
          <w:rtl w:val="true"/>
        </w:rPr>
        <w:t>عريض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Courier Ne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Arial"/>
        <w:sz w:val="24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20"/>
      <w:jc w:val="left"/>
    </w:pPr>
    <w:rPr>
      <w:rFonts w:ascii="Calibri" w:hAnsi="Calibri" w:eastAsia="Noto Serif CJK SC" w:cs="Arial"/>
      <w:color w:val="auto"/>
      <w:kern w:val="0"/>
      <w:sz w:val="24"/>
      <w:szCs w:val="28"/>
      <w:lang w:val="en-US" w:eastAsia="zh-CN" w:bidi="hi-IN"/>
    </w:rPr>
  </w:style>
  <w:style w:type="paragraph" w:styleId="Heading1">
    <w:name w:val="Heading 1"/>
    <w:basedOn w:val="Normal"/>
    <w:qFormat/>
    <w:pPr>
      <w:keepNext w:val="true"/>
      <w:spacing w:before="360" w:after="120"/>
      <w:outlineLvl w:val="0"/>
    </w:pPr>
    <w:rPr>
      <w:b/>
      <w:bCs/>
      <w:color w:themeColor="accent1" w:themeShade="bf" w:val="2F5496"/>
      <w:sz w:val="36"/>
      <w:szCs w:val="36"/>
    </w:rPr>
  </w:style>
  <w:style w:type="paragraph" w:styleId="Heading2">
    <w:name w:val="Heading 2"/>
    <w:basedOn w:val="Normal"/>
    <w:qFormat/>
    <w:pPr>
      <w:keepNext w:val="true"/>
      <w:spacing w:before="240" w:after="80"/>
      <w:outlineLvl w:val="1"/>
    </w:pPr>
    <w:rPr>
      <w:b/>
      <w:bCs/>
      <w:color w:themeColor="accent1" w:themeShade="bf" w:val="2F5496"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/>
    <w:rPr>
      <w:b/>
      <w:bCs/>
      <w:color w:val="1F3864"/>
      <w:sz w:val="48"/>
      <w:szCs w:val="48"/>
    </w:rPr>
  </w:style>
  <w:style w:type="paragraph" w:styleId="Quote">
    <w:name w:val="Quote"/>
    <w:basedOn w:val="Normal"/>
    <w:qFormat/>
    <w:pPr>
      <w:ind w:left="720" w:right="720"/>
    </w:pPr>
    <w:rPr>
      <w:i/>
      <w:iCs/>
      <w:color w:val="59595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