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7E7B0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Demographic Segmentation for Medical Tourism App:</w:t>
      </w:r>
    </w:p>
    <w:p w14:paraId="49478CA5" w14:textId="77777777" w:rsidR="004D5F35" w:rsidRDefault="004D5F35" w:rsidP="005C2AC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EF01CD6" w14:textId="6C385CA8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Target Market 1: California</w:t>
      </w:r>
    </w:p>
    <w:p w14:paraId="2C8F05AD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1. Uninsured:</w:t>
      </w:r>
    </w:p>
    <w:p w14:paraId="05D97FB7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Age: 25-64</w:t>
      </w:r>
    </w:p>
    <w:p w14:paraId="040535FF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Household Income: Less than $80,000 per year</w:t>
      </w:r>
    </w:p>
    <w:p w14:paraId="56F5390C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Individual Income: Less than $70,000 per year</w:t>
      </w:r>
    </w:p>
    <w:p w14:paraId="189A7128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Occupation: Daily wage earners, low-income jobs</w:t>
      </w:r>
    </w:p>
    <w:p w14:paraId="77F3BF4E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Ethnicity: All ethnicities</w:t>
      </w:r>
    </w:p>
    <w:p w14:paraId="5CFF00E1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Health Insurance: No health insurance or inadequate coverage that doesn't cover dental</w:t>
      </w:r>
    </w:p>
    <w:p w14:paraId="3DD1A728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Motivations: Seeking affordable treatment not covered by insurance companies</w:t>
      </w:r>
    </w:p>
    <w:p w14:paraId="2F068731" w14:textId="77777777" w:rsidR="005C2AC9" w:rsidRPr="004D5F35" w:rsidRDefault="005C2AC9" w:rsidP="005C2AC9">
      <w:pPr>
        <w:numPr>
          <w:ilvl w:val="0"/>
          <w:numId w:val="1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Interests: Essential treatments, desire for low prices</w:t>
      </w:r>
    </w:p>
    <w:p w14:paraId="287D3E97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2. Arab Community:</w:t>
      </w:r>
    </w:p>
    <w:p w14:paraId="67D6EDE3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Age: 35-65</w:t>
      </w:r>
    </w:p>
    <w:p w14:paraId="3B70FECC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Household Income: More than $60,000 per year</w:t>
      </w:r>
    </w:p>
    <w:p w14:paraId="78EBB012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Individual Income: More than $50,000 per year</w:t>
      </w:r>
    </w:p>
    <w:p w14:paraId="04CEAC30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Occupation: Employees or business owners</w:t>
      </w:r>
    </w:p>
    <w:p w14:paraId="07B0547B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Ethnicity: Arab</w:t>
      </w:r>
    </w:p>
    <w:p w14:paraId="12A59827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Health Insurance: Insured or uninsured</w:t>
      </w:r>
    </w:p>
    <w:p w14:paraId="75CABCBF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lastRenderedPageBreak/>
        <w:t>Motivations: Combining treatment with visiting family and friends in Egypt, seeking services in Arabic</w:t>
      </w:r>
    </w:p>
    <w:p w14:paraId="7DB7EE82" w14:textId="77777777" w:rsidR="005C2AC9" w:rsidRPr="004D5F35" w:rsidRDefault="005C2AC9" w:rsidP="005C2AC9">
      <w:pPr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Interests: Saving money, high-quality services, cultural familiarity</w:t>
      </w:r>
    </w:p>
    <w:p w14:paraId="1445ECA3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3. Budget-Conscious Medical Tourists:</w:t>
      </w:r>
    </w:p>
    <w:p w14:paraId="5993E2FC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Age: 30-70</w:t>
      </w:r>
    </w:p>
    <w:p w14:paraId="1977B91D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Income: Varies, but not less than $50,000 per year</w:t>
      </w:r>
    </w:p>
    <w:p w14:paraId="21053FAA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Occupation: Not specified</w:t>
      </w:r>
    </w:p>
    <w:p w14:paraId="61682416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Ethnicity: All ethnicities</w:t>
      </w:r>
    </w:p>
    <w:p w14:paraId="733D5D32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Health Insurance: Often have insurance, but with inadequate dental coverage</w:t>
      </w:r>
    </w:p>
    <w:p w14:paraId="142D3503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Motivations: Seeking affordable, reasonable quality treatment (value for money) with optional leisure</w:t>
      </w:r>
    </w:p>
    <w:p w14:paraId="255772A8" w14:textId="77777777" w:rsidR="005C2AC9" w:rsidRPr="004D5F35" w:rsidRDefault="005C2AC9" w:rsidP="005C2AC9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Interests: Combining treatment with tourism or visiting attractive locations, seeking comprehensive travel packages</w:t>
      </w:r>
    </w:p>
    <w:p w14:paraId="26D66436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Target Market 2: Texas</w:t>
      </w:r>
    </w:p>
    <w:p w14:paraId="09CF228B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(Taking into account that the average salary in Texas is lower than in California)</w:t>
      </w:r>
    </w:p>
    <w:p w14:paraId="6A6CE770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1. Uninsured:</w:t>
      </w:r>
    </w:p>
    <w:p w14:paraId="6EF7B5AF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Age: 25-64</w:t>
      </w:r>
    </w:p>
    <w:p w14:paraId="30020066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Household Income: Less than $50,000 per year</w:t>
      </w:r>
    </w:p>
    <w:p w14:paraId="57D60C6A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lastRenderedPageBreak/>
        <w:t>Average Individual Income: Less than $35,000 per year</w:t>
      </w:r>
    </w:p>
    <w:p w14:paraId="49A723A9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Occupation: Daily wage earners, low-wage jobs, some may be unemployed</w:t>
      </w:r>
    </w:p>
    <w:p w14:paraId="2C0FEC7A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Ethnicity: All ethnicities</w:t>
      </w:r>
    </w:p>
    <w:p w14:paraId="79EFD53D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Health Insurance: Uninsured or have insufficient insurance that does not cover dental services</w:t>
      </w:r>
    </w:p>
    <w:p w14:paraId="00D48BF6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Motivations: Accessing essential treatment at very low prices</w:t>
      </w:r>
    </w:p>
    <w:p w14:paraId="750A0726" w14:textId="77777777" w:rsidR="005C2AC9" w:rsidRPr="004D5F35" w:rsidRDefault="005C2AC9" w:rsidP="005C2AC9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Interests: Focus on basic and essential treatments, searching for the lowest possible prices</w:t>
      </w:r>
    </w:p>
    <w:p w14:paraId="1CC13225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2. Arab Community:</w:t>
      </w:r>
    </w:p>
    <w:p w14:paraId="3AAD85B1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Age: 35-65</w:t>
      </w:r>
    </w:p>
    <w:p w14:paraId="2DEE9F62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Household Income: More than $40,000 per year</w:t>
      </w:r>
    </w:p>
    <w:p w14:paraId="36654267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Individual Income: More than $30,000 per year</w:t>
      </w:r>
    </w:p>
    <w:p w14:paraId="65B12E0D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Occupation: Varied, from business owners to employees in various fields</w:t>
      </w:r>
    </w:p>
    <w:p w14:paraId="5940913F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Ethnicity: Arab</w:t>
      </w:r>
    </w:p>
    <w:p w14:paraId="1D1106A4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Health Insurance: Insured or uninsured</w:t>
      </w:r>
    </w:p>
    <w:p w14:paraId="31387282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Motivations: Combining treatment with visiting family and friends in the Arab world</w:t>
      </w:r>
    </w:p>
    <w:p w14:paraId="5D8DB027" w14:textId="77777777" w:rsidR="005C2AC9" w:rsidRPr="004D5F35" w:rsidRDefault="005C2AC9" w:rsidP="005C2AC9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Interests: Seeking services in Arabic, saving money, obtaining good quality at a reasonable price</w:t>
      </w:r>
    </w:p>
    <w:p w14:paraId="1FABBA96" w14:textId="77777777" w:rsidR="005C2AC9" w:rsidRPr="004D5F35" w:rsidRDefault="005C2AC9" w:rsidP="005C2AC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lastRenderedPageBreak/>
        <w:t>3. Budget-Conscious Medical Tourists:</w:t>
      </w:r>
    </w:p>
    <w:p w14:paraId="1A21CDFB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Age: 30-70</w:t>
      </w:r>
    </w:p>
    <w:p w14:paraId="1DE7E696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Average Income: Varies, but not less than $35,000 per year</w:t>
      </w:r>
    </w:p>
    <w:p w14:paraId="6485B825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Occupation: Not specified</w:t>
      </w:r>
    </w:p>
    <w:p w14:paraId="78F6515C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Ethnicity: All ethnicities</w:t>
      </w:r>
    </w:p>
    <w:p w14:paraId="1C9C222C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Health Insurance: May have insurance, but it does not adequately cover dental services</w:t>
      </w:r>
    </w:p>
    <w:p w14:paraId="2CD7AD41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Motivations: Seeking treatment at a lower cost than in their home countries, while obtaining reasonable quality</w:t>
      </w:r>
    </w:p>
    <w:p w14:paraId="691E6416" w14:textId="77777777" w:rsidR="005C2AC9" w:rsidRPr="004D5F35" w:rsidRDefault="005C2AC9" w:rsidP="005C2AC9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D5F35">
        <w:rPr>
          <w:rFonts w:asciiTheme="majorBidi" w:hAnsiTheme="majorBidi" w:cstheme="majorBidi"/>
          <w:b/>
          <w:bCs/>
          <w:sz w:val="36"/>
          <w:szCs w:val="36"/>
        </w:rPr>
        <w:t>Interests: Combining treatment with leisure tourism, looking for comprehensive travel packages that offer a complete experience.</w:t>
      </w:r>
    </w:p>
    <w:p w14:paraId="3EA0A4A3" w14:textId="77777777" w:rsidR="002605BD" w:rsidRPr="004D5F35" w:rsidRDefault="002605BD" w:rsidP="005C2AC9">
      <w:pPr>
        <w:rPr>
          <w:rFonts w:asciiTheme="majorBidi" w:hAnsiTheme="majorBidi" w:cstheme="majorBidi"/>
          <w:rtl/>
        </w:rPr>
      </w:pPr>
    </w:p>
    <w:sectPr w:rsidR="002605BD" w:rsidRPr="004D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916"/>
    <w:multiLevelType w:val="multilevel"/>
    <w:tmpl w:val="0ED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657D8"/>
    <w:multiLevelType w:val="multilevel"/>
    <w:tmpl w:val="7DDE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0371"/>
    <w:multiLevelType w:val="multilevel"/>
    <w:tmpl w:val="6FE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653AE"/>
    <w:multiLevelType w:val="hybridMultilevel"/>
    <w:tmpl w:val="1D7C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59DC"/>
    <w:multiLevelType w:val="multilevel"/>
    <w:tmpl w:val="257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F1D35"/>
    <w:multiLevelType w:val="hybridMultilevel"/>
    <w:tmpl w:val="51A2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075"/>
    <w:multiLevelType w:val="multilevel"/>
    <w:tmpl w:val="D644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D2B58"/>
    <w:multiLevelType w:val="multilevel"/>
    <w:tmpl w:val="296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46E5A"/>
    <w:multiLevelType w:val="multilevel"/>
    <w:tmpl w:val="9232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F224E"/>
    <w:multiLevelType w:val="hybridMultilevel"/>
    <w:tmpl w:val="AAD0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952AB"/>
    <w:multiLevelType w:val="multilevel"/>
    <w:tmpl w:val="82A8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B75FD"/>
    <w:multiLevelType w:val="hybridMultilevel"/>
    <w:tmpl w:val="30ACACC0"/>
    <w:lvl w:ilvl="0" w:tplc="4B8EE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C42B1"/>
    <w:multiLevelType w:val="hybridMultilevel"/>
    <w:tmpl w:val="979A8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5025DF"/>
    <w:multiLevelType w:val="multilevel"/>
    <w:tmpl w:val="4B8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53034"/>
    <w:multiLevelType w:val="multilevel"/>
    <w:tmpl w:val="EC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717683">
    <w:abstractNumId w:val="3"/>
  </w:num>
  <w:num w:numId="2" w16cid:durableId="1235435755">
    <w:abstractNumId w:val="9"/>
  </w:num>
  <w:num w:numId="3" w16cid:durableId="1669333296">
    <w:abstractNumId w:val="5"/>
  </w:num>
  <w:num w:numId="4" w16cid:durableId="1797487082">
    <w:abstractNumId w:val="12"/>
  </w:num>
  <w:num w:numId="5" w16cid:durableId="1182160209">
    <w:abstractNumId w:val="5"/>
  </w:num>
  <w:num w:numId="6" w16cid:durableId="1871339416">
    <w:abstractNumId w:val="12"/>
  </w:num>
  <w:num w:numId="7" w16cid:durableId="1146162174">
    <w:abstractNumId w:val="0"/>
  </w:num>
  <w:num w:numId="8" w16cid:durableId="1880631769">
    <w:abstractNumId w:val="7"/>
  </w:num>
  <w:num w:numId="9" w16cid:durableId="1370297366">
    <w:abstractNumId w:val="1"/>
  </w:num>
  <w:num w:numId="10" w16cid:durableId="238255666">
    <w:abstractNumId w:val="10"/>
  </w:num>
  <w:num w:numId="11" w16cid:durableId="189338252">
    <w:abstractNumId w:val="11"/>
  </w:num>
  <w:num w:numId="12" w16cid:durableId="506293513">
    <w:abstractNumId w:val="2"/>
  </w:num>
  <w:num w:numId="13" w16cid:durableId="132213318">
    <w:abstractNumId w:val="6"/>
  </w:num>
  <w:num w:numId="14" w16cid:durableId="466557907">
    <w:abstractNumId w:val="8"/>
  </w:num>
  <w:num w:numId="15" w16cid:durableId="942108347">
    <w:abstractNumId w:val="4"/>
  </w:num>
  <w:num w:numId="16" w16cid:durableId="1650355472">
    <w:abstractNumId w:val="14"/>
  </w:num>
  <w:num w:numId="17" w16cid:durableId="84808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93"/>
    <w:rsid w:val="00164B7E"/>
    <w:rsid w:val="002605BD"/>
    <w:rsid w:val="002A5132"/>
    <w:rsid w:val="00315222"/>
    <w:rsid w:val="004D5F35"/>
    <w:rsid w:val="005B1C93"/>
    <w:rsid w:val="005C2AC9"/>
    <w:rsid w:val="00616705"/>
    <w:rsid w:val="006C3CE3"/>
    <w:rsid w:val="00956626"/>
    <w:rsid w:val="00BB32D4"/>
    <w:rsid w:val="00D87063"/>
    <w:rsid w:val="00D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ED23"/>
  <w15:chartTrackingRefBased/>
  <w15:docId w15:val="{3423CA8F-287D-4B5C-8F37-87FB4DD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سعد محمد على عبدالله</dc:creator>
  <cp:keywords/>
  <dc:description/>
  <cp:lastModifiedBy>احمد سعد محمد على عبدالله</cp:lastModifiedBy>
  <cp:revision>8</cp:revision>
  <dcterms:created xsi:type="dcterms:W3CDTF">2024-09-19T15:31:00Z</dcterms:created>
  <dcterms:modified xsi:type="dcterms:W3CDTF">2024-10-04T17:01:00Z</dcterms:modified>
</cp:coreProperties>
</file>