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689"/>
        <w:tblW w:w="11198" w:type="dxa"/>
        <w:jc w:val="center"/>
        <w:tblLook w:val="04A0" w:firstRow="1" w:lastRow="0" w:firstColumn="1" w:lastColumn="0" w:noHBand="0" w:noVBand="1"/>
      </w:tblPr>
      <w:tblGrid>
        <w:gridCol w:w="11198"/>
      </w:tblGrid>
      <w:tr w:rsidR="00A914FF" w:rsidTr="00E22725">
        <w:trPr>
          <w:jc w:val="center"/>
        </w:trPr>
        <w:tc>
          <w:tcPr>
            <w:tcW w:w="11198" w:type="dxa"/>
          </w:tcPr>
          <w:p w:rsidR="00A914FF" w:rsidRPr="00E22725" w:rsidRDefault="00A914FF" w:rsidP="00E22725">
            <w:pPr>
              <w:tabs>
                <w:tab w:val="left" w:pos="482"/>
                <w:tab w:val="left" w:pos="1191"/>
              </w:tabs>
              <w:bidi/>
              <w:spacing w:line="276" w:lineRule="auto"/>
              <w:ind w:left="67"/>
              <w:jc w:val="center"/>
              <w:rPr>
                <w:rFonts w:ascii="14" w:eastAsia="Calibri" w:hAnsi="14" w:cs="Fanan" w:hint="cs"/>
                <w:b/>
                <w:bCs/>
                <w:kern w:val="2"/>
                <w:sz w:val="26"/>
                <w:szCs w:val="26"/>
                <w:rtl/>
                <w:lang w:eastAsia="en-US" w:bidi="ar-EG"/>
              </w:rPr>
            </w:pPr>
          </w:p>
          <w:p w:rsidR="00A914FF" w:rsidRPr="00E22725" w:rsidRDefault="00A914FF" w:rsidP="00E22725">
            <w:pPr>
              <w:tabs>
                <w:tab w:val="left" w:pos="482"/>
                <w:tab w:val="left" w:pos="1191"/>
              </w:tabs>
              <w:bidi/>
              <w:ind w:left="67"/>
              <w:jc w:val="right"/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/>
              </w:rPr>
            </w:pPr>
            <w:r w:rsidRPr="00E22725"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lang w:eastAsia="en-US"/>
              </w:rPr>
              <w:t xml:space="preserve">                                                                                                                                 </w:t>
            </w:r>
            <w:r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/>
              </w:rPr>
              <w:t xml:space="preserve"> </w:t>
            </w:r>
          </w:p>
          <w:p w:rsidR="00A914FF" w:rsidRPr="00E22725" w:rsidRDefault="00A914FF" w:rsidP="00E22725">
            <w:pPr>
              <w:bidi/>
              <w:spacing w:line="480" w:lineRule="auto"/>
              <w:ind w:left="67"/>
              <w:jc w:val="center"/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u w:val="single"/>
                <w:rtl/>
                <w:lang w:eastAsia="en-US" w:bidi="ar-EG"/>
              </w:rPr>
            </w:pPr>
            <w:r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u w:val="single"/>
                <w:lang w:eastAsia="en-US" w:bidi="ar-EG"/>
              </w:rPr>
              <w:t xml:space="preserve">Original &amp; counterfeit parts check </w:t>
            </w:r>
            <w:r w:rsidRPr="00E22725">
              <w:rPr>
                <w:rFonts w:ascii="14" w:eastAsia="Calibri" w:hAnsi="14" w:cs="Fanan" w:hint="cs"/>
                <w:b/>
                <w:bCs/>
                <w:kern w:val="2"/>
                <w:sz w:val="26"/>
                <w:szCs w:val="26"/>
                <w:u w:val="single"/>
                <w:rtl/>
                <w:lang w:eastAsia="en-US" w:bidi="ar-EG"/>
              </w:rPr>
              <w:t>(تفتيش الاجزاء الاصلية و المقلدة)</w:t>
            </w:r>
          </w:p>
          <w:p w:rsidR="00A914FF" w:rsidRPr="00E22725" w:rsidRDefault="00A914FF" w:rsidP="00E22725">
            <w:pPr>
              <w:tabs>
                <w:tab w:val="left" w:pos="482"/>
                <w:tab w:val="left" w:pos="1191"/>
              </w:tabs>
              <w:bidi/>
              <w:spacing w:line="480" w:lineRule="auto"/>
              <w:ind w:left="67"/>
              <w:jc w:val="right"/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rtl/>
                <w:lang w:eastAsia="en-US"/>
              </w:rPr>
            </w:pPr>
            <w:r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   - </w:t>
            </w:r>
            <w:r w:rsidRPr="00E22725">
              <w:rPr>
                <w:rFonts w:ascii="14" w:eastAsia="Calibri" w:hAnsi="14" w:cs="Fanan" w:hint="cs"/>
                <w:b/>
                <w:bCs/>
                <w:kern w:val="2"/>
                <w:sz w:val="26"/>
                <w:szCs w:val="26"/>
                <w:rtl/>
                <w:lang w:eastAsia="en-US"/>
              </w:rPr>
              <w:t>التاريخ</w:t>
            </w:r>
            <w:r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 Date :</w:t>
            </w:r>
          </w:p>
          <w:p w:rsidR="00A914FF" w:rsidRPr="00E22725" w:rsidRDefault="00A914FF" w:rsidP="00E22725">
            <w:pPr>
              <w:bidi/>
              <w:spacing w:line="480" w:lineRule="auto"/>
              <w:ind w:left="67"/>
              <w:rPr>
                <w:rFonts w:ascii="14" w:eastAsia="Calibri" w:hAnsi="14" w:cs="Fanan"/>
                <w:kern w:val="2"/>
                <w:sz w:val="26"/>
                <w:szCs w:val="26"/>
                <w:rtl/>
                <w:lang w:eastAsia="en-US" w:bidi="ar-EG"/>
              </w:rPr>
            </w:pP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 xml:space="preserve"> </w:t>
            </w:r>
            <w:r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/>
              </w:rPr>
              <w:t xml:space="preserve">جهة التصنيع: </w:t>
            </w:r>
            <w:r w:rsidR="0099215B"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/>
              </w:rPr>
              <w:t xml:space="preserve"> </w:t>
            </w: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/>
              </w:rPr>
              <w:t xml:space="preserve">           Manufacturer </w:t>
            </w:r>
            <w:r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/>
              </w:rPr>
              <w:t xml:space="preserve">                             </w:t>
            </w:r>
            <w:r w:rsidR="0099215B"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/>
              </w:rPr>
              <w:t xml:space="preserve">       </w:t>
            </w:r>
            <w:r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/>
              </w:rPr>
              <w:t xml:space="preserve">   </w:t>
            </w:r>
            <w:r w:rsid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/>
              </w:rPr>
              <w:t xml:space="preserve">رقم </w:t>
            </w:r>
            <w:r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/>
              </w:rPr>
              <w:t>الجزء</w:t>
            </w:r>
            <w:r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 w:bidi="ar-EG"/>
              </w:rPr>
              <w:t xml:space="preserve"> </w:t>
            </w: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 xml:space="preserve">  </w:t>
            </w:r>
            <w:r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>P/N</w:t>
            </w: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>:</w:t>
            </w:r>
            <w:r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 w:bidi="ar-EG"/>
              </w:rPr>
              <w:t xml:space="preserve">  </w:t>
            </w:r>
          </w:p>
          <w:p w:rsidR="00A914FF" w:rsidRPr="00E22725" w:rsidRDefault="00A914FF" w:rsidP="00E22725">
            <w:pPr>
              <w:tabs>
                <w:tab w:val="left" w:pos="482"/>
                <w:tab w:val="left" w:pos="1191"/>
              </w:tabs>
              <w:bidi/>
              <w:spacing w:line="480" w:lineRule="auto"/>
              <w:ind w:left="67"/>
              <w:jc w:val="right"/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</w:pP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 xml:space="preserve">  </w:t>
            </w:r>
            <w:r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>-  S/N</w:t>
            </w: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 xml:space="preserve">:      </w:t>
            </w:r>
            <w:r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/>
              </w:rPr>
              <w:t>الرقم المسلسل</w:t>
            </w: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 xml:space="preserve"> </w:t>
            </w:r>
            <w:r w:rsidR="0099215B"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 w:bidi="ar-EG"/>
              </w:rPr>
              <w:t xml:space="preserve"> </w:t>
            </w: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 xml:space="preserve">                                 </w:t>
            </w:r>
            <w:r w:rsidR="0099215B"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 w:bidi="ar-EG"/>
              </w:rPr>
              <w:t xml:space="preserve">                                                                    </w:t>
            </w: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 xml:space="preserve">     </w:t>
            </w:r>
            <w:r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 w:bidi="ar-EG"/>
              </w:rPr>
              <w:t xml:space="preserve">رقم الشحنة </w:t>
            </w: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>Lot No</w:t>
            </w:r>
          </w:p>
          <w:p w:rsidR="00A914FF" w:rsidRPr="00E22725" w:rsidRDefault="00E22725" w:rsidP="00E22725">
            <w:pPr>
              <w:tabs>
                <w:tab w:val="left" w:pos="482"/>
                <w:tab w:val="left" w:pos="1191"/>
              </w:tabs>
              <w:bidi/>
              <w:spacing w:line="480" w:lineRule="auto"/>
              <w:ind w:left="67"/>
              <w:jc w:val="right"/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</w:pPr>
            <w:r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 </w:t>
            </w:r>
            <w:r w:rsidR="00A914FF"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>-  Production date:</w:t>
            </w:r>
            <w:r w:rsidR="00A914FF"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>-</w:t>
            </w:r>
            <w:r w:rsidR="00A914FF"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/>
              </w:rPr>
              <w:t xml:space="preserve">تاريخ الانتاج                       </w:t>
            </w:r>
            <w:r w:rsidR="00A914FF"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 xml:space="preserve">                          </w:t>
            </w:r>
            <w:r w:rsidR="00A914FF"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-   </w:t>
            </w:r>
            <w:r w:rsidR="00A914FF" w:rsidRPr="00E22725">
              <w:rPr>
                <w:rFonts w:ascii="14" w:eastAsia="Calibri" w:hAnsi="14" w:cs="Fanan" w:hint="cs"/>
                <w:b/>
                <w:bCs/>
                <w:kern w:val="2"/>
                <w:sz w:val="26"/>
                <w:szCs w:val="26"/>
                <w:rtl/>
                <w:lang w:eastAsia="en-US"/>
              </w:rPr>
              <w:t>شهادة المطابقة</w:t>
            </w:r>
            <w:r w:rsidR="00A914FF"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certificate of conformity:- </w:t>
            </w:r>
          </w:p>
          <w:p w:rsidR="00A914FF" w:rsidRPr="00E22725" w:rsidRDefault="00A914FF" w:rsidP="00E22725">
            <w:pPr>
              <w:tabs>
                <w:tab w:val="left" w:pos="482"/>
                <w:tab w:val="left" w:pos="1191"/>
              </w:tabs>
              <w:bidi/>
              <w:spacing w:line="480" w:lineRule="auto"/>
              <w:ind w:left="67"/>
              <w:jc w:val="right"/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rtl/>
                <w:lang w:eastAsia="en-US" w:bidi="ar-EG"/>
              </w:rPr>
            </w:pP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>-</w:t>
            </w:r>
            <w:r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Supplier Name: -                       - </w:t>
            </w:r>
            <w:r w:rsidRPr="00E22725">
              <w:rPr>
                <w:rFonts w:ascii="14" w:eastAsia="Calibri" w:hAnsi="14" w:cs="Fanan" w:hint="cs"/>
                <w:b/>
                <w:bCs/>
                <w:kern w:val="2"/>
                <w:sz w:val="26"/>
                <w:szCs w:val="26"/>
                <w:rtl/>
                <w:lang w:eastAsia="en-US"/>
              </w:rPr>
              <w:t>اسم المورد                                              :</w:t>
            </w:r>
            <w:r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>Shelf life</w:t>
            </w:r>
            <w:r w:rsidRPr="00E22725">
              <w:rPr>
                <w:rFonts w:ascii="14" w:eastAsia="Calibri" w:hAnsi="14" w:cs="Fanan" w:hint="cs"/>
                <w:b/>
                <w:bCs/>
                <w:kern w:val="2"/>
                <w:sz w:val="26"/>
                <w:szCs w:val="26"/>
                <w:rtl/>
                <w:lang w:eastAsia="en-US"/>
              </w:rPr>
              <w:t>العمر الافتراضي</w:t>
            </w:r>
          </w:p>
          <w:p w:rsidR="00A914FF" w:rsidRPr="00E22725" w:rsidRDefault="00A914FF" w:rsidP="00E22725">
            <w:pPr>
              <w:tabs>
                <w:tab w:val="left" w:pos="482"/>
                <w:tab w:val="left" w:pos="1191"/>
              </w:tabs>
              <w:bidi/>
              <w:spacing w:line="480" w:lineRule="auto"/>
              <w:ind w:left="67"/>
              <w:jc w:val="right"/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rtl/>
                <w:lang w:eastAsia="en-US"/>
              </w:rPr>
            </w:pPr>
            <w:r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      -</w:t>
            </w:r>
            <w:r w:rsidRPr="00E22725">
              <w:rPr>
                <w:rFonts w:ascii="14" w:eastAsia="Calibri" w:hAnsi="14" w:cs="Fanan" w:hint="cs"/>
                <w:b/>
                <w:bCs/>
                <w:kern w:val="2"/>
                <w:sz w:val="26"/>
                <w:szCs w:val="26"/>
                <w:rtl/>
                <w:lang w:eastAsia="en-US"/>
              </w:rPr>
              <w:t xml:space="preserve">تسجيلات التفتيش </w:t>
            </w:r>
            <w:r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Inspection and test records:  </w:t>
            </w:r>
          </w:p>
          <w:p w:rsidR="00A914FF" w:rsidRPr="00E22725" w:rsidRDefault="00A914FF" w:rsidP="00E22725">
            <w:pPr>
              <w:tabs>
                <w:tab w:val="left" w:pos="482"/>
                <w:tab w:val="left" w:pos="1191"/>
              </w:tabs>
              <w:bidi/>
              <w:spacing w:line="480" w:lineRule="auto"/>
              <w:ind w:left="67"/>
              <w:jc w:val="right"/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rtl/>
                <w:lang w:eastAsia="en-US"/>
              </w:rPr>
            </w:pPr>
            <w:r w:rsidRPr="00E22725">
              <w:rPr>
                <w:rFonts w:ascii="14" w:eastAsia="Calibri" w:hAnsi="14" w:cs="Fanan"/>
                <w:b/>
                <w:bCs/>
                <w:kern w:val="2"/>
                <w:sz w:val="26"/>
                <w:szCs w:val="26"/>
                <w:lang w:eastAsia="en-US" w:bidi="ar-EG"/>
              </w:rPr>
              <w:t>- General shape of the part/ tag name review:</w:t>
            </w:r>
            <w:r w:rsidRPr="00E22725">
              <w:rPr>
                <w:rFonts w:ascii="14" w:eastAsia="Calibri" w:hAnsi="14" w:cs="Fanan" w:hint="cs"/>
                <w:b/>
                <w:bCs/>
                <w:kern w:val="2"/>
                <w:sz w:val="26"/>
                <w:szCs w:val="26"/>
                <w:rtl/>
                <w:lang w:eastAsia="en-US"/>
              </w:rPr>
              <w:t xml:space="preserve">مراجعة الشكل العام للجزء            </w:t>
            </w:r>
          </w:p>
          <w:p w:rsidR="00A914FF" w:rsidRPr="00E22725" w:rsidRDefault="00A914FF" w:rsidP="00E22725">
            <w:pPr>
              <w:bidi/>
              <w:spacing w:line="480" w:lineRule="auto"/>
              <w:ind w:left="67" w:firstLine="113"/>
              <w:jc w:val="right"/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lang w:eastAsia="en-US" w:bidi="ar-EG"/>
              </w:rPr>
            </w:pP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 xml:space="preserve">  Remarks     </w:t>
            </w:r>
            <w:r w:rsidRPr="00E22725">
              <w:rPr>
                <w:rFonts w:ascii="14" w:eastAsia="Calibri" w:hAnsi="14" w:cs="Fanan" w:hint="cs"/>
                <w:kern w:val="2"/>
                <w:sz w:val="26"/>
                <w:szCs w:val="26"/>
                <w:rtl/>
                <w:lang w:eastAsia="en-US"/>
              </w:rPr>
              <w:t>ملاحظات</w:t>
            </w:r>
            <w:r w:rsidRPr="00E22725">
              <w:rPr>
                <w:rFonts w:ascii="14" w:eastAsia="Calibri" w:hAnsi="14" w:cs="Fanan"/>
                <w:kern w:val="2"/>
                <w:sz w:val="26"/>
                <w:szCs w:val="26"/>
                <w:lang w:eastAsia="en-US" w:bidi="ar-EG"/>
              </w:rPr>
              <w:t xml:space="preserve">    :              </w:t>
            </w:r>
          </w:p>
          <w:tbl>
            <w:tblPr>
              <w:tblW w:w="0" w:type="auto"/>
              <w:tblInd w:w="52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779"/>
              <w:gridCol w:w="4616"/>
            </w:tblGrid>
            <w:tr w:rsidR="00A914FF" w:rsidRPr="00E22725" w:rsidTr="00A93D4D">
              <w:trPr>
                <w:trHeight w:val="538"/>
              </w:trPr>
              <w:tc>
                <w:tcPr>
                  <w:tcW w:w="5779" w:type="dxa"/>
                </w:tcPr>
                <w:p w:rsidR="00A914FF" w:rsidRPr="00E22725" w:rsidRDefault="00A914FF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jc w:val="center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  <w:r w:rsidRPr="00E22725">
                    <w:rPr>
                      <w:rFonts w:ascii="14" w:eastAsia="Calibri" w:hAnsi="14" w:cs="Fanan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  <w:t xml:space="preserve">       </w:t>
                  </w:r>
                  <w:r w:rsidRPr="00E22725">
                    <w:rPr>
                      <w:rFonts w:ascii="14" w:eastAsia="Calibri" w:hAnsi="14" w:cs="Fanan" w:hint="cs"/>
                      <w:b/>
                      <w:bCs/>
                      <w:kern w:val="2"/>
                      <w:sz w:val="26"/>
                      <w:szCs w:val="26"/>
                      <w:rtl/>
                      <w:lang w:eastAsia="en-US"/>
                    </w:rPr>
                    <w:t>اصلي</w:t>
                  </w:r>
                  <w:r w:rsidRPr="00E22725">
                    <w:rPr>
                      <w:rFonts w:ascii="14" w:eastAsia="Calibri" w:hAnsi="14" w:cs="Fanan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  <w:t xml:space="preserve">   Original</w:t>
                  </w:r>
                </w:p>
              </w:tc>
              <w:tc>
                <w:tcPr>
                  <w:tcW w:w="4616" w:type="dxa"/>
                </w:tcPr>
                <w:p w:rsidR="00A914FF" w:rsidRPr="00E22725" w:rsidRDefault="00A914FF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jc w:val="center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  <w:r w:rsidRPr="00E22725">
                    <w:rPr>
                      <w:rFonts w:ascii="14" w:eastAsia="Calibri" w:hAnsi="14" w:cs="Fanan" w:hint="cs"/>
                      <w:b/>
                      <w:bCs/>
                      <w:kern w:val="2"/>
                      <w:sz w:val="26"/>
                      <w:szCs w:val="26"/>
                      <w:rtl/>
                      <w:lang w:eastAsia="en-US"/>
                    </w:rPr>
                    <w:t xml:space="preserve">  مقلد</w:t>
                  </w:r>
                  <w:r w:rsidRPr="00E22725">
                    <w:rPr>
                      <w:rFonts w:ascii="14" w:eastAsia="Calibri" w:hAnsi="14" w:cs="Fanan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  <w:t>Counterfeit parts</w:t>
                  </w:r>
                </w:p>
              </w:tc>
            </w:tr>
            <w:tr w:rsidR="00A914FF" w:rsidRPr="00E22725" w:rsidTr="00A93D4D">
              <w:trPr>
                <w:trHeight w:val="679"/>
              </w:trPr>
              <w:tc>
                <w:tcPr>
                  <w:tcW w:w="5779" w:type="dxa"/>
                </w:tcPr>
                <w:p w:rsidR="00A914FF" w:rsidRPr="00E22725" w:rsidRDefault="00A914FF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</w:p>
              </w:tc>
              <w:tc>
                <w:tcPr>
                  <w:tcW w:w="4616" w:type="dxa"/>
                </w:tcPr>
                <w:p w:rsidR="00A914FF" w:rsidRPr="00E22725" w:rsidRDefault="00A914FF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</w:p>
              </w:tc>
            </w:tr>
            <w:tr w:rsidR="00A93D4D" w:rsidRPr="00E22725" w:rsidTr="00A93D4D">
              <w:trPr>
                <w:trHeight w:val="679"/>
              </w:trPr>
              <w:tc>
                <w:tcPr>
                  <w:tcW w:w="5779" w:type="dxa"/>
                </w:tcPr>
                <w:p w:rsidR="00A93D4D" w:rsidRPr="00E22725" w:rsidRDefault="00A93D4D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</w:p>
              </w:tc>
              <w:tc>
                <w:tcPr>
                  <w:tcW w:w="4616" w:type="dxa"/>
                </w:tcPr>
                <w:p w:rsidR="00A93D4D" w:rsidRPr="00E22725" w:rsidRDefault="00A93D4D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</w:p>
              </w:tc>
            </w:tr>
            <w:tr w:rsidR="00A93D4D" w:rsidRPr="00E22725" w:rsidTr="00A93D4D">
              <w:trPr>
                <w:trHeight w:val="679"/>
              </w:trPr>
              <w:tc>
                <w:tcPr>
                  <w:tcW w:w="5779" w:type="dxa"/>
                </w:tcPr>
                <w:p w:rsidR="00A93D4D" w:rsidRPr="00E22725" w:rsidRDefault="00A93D4D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</w:p>
              </w:tc>
              <w:tc>
                <w:tcPr>
                  <w:tcW w:w="4616" w:type="dxa"/>
                </w:tcPr>
                <w:p w:rsidR="00A93D4D" w:rsidRPr="00E22725" w:rsidRDefault="00A93D4D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</w:p>
              </w:tc>
            </w:tr>
            <w:tr w:rsidR="00A93D4D" w:rsidRPr="00E22725" w:rsidTr="00A93D4D">
              <w:trPr>
                <w:trHeight w:val="679"/>
              </w:trPr>
              <w:tc>
                <w:tcPr>
                  <w:tcW w:w="5779" w:type="dxa"/>
                </w:tcPr>
                <w:p w:rsidR="00A93D4D" w:rsidRPr="00E22725" w:rsidRDefault="00A93D4D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</w:p>
              </w:tc>
              <w:tc>
                <w:tcPr>
                  <w:tcW w:w="4616" w:type="dxa"/>
                </w:tcPr>
                <w:p w:rsidR="00A93D4D" w:rsidRPr="00E22725" w:rsidRDefault="00A93D4D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</w:p>
              </w:tc>
            </w:tr>
            <w:tr w:rsidR="00A93D4D" w:rsidRPr="00E22725" w:rsidTr="00A93D4D">
              <w:trPr>
                <w:trHeight w:val="679"/>
              </w:trPr>
              <w:tc>
                <w:tcPr>
                  <w:tcW w:w="5779" w:type="dxa"/>
                </w:tcPr>
                <w:p w:rsidR="00A93D4D" w:rsidRPr="00E22725" w:rsidRDefault="00A93D4D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</w:p>
              </w:tc>
              <w:tc>
                <w:tcPr>
                  <w:tcW w:w="4616" w:type="dxa"/>
                </w:tcPr>
                <w:p w:rsidR="00A93D4D" w:rsidRPr="00E22725" w:rsidRDefault="00A93D4D" w:rsidP="00AE22DB">
                  <w:pPr>
                    <w:framePr w:hSpace="180" w:wrap="around" w:vAnchor="text" w:hAnchor="margin" w:xAlign="center" w:y="689"/>
                    <w:bidi/>
                    <w:spacing w:line="480" w:lineRule="auto"/>
                    <w:ind w:left="67"/>
                    <w:rPr>
                      <w:rFonts w:ascii="Calibri" w:eastAsia="Calibri" w:hAnsi="Calibri" w:cs="Arial"/>
                      <w:b/>
                      <w:bCs/>
                      <w:kern w:val="2"/>
                      <w:sz w:val="26"/>
                      <w:szCs w:val="26"/>
                      <w:lang w:eastAsia="en-US" w:bidi="ar-EG"/>
                    </w:rPr>
                  </w:pPr>
                </w:p>
              </w:tc>
            </w:tr>
          </w:tbl>
          <w:p w:rsidR="00A914FF" w:rsidRPr="00E22725" w:rsidRDefault="00A914FF" w:rsidP="00E22725">
            <w:pPr>
              <w:bidi/>
              <w:spacing w:line="480" w:lineRule="auto"/>
              <w:ind w:left="67"/>
              <w:jc w:val="right"/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rtl/>
                <w:lang w:eastAsia="en-US" w:bidi="ar-EG"/>
              </w:rPr>
            </w:pPr>
          </w:p>
          <w:p w:rsidR="00A914FF" w:rsidRPr="00E22725" w:rsidRDefault="00A914FF" w:rsidP="00E22725">
            <w:pPr>
              <w:bidi/>
              <w:spacing w:line="480" w:lineRule="auto"/>
              <w:ind w:left="67"/>
              <w:jc w:val="right"/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rtl/>
                <w:lang w:eastAsia="en-US"/>
              </w:rPr>
            </w:pPr>
            <w:r w:rsidRPr="00E22725"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    Signature:</w:t>
            </w:r>
            <w:r w:rsidRPr="00E22725">
              <w:rPr>
                <w:rFonts w:ascii="Calibri" w:eastAsia="Calibri" w:hAnsi="Calibri" w:cs="Arial" w:hint="cs"/>
                <w:b/>
                <w:bCs/>
                <w:kern w:val="2"/>
                <w:sz w:val="26"/>
                <w:szCs w:val="26"/>
                <w:rtl/>
                <w:lang w:eastAsia="en-US"/>
              </w:rPr>
              <w:t>التوقيع</w:t>
            </w:r>
          </w:p>
          <w:p w:rsidR="00A914FF" w:rsidRPr="00E22725" w:rsidRDefault="00A914FF" w:rsidP="00E22725">
            <w:pPr>
              <w:bidi/>
              <w:spacing w:line="480" w:lineRule="auto"/>
              <w:ind w:left="67"/>
              <w:jc w:val="right"/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lang w:eastAsia="en-US" w:bidi="ar-EG"/>
              </w:rPr>
            </w:pPr>
            <w:r w:rsidRPr="00E22725"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   Inspector name:</w:t>
            </w:r>
            <w:r w:rsidRPr="00E22725">
              <w:rPr>
                <w:rFonts w:ascii="Calibri" w:eastAsia="Calibri" w:hAnsi="Calibri" w:cs="Arial" w:hint="cs"/>
                <w:b/>
                <w:bCs/>
                <w:kern w:val="2"/>
                <w:sz w:val="26"/>
                <w:szCs w:val="26"/>
                <w:rtl/>
                <w:lang w:eastAsia="en-US"/>
              </w:rPr>
              <w:t>اسم المفتش</w:t>
            </w:r>
            <w:r w:rsidRPr="00E22725"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  </w:t>
            </w:r>
          </w:p>
          <w:p w:rsidR="00A914FF" w:rsidRPr="00E22725" w:rsidRDefault="00A914FF" w:rsidP="00E22725">
            <w:pPr>
              <w:pBdr>
                <w:bottom w:val="single" w:sz="6" w:space="1" w:color="auto"/>
              </w:pBdr>
              <w:bidi/>
              <w:spacing w:line="480" w:lineRule="auto"/>
              <w:ind w:left="67"/>
              <w:jc w:val="right"/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lang w:eastAsia="en-US"/>
              </w:rPr>
            </w:pPr>
            <w:r w:rsidRPr="00E22725"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lang w:eastAsia="en-US" w:bidi="ar-EG"/>
              </w:rPr>
              <w:t xml:space="preserve"> </w:t>
            </w:r>
          </w:p>
          <w:p w:rsidR="00A914FF" w:rsidRPr="00E22725" w:rsidRDefault="00AE22DB" w:rsidP="00E22725">
            <w:pPr>
              <w:pBdr>
                <w:bottom w:val="single" w:sz="6" w:space="1" w:color="auto"/>
              </w:pBdr>
              <w:bidi/>
              <w:spacing w:line="276" w:lineRule="auto"/>
              <w:ind w:left="67"/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lang w:eastAsia="en-US"/>
              </w:rPr>
            </w:pPr>
            <w:bookmarkStart w:id="0" w:name="_GoBack"/>
            <w:bookmarkEnd w:id="0"/>
            <w:r>
              <w:rPr>
                <w:rFonts w:ascii="Calibri" w:eastAsia="Calibri" w:hAnsi="Calibri" w:cs="Arial"/>
                <w:b/>
                <w:bCs/>
                <w:noProof/>
                <w:kern w:val="2"/>
                <w:sz w:val="26"/>
                <w:szCs w:val="26"/>
                <w:lang w:eastAsia="en-US"/>
              </w:rPr>
              <w:pict>
                <v:rect id="_x0000_s1026" style="position:absolute;left:0;text-align:left;margin-left:476.9pt;margin-top:15.25pt;width:61.5pt;height:23.25pt;z-index:-251658240" strokecolor="white [3212]">
                  <v:textbox>
                    <w:txbxContent>
                      <w:p w:rsidR="00AE22DB" w:rsidRPr="00AE22DB" w:rsidRDefault="00AE22DB" w:rsidP="00AE22DB">
                        <w:pPr>
                          <w:bidi/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EG"/>
                          </w:rPr>
                        </w:pPr>
                        <w:r w:rsidRPr="00AE22DB"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EG"/>
                          </w:rPr>
                          <w:t>ص1/2</w:t>
                        </w:r>
                      </w:p>
                    </w:txbxContent>
                  </v:textbox>
                  <w10:wrap anchorx="page"/>
                </v:rect>
              </w:pict>
            </w:r>
          </w:p>
          <w:p w:rsidR="00A914FF" w:rsidRPr="00E22725" w:rsidRDefault="00A914FF" w:rsidP="00E22725">
            <w:pPr>
              <w:spacing w:line="276" w:lineRule="auto"/>
              <w:ind w:right="-113"/>
              <w:rPr>
                <w:rFonts w:ascii="Calibri" w:eastAsia="Calibri" w:hAnsi="Calibri" w:cs="Arial"/>
                <w:b/>
                <w:bCs/>
                <w:kern w:val="2"/>
                <w:sz w:val="26"/>
                <w:szCs w:val="26"/>
                <w:lang w:eastAsia="en-US" w:bidi="ar-EG"/>
              </w:rPr>
            </w:pPr>
          </w:p>
        </w:tc>
      </w:tr>
    </w:tbl>
    <w:p w:rsidR="00A914FF" w:rsidRDefault="00E22725" w:rsidP="00A914FF">
      <w:pPr>
        <w:tabs>
          <w:tab w:val="left" w:pos="482"/>
          <w:tab w:val="left" w:pos="1191"/>
        </w:tabs>
        <w:spacing w:line="276" w:lineRule="auto"/>
        <w:ind w:left="-113" w:right="-113"/>
        <w:jc w:val="right"/>
        <w:rPr>
          <w:rFonts w:ascii="14" w:eastAsia="Calibri" w:hAnsi="14" w:cs="Fanan"/>
          <w:b/>
          <w:bCs/>
          <w:kern w:val="2"/>
          <w:lang w:eastAsia="en-US" w:bidi="ar-EG"/>
        </w:rPr>
      </w:pPr>
      <w:r>
        <w:rPr>
          <w:rFonts w:ascii="Tahoma" w:hAnsi="Tahoma" w:cs="AdvertisingBold"/>
          <w:noProof/>
          <w:color w:val="000000"/>
          <w:rtl/>
          <w:lang w:eastAsia="en-US"/>
        </w:rPr>
        <w:lastRenderedPageBreak/>
        <w:drawing>
          <wp:inline distT="0" distB="0" distL="0" distR="0" wp14:anchorId="32E2A3C2" wp14:editId="3BB12617">
            <wp:extent cx="7334250" cy="9810750"/>
            <wp:effectExtent l="0" t="0" r="0" b="0"/>
            <wp:docPr id="1" name="Picture 2" descr="E:\على\الانتقال للمواصفة الجديدة للادارة العامة للرقابة على الجودة\رقابة الجودة 2017\الاجراءات2017\ACFQP 51-07\Scaner\1\root@print.hio.no_20171017_211548_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على\الانتقال للمواصفة الجديدة للادارة العامة للرقابة على الجودة\رقابة الجودة 2017\الاجراءات2017\ACFQP 51-07\Scaner\1\root@print.hio.no_20171017_211548_0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3276" cy="9809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797" w:rsidRPr="003677F8" w:rsidRDefault="003677F8" w:rsidP="003677F8">
      <w:pPr>
        <w:rPr>
          <w:rFonts w:ascii="Tahoma" w:hAnsi="Tahoma" w:cs="AdvertisingBold"/>
          <w:b/>
          <w:bCs/>
          <w:color w:val="000000"/>
        </w:rPr>
        <w:sectPr w:rsidR="00631797" w:rsidRPr="003677F8" w:rsidSect="00E22725">
          <w:headerReference w:type="default" r:id="rId10"/>
          <w:footerReference w:type="default" r:id="rId11"/>
          <w:endnotePr>
            <w:numFmt w:val="lowerLetter"/>
          </w:endnotePr>
          <w:pgSz w:w="11907" w:h="16840" w:code="9"/>
          <w:pgMar w:top="709" w:right="425" w:bottom="567" w:left="284" w:header="510" w:footer="0" w:gutter="0"/>
          <w:paperSrc w:first="7" w:other="7"/>
          <w:cols w:space="720"/>
        </w:sectPr>
      </w:pPr>
      <w:r>
        <w:rPr>
          <w:rFonts w:ascii="Tahoma" w:hAnsi="Tahoma" w:cs="AdvertisingBold"/>
          <w:color w:val="000000"/>
          <w:rtl/>
        </w:rPr>
        <w:lastRenderedPageBreak/>
        <w:br w:type="page"/>
      </w:r>
    </w:p>
    <w:p w:rsidR="00EC5FC3" w:rsidRDefault="00EC5FC3" w:rsidP="003677F8">
      <w:pPr>
        <w:pStyle w:val="Heading2"/>
        <w:bidi/>
        <w:spacing w:after="120"/>
        <w:ind w:left="0" w:firstLine="0"/>
        <w:jc w:val="left"/>
        <w:rPr>
          <w:rFonts w:asciiTheme="minorBidi" w:hAnsiTheme="minorBidi" w:cs="AdvertisingBold"/>
          <w:sz w:val="24"/>
          <w:szCs w:val="24"/>
          <w:rtl/>
          <w:lang w:bidi="ar-EG"/>
        </w:rPr>
      </w:pPr>
    </w:p>
    <w:sectPr w:rsidR="00EC5FC3" w:rsidSect="00E22725">
      <w:endnotePr>
        <w:numFmt w:val="lowerLetter"/>
      </w:endnotePr>
      <w:pgSz w:w="16840" w:h="11907" w:orient="landscape" w:code="9"/>
      <w:pgMar w:top="0" w:right="454" w:bottom="567" w:left="567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408F" w:rsidRDefault="00B3408F">
      <w:r>
        <w:separator/>
      </w:r>
    </w:p>
  </w:endnote>
  <w:endnote w:type="continuationSeparator" w:id="0">
    <w:p w:rsidR="00B3408F" w:rsidRDefault="00B34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14">
    <w:altName w:val="Times New Roman"/>
    <w:panose1 w:val="00000000000000000000"/>
    <w:charset w:val="00"/>
    <w:family w:val="roman"/>
    <w:notTrueType/>
    <w:pitch w:val="default"/>
  </w:font>
  <w:font w:name="Fanan">
    <w:charset w:val="B2"/>
    <w:family w:val="auto"/>
    <w:pitch w:val="variable"/>
    <w:sig w:usb0="00002001" w:usb1="00000000" w:usb2="00000000" w:usb3="00000000" w:csb0="00000040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B3408F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E22725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/ 51 / </w:t>
                </w:r>
                <w:r w:rsidR="00E22725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208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408F" w:rsidRDefault="00B3408F">
      <w:r>
        <w:separator/>
      </w:r>
    </w:p>
  </w:footnote>
  <w:footnote w:type="continuationSeparator" w:id="0">
    <w:p w:rsidR="00B3408F" w:rsidRDefault="00B340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B3408F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E22725" w:rsidP="00E22725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محضر إدارى وتشكيل لجنة فحص واردات داخلية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208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677F8"/>
    <w:rsid w:val="00375CB6"/>
    <w:rsid w:val="00376249"/>
    <w:rsid w:val="0038515A"/>
    <w:rsid w:val="003862DA"/>
    <w:rsid w:val="003B0E9D"/>
    <w:rsid w:val="003B31F0"/>
    <w:rsid w:val="003D31F0"/>
    <w:rsid w:val="003E7BF5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6240B"/>
    <w:rsid w:val="005627FB"/>
    <w:rsid w:val="005825B5"/>
    <w:rsid w:val="005E0C1C"/>
    <w:rsid w:val="00601A18"/>
    <w:rsid w:val="00613B4D"/>
    <w:rsid w:val="00631797"/>
    <w:rsid w:val="006E3BE9"/>
    <w:rsid w:val="007B3895"/>
    <w:rsid w:val="007D622E"/>
    <w:rsid w:val="00826797"/>
    <w:rsid w:val="008553D1"/>
    <w:rsid w:val="0087482B"/>
    <w:rsid w:val="00885058"/>
    <w:rsid w:val="008D712F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D13D9"/>
    <w:rsid w:val="00AE175E"/>
    <w:rsid w:val="00AE22DB"/>
    <w:rsid w:val="00B2172E"/>
    <w:rsid w:val="00B26D89"/>
    <w:rsid w:val="00B3408F"/>
    <w:rsid w:val="00B3569E"/>
    <w:rsid w:val="00B659B7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779A5"/>
    <w:rsid w:val="00D94E1B"/>
    <w:rsid w:val="00DA66C2"/>
    <w:rsid w:val="00DC7179"/>
    <w:rsid w:val="00E22725"/>
    <w:rsid w:val="00E655E0"/>
    <w:rsid w:val="00E7510C"/>
    <w:rsid w:val="00E94D14"/>
    <w:rsid w:val="00EB61F5"/>
    <w:rsid w:val="00EC585F"/>
    <w:rsid w:val="00EC5FC3"/>
    <w:rsid w:val="00EF6E41"/>
    <w:rsid w:val="00F12223"/>
    <w:rsid w:val="00F135C2"/>
    <w:rsid w:val="00F405DD"/>
    <w:rsid w:val="00F41D7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5AF39-4022-4D2C-B69E-E991902C0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554</TotalTime>
  <Pages>4</Pages>
  <Words>154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ÅÌÑÇÁÇÊ ÇáÌæÏÉ</vt:lpstr>
      <vt:lpstr>ÅÌÑÇÁÇÊ ÇáÌæÏÉ</vt:lpstr>
    </vt:vector>
  </TitlesOfParts>
  <Company>ACF</Company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102</cp:revision>
  <cp:lastPrinted>2025-04-29T06:36:00Z</cp:lastPrinted>
  <dcterms:created xsi:type="dcterms:W3CDTF">2007-10-22T08:13:00Z</dcterms:created>
  <dcterms:modified xsi:type="dcterms:W3CDTF">2025-09-25T10:51:00Z</dcterms:modified>
</cp:coreProperties>
</file>