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D995" w14:textId="77777777" w:rsidR="000012A5" w:rsidRPr="000012A5" w:rsidRDefault="000012A5" w:rsidP="000012A5">
      <w:pPr>
        <w:rPr>
          <w:b/>
          <w:bCs/>
        </w:rPr>
      </w:pPr>
      <w:r w:rsidRPr="000012A5">
        <w:rPr>
          <w:b/>
          <w:bCs/>
        </w:rPr>
        <w:t>Internal Data Collection Guide (EcoHealth Analytics Platform)</w:t>
      </w:r>
    </w:p>
    <w:p w14:paraId="6FA8F0AF" w14:textId="77777777" w:rsidR="000012A5" w:rsidRPr="000012A5" w:rsidRDefault="000012A5" w:rsidP="000012A5">
      <w:r w:rsidRPr="000012A5">
        <w:rPr>
          <w:b/>
          <w:bCs/>
        </w:rPr>
        <w:t>Section 1 – Environmental Data</w:t>
      </w:r>
    </w:p>
    <w:p w14:paraId="3F265552" w14:textId="77777777" w:rsidR="000012A5" w:rsidRPr="000012A5" w:rsidRDefault="000012A5" w:rsidP="000012A5">
      <w:pPr>
        <w:numPr>
          <w:ilvl w:val="0"/>
          <w:numId w:val="1"/>
        </w:numPr>
      </w:pPr>
      <w:r w:rsidRPr="000012A5">
        <w:t>Governorate → Location identifier; needed for mapping pollution hotspots.</w:t>
      </w:r>
    </w:p>
    <w:p w14:paraId="3CA40C6C" w14:textId="77777777" w:rsidR="000012A5" w:rsidRPr="000012A5" w:rsidRDefault="000012A5" w:rsidP="000012A5">
      <w:pPr>
        <w:numPr>
          <w:ilvl w:val="0"/>
          <w:numId w:val="1"/>
        </w:numPr>
      </w:pPr>
      <w:r w:rsidRPr="000012A5">
        <w:t>Year/Month/Season → Time dimension; shows seasonal spikes.</w:t>
      </w:r>
    </w:p>
    <w:p w14:paraId="7C7D58B5" w14:textId="77777777" w:rsidR="000012A5" w:rsidRDefault="000012A5" w:rsidP="000012A5">
      <w:pPr>
        <w:numPr>
          <w:ilvl w:val="0"/>
          <w:numId w:val="1"/>
        </w:numPr>
      </w:pPr>
      <w:r w:rsidRPr="000012A5">
        <w:t>PM2.5, PM10, NO2 → Core pollutants; directly linked to respiratory/cardiovascular illness.</w:t>
      </w:r>
    </w:p>
    <w:p w14:paraId="16F3C020" w14:textId="2E27698E" w:rsidR="000012A5" w:rsidRPr="000012A5" w:rsidRDefault="000012A5" w:rsidP="000012A5">
      <w:pPr>
        <w:ind w:left="720"/>
      </w:pPr>
      <w:r>
        <w:rPr>
          <w:noProof/>
        </w:rPr>
        <w:drawing>
          <wp:inline distT="0" distB="0" distL="0" distR="0" wp14:anchorId="43062C1D" wp14:editId="055BCF2B">
            <wp:extent cx="5486400" cy="3657600"/>
            <wp:effectExtent l="0" t="0" r="0" b="0"/>
            <wp:docPr id="532201038" name="Picture 1" descr="Pollutant levels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lutant levels illustr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10E9" w14:textId="77777777" w:rsidR="000012A5" w:rsidRPr="000012A5" w:rsidRDefault="000012A5" w:rsidP="000012A5">
      <w:pPr>
        <w:numPr>
          <w:ilvl w:val="0"/>
          <w:numId w:val="1"/>
        </w:numPr>
      </w:pPr>
      <w:r w:rsidRPr="000012A5">
        <w:t>Meteorology (Temp, Humidity, Wind, Solar Radiation) → Modifiers; explain why pollution rises/falls.</w:t>
      </w:r>
    </w:p>
    <w:p w14:paraId="5CB2AFE8" w14:textId="77777777" w:rsidR="000012A5" w:rsidRPr="000012A5" w:rsidRDefault="000012A5" w:rsidP="000012A5">
      <w:r w:rsidRPr="000012A5">
        <w:rPr>
          <w:b/>
          <w:bCs/>
        </w:rPr>
        <w:t>Section 2 – Health Outcomes</w:t>
      </w:r>
    </w:p>
    <w:p w14:paraId="4E133B76" w14:textId="77777777" w:rsidR="000012A5" w:rsidRPr="000012A5" w:rsidRDefault="000012A5" w:rsidP="000012A5">
      <w:pPr>
        <w:numPr>
          <w:ilvl w:val="0"/>
          <w:numId w:val="2"/>
        </w:numPr>
      </w:pPr>
      <w:r w:rsidRPr="000012A5">
        <w:t>Respiratory illness cases → Direct measure of pollution’s health burden.</w:t>
      </w:r>
    </w:p>
    <w:p w14:paraId="52DCF216" w14:textId="77777777" w:rsidR="000012A5" w:rsidRPr="000012A5" w:rsidRDefault="000012A5" w:rsidP="000012A5">
      <w:pPr>
        <w:numPr>
          <w:ilvl w:val="0"/>
          <w:numId w:val="2"/>
        </w:numPr>
      </w:pPr>
      <w:r w:rsidRPr="000012A5">
        <w:t>Hospital admissions → Shows healthcare system strain.</w:t>
      </w:r>
    </w:p>
    <w:p w14:paraId="01401621" w14:textId="77777777" w:rsidR="000012A5" w:rsidRPr="000012A5" w:rsidRDefault="000012A5" w:rsidP="000012A5">
      <w:pPr>
        <w:numPr>
          <w:ilvl w:val="0"/>
          <w:numId w:val="2"/>
        </w:numPr>
      </w:pPr>
      <w:r w:rsidRPr="000012A5">
        <w:t>Mortality rates → Indicates severity of pollution impact.</w:t>
      </w:r>
    </w:p>
    <w:p w14:paraId="129DA531" w14:textId="77777777" w:rsidR="000012A5" w:rsidRPr="000012A5" w:rsidRDefault="000012A5" w:rsidP="000012A5">
      <w:pPr>
        <w:numPr>
          <w:ilvl w:val="0"/>
          <w:numId w:val="2"/>
        </w:numPr>
      </w:pPr>
      <w:r w:rsidRPr="000012A5">
        <w:t>DALYs → Combines illness + death into one burden metric.</w:t>
      </w:r>
    </w:p>
    <w:p w14:paraId="44D6FAEE" w14:textId="77777777" w:rsidR="000012A5" w:rsidRPr="000012A5" w:rsidRDefault="000012A5" w:rsidP="000012A5">
      <w:r w:rsidRPr="000012A5">
        <w:rPr>
          <w:b/>
          <w:bCs/>
        </w:rPr>
        <w:t>Section 3 – Economic Indicators</w:t>
      </w:r>
    </w:p>
    <w:p w14:paraId="06654F4C" w14:textId="77777777" w:rsidR="000012A5" w:rsidRPr="000012A5" w:rsidRDefault="000012A5" w:rsidP="000012A5">
      <w:pPr>
        <w:numPr>
          <w:ilvl w:val="0"/>
          <w:numId w:val="3"/>
        </w:numPr>
      </w:pPr>
      <w:r w:rsidRPr="000012A5">
        <w:t>Healthcare costs → Direct financial impact.</w:t>
      </w:r>
    </w:p>
    <w:p w14:paraId="779FD5B2" w14:textId="77777777" w:rsidR="000012A5" w:rsidRPr="000012A5" w:rsidRDefault="000012A5" w:rsidP="000012A5">
      <w:pPr>
        <w:numPr>
          <w:ilvl w:val="0"/>
          <w:numId w:val="3"/>
        </w:numPr>
      </w:pPr>
      <w:r w:rsidRPr="000012A5">
        <w:lastRenderedPageBreak/>
        <w:t>Lost productivity → Indirect costs from sick workers.</w:t>
      </w:r>
    </w:p>
    <w:p w14:paraId="49D60B9E" w14:textId="77777777" w:rsidR="000012A5" w:rsidRPr="000012A5" w:rsidRDefault="000012A5" w:rsidP="000012A5">
      <w:pPr>
        <w:numPr>
          <w:ilvl w:val="0"/>
          <w:numId w:val="3"/>
        </w:numPr>
      </w:pPr>
      <w:r w:rsidRPr="000012A5">
        <w:t>GDP impact / Cost per DALY → Connects health burden to national economy.</w:t>
      </w:r>
    </w:p>
    <w:p w14:paraId="33889347" w14:textId="77777777" w:rsidR="000012A5" w:rsidRPr="000012A5" w:rsidRDefault="000012A5" w:rsidP="000012A5">
      <w:r w:rsidRPr="000012A5">
        <w:rPr>
          <w:b/>
          <w:bCs/>
        </w:rPr>
        <w:t>Section 4 – Machine Learning &amp; AI Features</w:t>
      </w:r>
    </w:p>
    <w:p w14:paraId="1986CD55" w14:textId="77777777" w:rsidR="000012A5" w:rsidRPr="000012A5" w:rsidRDefault="000012A5" w:rsidP="000012A5">
      <w:pPr>
        <w:numPr>
          <w:ilvl w:val="0"/>
          <w:numId w:val="4"/>
        </w:numPr>
      </w:pPr>
      <w:r w:rsidRPr="000012A5">
        <w:t>Lagged pollution variables → Past values improve prediction accuracy.</w:t>
      </w:r>
    </w:p>
    <w:p w14:paraId="637FF4BE" w14:textId="77777777" w:rsidR="000012A5" w:rsidRPr="000012A5" w:rsidRDefault="000012A5" w:rsidP="000012A5">
      <w:pPr>
        <w:numPr>
          <w:ilvl w:val="0"/>
          <w:numId w:val="4"/>
        </w:numPr>
      </w:pPr>
      <w:r w:rsidRPr="000012A5">
        <w:t>Seasonal indicators → Capture winter/summer spikes.</w:t>
      </w:r>
    </w:p>
    <w:p w14:paraId="3EDD0613" w14:textId="77777777" w:rsidR="000012A5" w:rsidRPr="000012A5" w:rsidRDefault="000012A5" w:rsidP="000012A5">
      <w:pPr>
        <w:numPr>
          <w:ilvl w:val="0"/>
          <w:numId w:val="4"/>
        </w:numPr>
      </w:pPr>
      <w:r w:rsidRPr="000012A5">
        <w:t>Population density / Industrial activity → Drivers of pollution.</w:t>
      </w:r>
    </w:p>
    <w:p w14:paraId="403ED3B4" w14:textId="77777777" w:rsidR="000012A5" w:rsidRPr="000012A5" w:rsidRDefault="000012A5" w:rsidP="000012A5">
      <w:pPr>
        <w:numPr>
          <w:ilvl w:val="0"/>
          <w:numId w:val="4"/>
        </w:numPr>
      </w:pPr>
      <w:r w:rsidRPr="000012A5">
        <w:t>Policy interventions → Needed for scenario simulations.</w:t>
      </w:r>
    </w:p>
    <w:p w14:paraId="454C8133" w14:textId="77777777" w:rsidR="000012A5" w:rsidRPr="000012A5" w:rsidRDefault="000012A5" w:rsidP="000012A5">
      <w:pPr>
        <w:numPr>
          <w:ilvl w:val="0"/>
          <w:numId w:val="4"/>
        </w:numPr>
      </w:pPr>
      <w:r w:rsidRPr="000012A5">
        <w:t>AI forecasts → Predict future risks and costs.</w:t>
      </w:r>
    </w:p>
    <w:p w14:paraId="23054F15" w14:textId="77777777" w:rsidR="000012A5" w:rsidRPr="000012A5" w:rsidRDefault="000012A5" w:rsidP="000012A5">
      <w:r w:rsidRPr="000012A5">
        <w:rPr>
          <w:b/>
          <w:bCs/>
        </w:rPr>
        <w:t>Section 5 – Dashboard &amp; Reporting</w:t>
      </w:r>
    </w:p>
    <w:p w14:paraId="1DB78C08" w14:textId="77777777" w:rsidR="000012A5" w:rsidRPr="000012A5" w:rsidRDefault="000012A5" w:rsidP="000012A5">
      <w:pPr>
        <w:numPr>
          <w:ilvl w:val="0"/>
          <w:numId w:val="5"/>
        </w:numPr>
      </w:pPr>
      <w:r w:rsidRPr="000012A5">
        <w:t>Geospatial mapping → Heatmaps of governorates.</w:t>
      </w:r>
    </w:p>
    <w:p w14:paraId="2583D99D" w14:textId="77777777" w:rsidR="000012A5" w:rsidRPr="000012A5" w:rsidRDefault="000012A5" w:rsidP="000012A5">
      <w:pPr>
        <w:numPr>
          <w:ilvl w:val="0"/>
          <w:numId w:val="5"/>
        </w:numPr>
      </w:pPr>
      <w:r w:rsidRPr="000012A5">
        <w:t>KPI cards → Quick summary (pollution, admissions, costs).</w:t>
      </w:r>
    </w:p>
    <w:p w14:paraId="4E40132F" w14:textId="77777777" w:rsidR="000012A5" w:rsidRPr="000012A5" w:rsidRDefault="000012A5" w:rsidP="000012A5">
      <w:pPr>
        <w:numPr>
          <w:ilvl w:val="0"/>
          <w:numId w:val="5"/>
        </w:numPr>
      </w:pPr>
      <w:r w:rsidRPr="000012A5">
        <w:t>Filters → Year, Governorate, Season, Pollutant type.</w:t>
      </w:r>
    </w:p>
    <w:p w14:paraId="0B2CBFEE" w14:textId="77777777" w:rsidR="000012A5" w:rsidRPr="000012A5" w:rsidRDefault="000012A5" w:rsidP="000012A5">
      <w:pPr>
        <w:numPr>
          <w:ilvl w:val="0"/>
          <w:numId w:val="5"/>
        </w:numPr>
      </w:pPr>
      <w:r w:rsidRPr="000012A5">
        <w:t>Predictive insights → AI/ML projections for decision</w:t>
      </w:r>
      <w:r w:rsidRPr="000012A5">
        <w:noBreakHyphen/>
        <w:t>makers.</w:t>
      </w:r>
    </w:p>
    <w:p w14:paraId="4ECBB65F" w14:textId="77777777" w:rsidR="000012A5" w:rsidRPr="000012A5" w:rsidRDefault="000012A5" w:rsidP="000012A5">
      <w:pPr>
        <w:rPr>
          <w:b/>
          <w:bCs/>
        </w:rPr>
      </w:pPr>
      <w:r w:rsidRPr="000012A5">
        <w:rPr>
          <w:b/>
          <w:bCs/>
        </w:rPr>
        <w:t>Visuals to Include</w:t>
      </w:r>
    </w:p>
    <w:p w14:paraId="78203B17" w14:textId="77777777" w:rsidR="000012A5" w:rsidRPr="000012A5" w:rsidRDefault="000012A5" w:rsidP="000012A5">
      <w:pPr>
        <w:numPr>
          <w:ilvl w:val="0"/>
          <w:numId w:val="6"/>
        </w:numPr>
      </w:pPr>
      <w:r w:rsidRPr="000012A5">
        <w:rPr>
          <w:b/>
          <w:bCs/>
        </w:rPr>
        <w:t>Pollutant illustration</w:t>
      </w:r>
      <w:r w:rsidRPr="000012A5">
        <w:t xml:space="preserve"> (the one we already made).</w:t>
      </w:r>
    </w:p>
    <w:p w14:paraId="0787E6BB" w14:textId="77777777" w:rsidR="000012A5" w:rsidRPr="000012A5" w:rsidRDefault="000012A5" w:rsidP="000012A5">
      <w:pPr>
        <w:numPr>
          <w:ilvl w:val="0"/>
          <w:numId w:val="6"/>
        </w:numPr>
      </w:pPr>
      <w:r w:rsidRPr="000012A5">
        <w:rPr>
          <w:b/>
          <w:bCs/>
        </w:rPr>
        <w:t>Merged infographic</w:t>
      </w:r>
      <w:r w:rsidRPr="000012A5">
        <w:t xml:space="preserve"> showing the flow:</w:t>
      </w:r>
    </w:p>
    <w:p w14:paraId="03AB53B4" w14:textId="77777777" w:rsidR="000012A5" w:rsidRPr="000012A5" w:rsidRDefault="000012A5" w:rsidP="000012A5">
      <w:pPr>
        <w:numPr>
          <w:ilvl w:val="1"/>
          <w:numId w:val="6"/>
        </w:numPr>
      </w:pPr>
      <w:r w:rsidRPr="000012A5">
        <w:t>Environmental → Health → Economic → AI/ML → Dashboard → Policy.</w:t>
      </w:r>
    </w:p>
    <w:p w14:paraId="053E1B7F" w14:textId="77777777" w:rsidR="00BD6CBF" w:rsidRDefault="00BD6CBF"/>
    <w:sectPr w:rsidR="00BD6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6E6C"/>
    <w:multiLevelType w:val="multilevel"/>
    <w:tmpl w:val="0D5E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50616"/>
    <w:multiLevelType w:val="multilevel"/>
    <w:tmpl w:val="7266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01106"/>
    <w:multiLevelType w:val="multilevel"/>
    <w:tmpl w:val="7006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793599"/>
    <w:multiLevelType w:val="multilevel"/>
    <w:tmpl w:val="000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3453C"/>
    <w:multiLevelType w:val="multilevel"/>
    <w:tmpl w:val="C39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F07BE"/>
    <w:multiLevelType w:val="multilevel"/>
    <w:tmpl w:val="71DC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5611">
    <w:abstractNumId w:val="4"/>
  </w:num>
  <w:num w:numId="2" w16cid:durableId="171604034">
    <w:abstractNumId w:val="0"/>
  </w:num>
  <w:num w:numId="3" w16cid:durableId="1979410892">
    <w:abstractNumId w:val="1"/>
  </w:num>
  <w:num w:numId="4" w16cid:durableId="461076763">
    <w:abstractNumId w:val="5"/>
  </w:num>
  <w:num w:numId="5" w16cid:durableId="1462454218">
    <w:abstractNumId w:val="3"/>
  </w:num>
  <w:num w:numId="6" w16cid:durableId="205995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2A5"/>
    <w:rsid w:val="000012A5"/>
    <w:rsid w:val="004F12BB"/>
    <w:rsid w:val="00A74E5D"/>
    <w:rsid w:val="00B15CA4"/>
    <w:rsid w:val="00BD6CBF"/>
    <w:rsid w:val="00D918F6"/>
    <w:rsid w:val="00D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8C0B"/>
  <w15:chartTrackingRefBased/>
  <w15:docId w15:val="{252A0534-EE7C-40CB-AEBF-624F9B1BF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2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2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2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2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2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2A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2A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2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2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2A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2A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32300471</dc:creator>
  <cp:keywords/>
  <dc:description/>
  <cp:lastModifiedBy>Ahmed 32300471</cp:lastModifiedBy>
  <cp:revision>2</cp:revision>
  <dcterms:created xsi:type="dcterms:W3CDTF">2026-10-17T17:41:00Z</dcterms:created>
  <dcterms:modified xsi:type="dcterms:W3CDTF">2026-10-17T17:41:00Z</dcterms:modified>
</cp:coreProperties>
</file>