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79"/>
          <w:sz w:val="28"/>
        </w:rPr>
        <w:t>DATABASE DESIGN &amp; ERD SPECIFICATION</w:t>
      </w:r>
    </w:p>
    <w:p>
      <w:pPr>
        <w:jc w:val="center"/>
      </w:pPr>
      <w:r>
        <w:rPr>
          <w:b/>
          <w:color w:val="17365D"/>
          <w:sz w:val="52"/>
        </w:rPr>
        <w:t>Integrated POS, Inventory &amp; Business Management System</w:t>
      </w:r>
    </w:p>
    <w:p>
      <w:pPr>
        <w:jc w:val="center"/>
      </w:pPr>
      <w:r>
        <w:rPr>
          <w:color w:val="646464"/>
          <w:sz w:val="24"/>
        </w:rPr>
        <w:t>PostgreSQL • Version 1.0 • Architecture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Document Information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Document 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Database Design &amp; ERD Specification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Database Architecture Baseline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PostgreSQL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ORM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Spring Data JPA / Hibernate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Java 21 + Spring Boot 3.x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Source Documents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PRD • SRS • SAD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25 August 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logical and physical database design for the POS Management System. It translates the approved product, requirements, and system architecture into a PostgreSQL relational model suitable for implementation with Spring Data JPA/Hibernate.</w:t>
      </w:r>
    </w:p>
    <w:p>
      <w:pPr>
        <w:pStyle w:val="Heading2"/>
      </w:pPr>
      <w:r>
        <w:t>1.1 Objectives</w:t>
      </w:r>
    </w:p>
    <w:p>
      <w:pPr>
        <w:pStyle w:val="ListBullet"/>
        <w:spacing w:after="20"/>
      </w:pPr>
      <w:r>
        <w:t>Maintain strong transactional consistency for sales, payments, inventory, registers, and payables.</w:t>
      </w:r>
    </w:p>
    <w:p>
      <w:pPr>
        <w:pStyle w:val="ListBullet"/>
        <w:spacing w:after="20"/>
      </w:pPr>
      <w:r>
        <w:t>Provide traceable historical records for operational and financial activity.</w:t>
      </w:r>
    </w:p>
    <w:p>
      <w:pPr>
        <w:pStyle w:val="ListBullet"/>
        <w:spacing w:after="20"/>
      </w:pPr>
      <w:r>
        <w:t>Support multiple stores, terminals, and register sessions.</w:t>
      </w:r>
    </w:p>
    <w:p>
      <w:pPr>
        <w:pStyle w:val="ListBullet"/>
        <w:spacing w:after="20"/>
      </w:pPr>
      <w:r>
        <w:t>Support batch and expiration tracking.</w:t>
      </w:r>
    </w:p>
    <w:p>
      <w:pPr>
        <w:pStyle w:val="ListBullet"/>
        <w:spacing w:after="20"/>
      </w:pPr>
      <w:r>
        <w:t>Provide a scalable foundation for reporting and online orders.</w:t>
      </w:r>
    </w:p>
    <w:p>
      <w:pPr>
        <w:pStyle w:val="ListBullet"/>
        <w:spacing w:after="20"/>
      </w:pPr>
      <w:r>
        <w:t>Prevent invalid relationships through database constraints.</w:t>
      </w:r>
    </w:p>
    <w:p>
      <w:pPr>
        <w:pStyle w:val="Heading1"/>
      </w:pPr>
      <w:r>
        <w:t>2. Database Architecture</w:t>
      </w:r>
    </w:p>
    <w:p>
      <w:pPr>
        <w:ind w:left="288"/>
      </w:pPr>
      <w:r>
        <w:rPr>
          <w:rFonts w:ascii="Consolas" w:hAnsi="Consolas"/>
          <w:sz w:val="17"/>
        </w:rPr>
        <w:t>Application</w:t>
        <w:br/>
        <w:t xml:space="preserve">    │</w:t>
        <w:br/>
        <w:t xml:space="preserve">    ▼</w:t>
        <w:br/>
        <w:t>Spring Data JPA / Hibernate</w:t>
        <w:br/>
        <w:t xml:space="preserve">    │</w:t>
        <w:br/>
        <w:t xml:space="preserve">    ▼</w:t>
        <w:br/>
        <w:t>PostgreSQL</w:t>
        <w:br/>
        <w:t xml:space="preserve">    ├── Master Data</w:t>
        <w:br/>
        <w:t xml:space="preserve">    ├── Transactional Data</w:t>
        <w:br/>
        <w:t xml:space="preserve">    ├── Inventory Ledger</w:t>
        <w:br/>
        <w:t xml:space="preserve">    ├── Financial Records</w:t>
        <w:br/>
        <w:t xml:space="preserve">    ├── Security / Identity</w:t>
        <w:br/>
        <w:t xml:space="preserve">    └── Audit / Operational Records</w:t>
        <w:br/>
      </w:r>
    </w:p>
    <w:p>
      <w:r>
        <w:t>PostgreSQL is the authoritative system of record. Redis, if used, is non-authoritative and must never be the source of truth for financial or inventory balances.</w:t>
      </w:r>
    </w:p>
    <w:p>
      <w:pPr>
        <w:pStyle w:val="Heading1"/>
      </w:pPr>
      <w:r>
        <w:t>3. Database Design Principles</w:t>
      </w:r>
    </w:p>
    <w:p>
      <w:pPr>
        <w:pStyle w:val="ListBullet"/>
        <w:spacing w:after="20"/>
      </w:pPr>
      <w:r>
        <w:t>Use UUID primary keys for major business entities to reduce predictable identifiers and support distributed integration.</w:t>
      </w:r>
    </w:p>
    <w:p>
      <w:pPr>
        <w:pStyle w:val="ListBullet"/>
        <w:spacing w:after="20"/>
      </w:pPr>
      <w:r>
        <w:t>Use BIGINT identity keys where high-volume append-only tables benefit from compact numeric indexes, if approved during implementation.</w:t>
      </w:r>
    </w:p>
    <w:p>
      <w:pPr>
        <w:pStyle w:val="ListBullet"/>
        <w:spacing w:after="20"/>
      </w:pPr>
      <w:r>
        <w:t>Use DECIMAL/NUMERIC for monetary values; never use floating-point types for financial amounts.</w:t>
      </w:r>
    </w:p>
    <w:p>
      <w:pPr>
        <w:pStyle w:val="ListBullet"/>
        <w:spacing w:after="20"/>
      </w:pPr>
      <w:r>
        <w:t>Use UTC timestamps at persistence level and convert to store/user timezone for display.</w:t>
      </w:r>
    </w:p>
    <w:p>
      <w:pPr>
        <w:pStyle w:val="ListBullet"/>
        <w:spacing w:after="20"/>
      </w:pPr>
      <w:r>
        <w:t>Use foreign keys for referential integrity.</w:t>
      </w:r>
    </w:p>
    <w:p>
      <w:pPr>
        <w:pStyle w:val="ListBullet"/>
        <w:spacing w:after="20"/>
      </w:pPr>
      <w:r>
        <w:t>Use unique constraints for business identifiers such as SKU, barcode, invoice number, and external order ID where appropriate.</w:t>
      </w:r>
    </w:p>
    <w:p>
      <w:pPr>
        <w:pStyle w:val="ListBullet"/>
        <w:spacing w:after="20"/>
      </w:pPr>
      <w:r>
        <w:t>Prefer status changes, voiding, or deactivation over destructive deletion of historical financial transactions.</w:t>
      </w:r>
    </w:p>
    <w:p>
      <w:pPr>
        <w:pStyle w:val="ListBullet"/>
        <w:spacing w:after="20"/>
      </w:pPr>
      <w:r>
        <w:t>Use database migrations for every schema change.</w:t>
      </w:r>
    </w:p>
    <w:p>
      <w:pPr>
        <w:pStyle w:val="ListBullet"/>
        <w:spacing w:after="20"/>
      </w:pPr>
      <w:r>
        <w:t>Use transaction boundaries aligned with business operations.</w:t>
      </w:r>
    </w:p>
    <w:p>
      <w:pPr>
        <w:pStyle w:val="Heading1"/>
      </w:pPr>
      <w:r>
        <w:t>4. Naming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Convention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Tables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snake_case, plural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products, sales, sale_items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Columns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snake_case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created_at, unit_price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 UUID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Foreign Key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&lt;entity&gt;_id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customer_id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is_/has_ prefix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is_active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Indexes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idx_&lt;table&gt;_&lt;columns&gt;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idx_products_sku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Unique Constraint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uk_&lt;table&gt;_&lt;columns&gt;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uk_products_sku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Check Constraint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ck_&lt;table&gt;_&lt;rule&gt;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ck_sale_items_quantity_positive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Enum/Status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application-managed or PostgreSQL enum after review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sale_status</w:t>
            </w:r>
          </w:p>
        </w:tc>
      </w:tr>
    </w:tbl>
    <w:p/>
    <w:p>
      <w:pPr>
        <w:pStyle w:val="Heading1"/>
      </w:pPr>
      <w:r>
        <w:t>5. Core Entity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Entities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Identity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users, roles, permissions, user_roles, role_permissions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Organization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stores, terminals, registers, register_sessions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categories, brands, units, products, product_barcodes, product_prices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inventory_balances, inventory_batches, inventory_transactions, stock_transfers, stock_transfer_items, stock_alerts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CRM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customers, customer_credits, customer_credit_transactions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suppliers, supplier_products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Purchasing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purchase_orders, purchase_order_items, goods_receipts, goods_receipt_items, supplier_invoices, supplier_payments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sales, sale_items, sale_payments, sale_returns, sale_return_items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Cash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cash_transactions, register_closings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Commerce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quotations, quotation_items, online_orders, online_order_items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promotions, promotion_rules, discount_assignments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Finance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budgets, budget_lines, expenses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Documents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receipts, invoices, product_labels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Control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notifications, audit_logs</w:t>
            </w:r>
          </w:p>
        </w:tc>
      </w:tr>
    </w:tbl>
    <w:p/>
    <w:p>
      <w:pPr>
        <w:pStyle w:val="Heading1"/>
      </w:pPr>
      <w:r>
        <w:t>6. Identity &amp; Access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username, email, password_hash, 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Application users.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roles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name, description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Security roles.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permissions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code, description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Atomic permissions.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user_roles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user_id, role_id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Many-to-many user/role relationship.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role_permissions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role_id, permission_id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Many-to-many role/permission relationship.</w:t>
            </w:r>
          </w:p>
        </w:tc>
      </w:tr>
    </w:tbl>
    <w:p/>
    <w:p>
      <w:pPr>
        <w:pStyle w:val="Heading2"/>
      </w:pPr>
      <w:r>
        <w:t>6.1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PK, default generated UUID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UNIQUE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NULL/UNIQUE if used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password_hash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first_name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last_name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default true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last_login_at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7. Organization, Stores &amp;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stores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code, name, currency_code, timezone, 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Business/store location.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terminals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store_id, code, name, 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 workstation/terminal.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registers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store_id, terminal_id, code, name, 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Cash register attached to a terminal.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register_sessions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register_id, cashier_id, opened_at, closed_at, opening_cash, expected_cash, actual_cash, variance, 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Cashier session and day-end state.</w:t>
            </w:r>
          </w:p>
        </w:tc>
      </w:tr>
    </w:tbl>
    <w:p/>
    <w:p>
      <w:pPr>
        <w:pStyle w:val="Heading2"/>
      </w:pPr>
      <w:r>
        <w:t>7.1 Relationships</w:t>
      </w:r>
    </w:p>
    <w:p>
      <w:pPr>
        <w:ind w:left="288"/>
      </w:pPr>
      <w:r>
        <w:rPr>
          <w:rFonts w:ascii="Consolas" w:hAnsi="Consolas"/>
          <w:sz w:val="17"/>
        </w:rPr>
        <w:t>stores 1 ──── N terminals</w:t>
        <w:br/>
        <w:t>stores 1 ──── N registers</w:t>
        <w:br/>
        <w:t>terminals 1 ──── N registers</w:t>
        <w:br/>
        <w:t>registers 1 ──── N register_sessions</w:t>
        <w:br/>
        <w:t>users 1 ──── N register_sessions  (cashier)</w:t>
        <w:br/>
      </w:r>
    </w:p>
    <w:p>
      <w:pPr>
        <w:pStyle w:val="Heading1"/>
      </w:pPr>
      <w:r>
        <w:t>8. Product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categories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parent_id, name, 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Hierarchical product categories.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brands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name, 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 brands.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units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code, name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Measurement/selling unit.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sku, name, category_id, brand_id, unit_id, purchase_price, selling_price, wholesale_price, tax_rate, min_stock, max_stock, track_batch, track_expiry, 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Core product master.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product_barcodes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product_id, barcode, is_primary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One or more product barcodes.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product_prices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product_id, price_type, amount, effective_from, effective_to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Historical/configurable pricing.</w:t>
            </w:r>
          </w:p>
        </w:tc>
      </w:tr>
    </w:tbl>
    <w:p/>
    <w:p>
      <w:pPr>
        <w:pStyle w:val="Heading2"/>
      </w:pPr>
      <w:r>
        <w:t>8.1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sku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UNIQUE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categories.id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brand_id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brands.id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unit_id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units.id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purchase_price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selling_price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wholesale_price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tax_rate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NUMERIC(7,4)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min_stock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max_stock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track_batch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track_expiry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9. Inventory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inventory_balances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Current quantity by product/store.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inventory_batches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Batch/lot quantity and expiration information.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inventory_transactions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Immutable/append-oriented stock movement ledger.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stock_transfers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Transfer header between stores/locations.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stock_transfer_items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Products and quantities in transfers.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stock_alerts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Low-stock and expiry alert records.</w:t>
            </w:r>
          </w:p>
        </w:tc>
      </w:tr>
    </w:tbl>
    <w:p/>
    <w:p>
      <w:pPr>
        <w:pStyle w:val="Heading2"/>
      </w:pPr>
      <w:r>
        <w:t>9.1 Inventory relationships</w:t>
      </w:r>
    </w:p>
    <w:p>
      <w:pPr>
        <w:ind w:left="288"/>
      </w:pPr>
      <w:r>
        <w:rPr>
          <w:rFonts w:ascii="Consolas" w:hAnsi="Consolas"/>
          <w:sz w:val="17"/>
        </w:rPr>
        <w:t>products 1 ──── N inventory_balances</w:t>
        <w:br/>
        <w:t>products 1 ──── N inventory_batches</w:t>
        <w:br/>
        <w:t>products 1 ──── N inventory_transactions</w:t>
        <w:br/>
        <w:t>stores   1 ──── N inventory_balances</w:t>
        <w:br/>
        <w:t>stores   1 ──── N inventory_batches</w:t>
        <w:br/>
        <w:t>stock_transfers 1 ──── N stock_transfer_items</w:t>
        <w:br/>
        <w:t>products 1 ──── N stock_transfer_items</w:t>
        <w:br/>
      </w:r>
    </w:p>
    <w:p>
      <w:pPr>
        <w:pStyle w:val="Heading2"/>
      </w:pPr>
      <w:r>
        <w:t>9.2 inventory_transactions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products.id,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store_id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stores.id,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batch_id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inventory_batches.id,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transaction_type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non-zero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reference_type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reference_id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unit_cost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reason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users.id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10. Customer &amp; Store Credit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customer_code, name, phone, email, address, credit_limit, 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Customer master.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customer_credits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customer_id, balance, currency_code, 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Current store-credit account.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customer_credit_transactions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customer_credit_id, transaction_type, amount, reference_type, reference_id, balance_after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Credit ledger.</w:t>
            </w:r>
          </w:p>
        </w:tc>
      </w:tr>
    </w:tbl>
    <w:p/>
    <w:p>
      <w:r>
        <w:t>Store credit must be ledger-driven. The balance may be cached on customer_credits for efficient access but must be reconciliable against the transaction ledger.</w:t>
      </w:r>
    </w:p>
    <w:p>
      <w:pPr>
        <w:pStyle w:val="Heading1"/>
      </w:pPr>
      <w:r>
        <w:t>11. Supplier &amp; Purchasing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Supplier master and contact data.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supplier_products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Supplier/product relationship and supplier-specific information.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purchase_orders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Purchase order header.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purchase_order_items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Products and ordered quantities.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goods_receipts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Received shipment header.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goods_receipt_items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Received products, quantities, batches, and expiry.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supplier_invoices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Supplier invoice/payable source.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supplier_payments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Payments made against supplier invoices.</w:t>
            </w:r>
          </w:p>
        </w:tc>
      </w:tr>
    </w:tbl>
    <w:p/>
    <w:p>
      <w:pPr>
        <w:pStyle w:val="Heading2"/>
      </w:pPr>
      <w:r>
        <w:t>11.1 Key relationships</w:t>
      </w:r>
    </w:p>
    <w:p>
      <w:pPr>
        <w:ind w:left="288"/>
      </w:pPr>
      <w:r>
        <w:rPr>
          <w:rFonts w:ascii="Consolas" w:hAnsi="Consolas"/>
          <w:sz w:val="17"/>
        </w:rPr>
        <w:t>suppliers 1 ──── N purchase_orders</w:t>
        <w:br/>
        <w:t>purchase_orders 1 ──── N purchase_order_items</w:t>
        <w:br/>
        <w:t>purchase_orders 1 ──── N goods_receipts</w:t>
        <w:br/>
        <w:t>goods_receipts 1 ──── N goods_receipt_items</w:t>
        <w:br/>
        <w:t>suppliers 1 ──── N supplier_invoices</w:t>
        <w:br/>
        <w:t>supplier_invoices 1 ──── N supplier_payments</w:t>
        <w:br/>
      </w:r>
    </w:p>
    <w:p>
      <w:pPr>
        <w:pStyle w:val="Heading1"/>
      </w:pPr>
      <w:r>
        <w:t>12. Sales &amp; POS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Sale transaction header.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sale_items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Products, quantities, prices, discounts, taxes.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sale_payments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One or more payment records per sale.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sale_returns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Return/refund header.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sale_return_items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Returned products and quantities.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receipts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Receipt metadata/document reference.</w:t>
            </w:r>
          </w:p>
        </w:tc>
      </w:tr>
    </w:tbl>
    <w:p/>
    <w:p>
      <w:pPr>
        <w:pStyle w:val="Heading2"/>
      </w:pPr>
      <w:r>
        <w:t>12.1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receipt_number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unique within defined scope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store_id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stores.id,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terminal_id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terminals.id,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register_id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registers.id,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register_session_id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register_sessions.id,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cashier_id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users.id,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customer_id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customers.id,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subtotal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discount_total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tax_total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grand_total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currency_code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CHAR(3)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2"/>
      </w:pPr>
      <w:r>
        <w:t>12.2 sale_items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sale_id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sales.id,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products.id,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&gt;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unit_price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discount_amount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tax_amount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line_total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NULL, &gt;= 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batch_id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inventory_batches.id, NULL</w:t>
            </w:r>
          </w:p>
        </w:tc>
      </w:tr>
    </w:tbl>
    <w:p/>
    <w:p>
      <w:pPr>
        <w:pStyle w:val="Heading1"/>
      </w:pPr>
      <w:r>
        <w:t>13. Payment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payment_methods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code, name, type, 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Configured payment types.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sale_payments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sale_id, payment_method_id, amount, reference_number, 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Payment against sale.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refund_payments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return_id, payment_method_id, amount, reference_number, 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Refund settlement record.</w:t>
            </w:r>
          </w:p>
        </w:tc>
      </w:tr>
    </w:tbl>
    <w:p/>
    <w:p>
      <w:r>
        <w:t>Payment-provider-specific secrets or raw card information must not be stored in the core POS database. Store only provider references and permitted metadata.</w:t>
      </w:r>
    </w:p>
    <w:p>
      <w:pPr>
        <w:pStyle w:val="Heading1"/>
      </w:pPr>
      <w:r>
        <w:t>14. Cash Register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cash_transactions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Cash-in, cash-out, and other register cash movements.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register_closings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Final closing reconciliation and Z-report metadata.</w:t>
            </w:r>
          </w:p>
        </w:tc>
      </w:tr>
    </w:tbl>
    <w:p/>
    <w:p>
      <w:pPr>
        <w:pStyle w:val="Heading2"/>
      </w:pPr>
      <w:r>
        <w:t>14.1 cash_transactions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register_session_id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register_sessions.id, 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transaction_type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amount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NUMERIC(19,4)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reason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reference_type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reference_id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FK users.id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15. Quotations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quotations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Quotation header, customer, totals, status, dates.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quotation_items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Products, quantities, prices, discounts, taxes.</w:t>
            </w:r>
          </w:p>
        </w:tc>
      </w:tr>
    </w:tbl>
    <w:p/>
    <w:p>
      <w:r>
        <w:t>Quotation status values should include Draft, Sent, Accepted, Rejected, Expired, and Converted.</w:t>
      </w:r>
    </w:p>
    <w:p>
      <w:pPr>
        <w:pStyle w:val="Heading1"/>
      </w:pPr>
      <w:r>
        <w:t>16. Promotions &amp; Discounts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Promotion header, dates, status, priority, stacking configuration.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promotion_rules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Eligibility/condition rules.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discount_assignments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Optional explicit product/category/customer assignments.</w:t>
            </w:r>
          </w:p>
        </w:tc>
      </w:tr>
    </w:tbl>
    <w:p/>
    <w:p>
      <w:pPr>
        <w:pStyle w:val="ListBullet"/>
        <w:spacing w:after="20"/>
      </w:pPr>
      <w:r>
        <w:t>Promotion rules should be stored in a normalized structure where practical.</w:t>
      </w:r>
    </w:p>
    <w:p>
      <w:pPr>
        <w:pStyle w:val="ListBullet"/>
        <w:spacing w:after="20"/>
      </w:pPr>
      <w:r>
        <w:t>Complex rule evaluation should remain in the application domain layer.</w:t>
      </w:r>
    </w:p>
    <w:p>
      <w:pPr>
        <w:pStyle w:val="ListBullet"/>
        <w:spacing w:after="20"/>
      </w:pPr>
      <w:r>
        <w:t>Database constraints should protect dates, amounts, and basic eligibility data.</w:t>
      </w:r>
    </w:p>
    <w:p>
      <w:pPr>
        <w:pStyle w:val="Heading1"/>
      </w:pPr>
      <w:r>
        <w:t>17. Online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online_orders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External order header, customer, channel, status, totals, external identifier.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online_order_items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Ordered products, quantities, prices, discounts, taxes.</w:t>
            </w:r>
          </w:p>
        </w:tc>
      </w:tr>
    </w:tbl>
    <w:p/>
    <w:p>
      <w:pPr>
        <w:pStyle w:val="Heading2"/>
      </w:pPr>
      <w:r>
        <w:t>17.1 Idempotency</w:t>
      </w:r>
    </w:p>
    <w:p>
      <w:r>
        <w:t>online_orders should enforce uniqueness on the combination of channel/provider and external_order_id. This prevents duplicate order creation when external systems retry requests.</w:t>
      </w:r>
    </w:p>
    <w:p>
      <w:pPr>
        <w:pStyle w:val="Heading1"/>
      </w:pPr>
      <w:r>
        <w:t>18. Budgets &amp; 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budgets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Budget header, period, store/dimension, status.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budget_lines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Budget allocations by category/account/dimension.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expenses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Recorded business expenses and related classifications.</w:t>
            </w:r>
          </w:p>
        </w:tc>
      </w:tr>
    </w:tbl>
    <w:p/>
    <w:p>
      <w:r>
        <w:t>Budget actuals should be calculated from authoritative financial transactions rather than manually entered totals where feasible.</w:t>
      </w:r>
    </w:p>
    <w:p>
      <w:pPr>
        <w:pStyle w:val="Heading1"/>
      </w:pPr>
      <w:r>
        <w:t>19. Accounts Payable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supplier_invoices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Invoice and payable header.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supplier_invoice_allocations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Optional allocation of invoice amounts to purchases/receipts.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supplier_payments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Payments against supplier invoices.</w:t>
            </w:r>
          </w:p>
        </w:tc>
      </w:tr>
    </w:tbl>
    <w:p/>
    <w:p>
      <w:pPr>
        <w:ind w:left="288"/>
      </w:pPr>
      <w:r>
        <w:rPr>
          <w:rFonts w:ascii="Consolas" w:hAnsi="Consolas"/>
          <w:sz w:val="17"/>
        </w:rPr>
        <w:t>Supplier Invoice</w:t>
        <w:br/>
        <w:t xml:space="preserve">      │</w:t>
        <w:br/>
        <w:t xml:space="preserve">      ├── invoice amount</w:t>
        <w:br/>
        <w:t xml:space="preserve">      ├── paid amount</w:t>
        <w:br/>
        <w:t xml:space="preserve">      └── remaining balance</w:t>
        <w:br/>
        <w:t xml:space="preserve">              │</w:t>
        <w:br/>
        <w:t xml:space="preserve">              ▼</w:t>
        <w:br/>
        <w:t xml:space="preserve">       Supplier Payments</w:t>
        <w:br/>
      </w:r>
    </w:p>
    <w:p>
      <w:pPr>
        <w:pStyle w:val="Heading1"/>
      </w:pPr>
      <w:r>
        <w:t>20. Audit &amp;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audit_logs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Security, administrative, inventory, sales, financial, and privileged activity.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In-app and notification-provider events.</w:t>
            </w:r>
          </w:p>
        </w:tc>
      </w:tr>
    </w:tbl>
    <w:p/>
    <w:p>
      <w:pPr>
        <w:pStyle w:val="Heading2"/>
      </w:pPr>
      <w:r>
        <w:t>20.1 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Audit identifier.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actor_user_id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User performing action.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Action code.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entity_type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Target entity type.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entity_id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Target record.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old_values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Previous values when applicable.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new_values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New values when applicable.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ip_address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Request source when available.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user_agent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Client information when available.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Event timestamp.</w:t>
            </w:r>
          </w:p>
        </w:tc>
      </w:tr>
    </w:tbl>
    <w:p/>
    <w:p>
      <w:pPr>
        <w:pStyle w:val="Heading1"/>
      </w:pPr>
      <w:r>
        <w:t>21. ERD — High-Level Logical Model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        ┌────────────┐</w:t>
        <w:br/>
        <w:t xml:space="preserve">                         │   STORES   │</w:t>
        <w:br/>
        <w:t xml:space="preserve">                         └─────┬──────┘</w:t>
        <w:br/>
        <w:t xml:space="preserve">                               │</w:t>
        <w:br/>
        <w:t xml:space="preserve">             ┌─────────────────┼─────────────────┐</w:t>
        <w:br/>
        <w:t xml:space="preserve">             ▼                 ▼                 ▼</w:t>
        <w:br/>
        <w:t xml:space="preserve">        TERMINALS          REGISTERS        INVENTORY</w:t>
        <w:br/>
        <w:t xml:space="preserve">             │                 │                 │</w:t>
        <w:br/>
        <w:t xml:space="preserve">             │            REGISTER_SESSIONS       │</w:t>
        <w:br/>
        <w:t xml:space="preserve">             │                 │                 │</w:t>
        <w:br/>
        <w:t xml:space="preserve">             └────────────┐    │    ┌────────────┘</w:t>
        <w:br/>
        <w:t xml:space="preserve">                          ▼    ▼    ▼</w:t>
        <w:br/>
        <w:t xml:space="preserve">                           SALES</w:t>
        <w:br/>
        <w:t xml:space="preserve">                             │</w:t>
        <w:br/>
        <w:t xml:space="preserve">                ┌────────────┼────────────┐</w:t>
        <w:br/>
        <w:t xml:space="preserve">                ▼            ▼            ▼</w:t>
        <w:br/>
        <w:t xml:space="preserve">           SALE_ITEMS   SALE_PAYMENTS   RETURNS</w:t>
        <w:br/>
        <w:t xml:space="preserve">                │</w:t>
        <w:br/>
        <w:t xml:space="preserve">                ▼</w:t>
        <w:br/>
        <w:t xml:space="preserve">             PRODUCTS</w:t>
        <w:br/>
        <w:t xml:space="preserve">                │</w:t>
        <w:br/>
        <w:t xml:space="preserve">        ┌───────┴────────┐</w:t>
        <w:br/>
        <w:t xml:space="preserve">        ▼                ▼</w:t>
        <w:br/>
        <w:t xml:space="preserve">   CATEGORIES         BATCHES</w:t>
        <w:br/>
        <w:t xml:space="preserve">        │                │</w:t>
        <w:br/>
        <w:t xml:space="preserve">        └───────┬────────┘</w:t>
        <w:br/>
        <w:t xml:space="preserve">                ▼</w:t>
        <w:br/>
        <w:t xml:space="preserve">            INVENTORY</w:t>
        <w:br/>
        <w:br/>
        <w:t>CUSTOMERS ───── SALES</w:t>
        <w:br/>
        <w:t>CUSTOMERS ───── STORE_CREDITS</w:t>
        <w:br/>
        <w:t>SUPPLIERS ───── PURCHASE_ORDERS ───── GOODS_RECEIPTS ───── INVENTORY</w:t>
        <w:br/>
        <w:t>SUPPLIERS ───── SUPPLIER_INVOICES ───── PAYMENTS</w:t>
        <w:br/>
        <w:t>QUOTATIONS ───── QUOTATION_ITEMS ───── PRODUCTS</w:t>
        <w:br/>
        <w:t>ONLINE_ORDERS ───── ONLINE_ORDER_ITEMS ───── PRODUCTS</w:t>
        <w:br/>
        <w:t>PROMOTIONS ───── PROMOTION_RULES</w:t>
        <w:br/>
        <w:t>BUDGETS ───── BUDGET_LINES</w:t>
        <w:br/>
        <w:t>ALL PRIVILEGED OPERATIONS ───── AUDIT_LOGS</w:t>
        <w:br/>
      </w:r>
    </w:p>
    <w:p>
      <w:pPr>
        <w:pStyle w:val="Heading1"/>
      </w:pPr>
      <w:r>
        <w:t>22. Relationship &amp; Cardinality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Parent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Child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stores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terminals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stores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registers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terminals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registers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registers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register_sessions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register_sessions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categories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product_barcodes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product_prices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inventory_balances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inventory_batches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inventory_transactions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customer_credits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1:0..1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customer_credits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customer_credit_transactions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purchase_orders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purchase_orders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purchase_order_items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supplier_invoices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supplier_invoices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supplier_payments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sale_items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sale_payments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sale_returns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sale_returns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sale_return_items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quotations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quotation_items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online_orders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online_order_items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promotion_rules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budgets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budget_lines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1:N</w:t>
            </w:r>
          </w:p>
        </w:tc>
      </w:tr>
    </w:tbl>
    <w:p/>
    <w:p>
      <w:pPr>
        <w:pStyle w:val="Heading1"/>
      </w:pPr>
      <w:r>
        <w:t>23. Indexing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Recommended Index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UNIQUE(sku)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Fast unique product lookup.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product_barcodes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UNIQUE(barcode)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Fast barcode scanning.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INDEX(category_id, is_active)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Catalog filtering.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INDEX(store_id, created_at)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Store sales reports.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INDEX(register_id, register_session_id)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Register/session queries.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sale_items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INDEX(product_id, sale_id)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 sales analysis.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inventory_transactions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INDEX(product_id, store_id, created_at)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Stock history and reporting.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inventory_batches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INDEX(product_id, expiration_date)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Expiry queries.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register_sessions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INDEX(register_id, status)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Active session lookup.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supplier_invoices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INDEX(supplier_id, status, due_date)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Payable reporting.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online_orders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UNIQUE(channel, external_order_id)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Idempotent order ingestion.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audit_logs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INDEX(entity_type, entity_id, created_at)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Entity audit history.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audit_logs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INDEX(actor_user_id, created_at)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User activity auditing.</w:t>
            </w:r>
          </w:p>
        </w:tc>
      </w:tr>
    </w:tbl>
    <w:p/>
    <w:p>
      <w:pPr>
        <w:pStyle w:val="Heading1"/>
      </w:pPr>
      <w:r>
        <w:t>24. Constraints &amp; Data Integrity</w:t>
      </w:r>
    </w:p>
    <w:p>
      <w:pPr>
        <w:pStyle w:val="ListBullet"/>
        <w:spacing w:after="20"/>
      </w:pPr>
      <w:r>
        <w:t>Foreign keys must prevent orphaned records.</w:t>
      </w:r>
    </w:p>
    <w:p>
      <w:pPr>
        <w:pStyle w:val="ListBullet"/>
        <w:spacing w:after="20"/>
      </w:pPr>
      <w:r>
        <w:t>Monetary values must be non-negative where business rules require.</w:t>
      </w:r>
    </w:p>
    <w:p>
      <w:pPr>
        <w:pStyle w:val="ListBullet"/>
        <w:spacing w:after="20"/>
      </w:pPr>
      <w:r>
        <w:t>Quantities must be positive for sale/purchase lines.</w:t>
      </w:r>
    </w:p>
    <w:p>
      <w:pPr>
        <w:pStyle w:val="ListBullet"/>
        <w:spacing w:after="20"/>
      </w:pPr>
      <w:r>
        <w:t>Inventory adjustment transactions may permit signed quantities but require a transaction type and reason.</w:t>
      </w:r>
    </w:p>
    <w:p>
      <w:pPr>
        <w:pStyle w:val="ListBullet"/>
        <w:spacing w:after="20"/>
      </w:pPr>
      <w:r>
        <w:t>SKU and barcode uniqueness must be enforced according to business scope.</w:t>
      </w:r>
    </w:p>
    <w:p>
      <w:pPr>
        <w:pStyle w:val="ListBullet"/>
        <w:spacing w:after="20"/>
      </w:pPr>
      <w:r>
        <w:t>Register sessions must prevent invalid overlapping active sessions.</w:t>
      </w:r>
    </w:p>
    <w:p>
      <w:pPr>
        <w:pStyle w:val="ListBullet"/>
        <w:spacing w:after="20"/>
      </w:pPr>
      <w:r>
        <w:t>Closed sales, payments, and register sessions must not be physically deleted through normal application operations.</w:t>
      </w:r>
    </w:p>
    <w:p>
      <w:pPr>
        <w:pStyle w:val="ListBullet"/>
        <w:spacing w:after="20"/>
      </w:pPr>
      <w:r>
        <w:t>Status transitions should be validated by application business rules and, where practical, database checks.</w:t>
      </w:r>
    </w:p>
    <w:p>
      <w:pPr>
        <w:pStyle w:val="Heading1"/>
      </w:pPr>
      <w:r>
        <w:t>25.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Tables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Transaction Scope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Complete Sale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sales, sale_items, sale_payments, inventory_transactions, inventory_balances, cash_transactions, audit_logs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Single business transaction.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Receive Purchase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goods_receipts, goods_receipt_items, inventory_transactions, inventory_balances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Single business transaction.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Supplier Payment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supplier_payments, payable balance data, audit_logs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Single business transaction.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Store Credit Redemption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customer_credit_transactions, sale_payments, sales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Single business transaction.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Register Closing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register_closings, register_sessions, audit_logs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Single business transaction.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Refund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sale_returns, sale_return_items, refund_payments, inventory_transactions, audit_logs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Single business transaction where applicable.</w:t>
            </w:r>
          </w:p>
        </w:tc>
      </w:tr>
    </w:tbl>
    <w:p/>
    <w:p>
      <w:pPr>
        <w:pStyle w:val="Heading1"/>
      </w:pPr>
      <w:r>
        <w:t>26. Migration Strategy</w:t>
      </w:r>
    </w:p>
    <w:p>
      <w:pPr>
        <w:pStyle w:val="ListBullet"/>
        <w:spacing w:after="20"/>
      </w:pPr>
      <w:r>
        <w:t>Use versioned database migrations, preferably Flyway or Liquibase.</w:t>
      </w:r>
    </w:p>
    <w:p>
      <w:pPr>
        <w:pStyle w:val="ListBullet"/>
        <w:spacing w:after="20"/>
      </w:pPr>
      <w:r>
        <w:t>Every schema change must be represented by a migration script.</w:t>
      </w:r>
    </w:p>
    <w:p>
      <w:pPr>
        <w:pStyle w:val="ListBullet"/>
        <w:spacing w:after="20"/>
      </w:pPr>
      <w:r>
        <w:t>Migrations must be applied automatically in development/test and controlled in production.</w:t>
      </w:r>
    </w:p>
    <w:p>
      <w:pPr>
        <w:pStyle w:val="ListBullet"/>
        <w:spacing w:after="20"/>
      </w:pPr>
      <w:r>
        <w:t>Destructive migrations require explicit review and backup/recovery planning.</w:t>
      </w:r>
    </w:p>
    <w:p>
      <w:pPr>
        <w:pStyle w:val="ListBullet"/>
        <w:spacing w:after="20"/>
      </w:pPr>
      <w:r>
        <w:t>Seed data should be separated from schema migrations where practical.</w:t>
      </w:r>
    </w:p>
    <w:p>
      <w:pPr>
        <w:pStyle w:val="Heading1"/>
      </w:pPr>
      <w:r>
        <w:t>27. Backup &amp; Recovery Considerations</w:t>
      </w:r>
    </w:p>
    <w:p>
      <w:pPr>
        <w:pStyle w:val="ListBullet"/>
        <w:spacing w:after="20"/>
      </w:pPr>
      <w:r>
        <w:t>Perform automated PostgreSQL backups.</w:t>
      </w:r>
    </w:p>
    <w:p>
      <w:pPr>
        <w:pStyle w:val="ListBullet"/>
        <w:spacing w:after="20"/>
      </w:pPr>
      <w:r>
        <w:t>Use point-in-time recovery where production requirements justify it.</w:t>
      </w:r>
    </w:p>
    <w:p>
      <w:pPr>
        <w:pStyle w:val="ListBullet"/>
        <w:spacing w:after="20"/>
      </w:pPr>
      <w:r>
        <w:t>Store backups separately from the primary database host.</w:t>
      </w:r>
    </w:p>
    <w:p>
      <w:pPr>
        <w:pStyle w:val="ListBullet"/>
        <w:spacing w:after="20"/>
      </w:pPr>
      <w:r>
        <w:t>Test restore procedures periodically.</w:t>
      </w:r>
    </w:p>
    <w:p>
      <w:pPr>
        <w:pStyle w:val="ListBullet"/>
        <w:spacing w:after="20"/>
      </w:pPr>
      <w:r>
        <w:t>Define retention, RPO, and RTO before production launch.</w:t>
      </w:r>
    </w:p>
    <w:p>
      <w:pPr>
        <w:pStyle w:val="Heading1"/>
      </w:pPr>
      <w:r>
        <w:t>28. Security Considerations</w:t>
      </w:r>
    </w:p>
    <w:p>
      <w:pPr>
        <w:pStyle w:val="ListBullet"/>
        <w:spacing w:after="20"/>
      </w:pPr>
      <w:r>
        <w:t>Database credentials must be managed outside source control.</w:t>
      </w:r>
    </w:p>
    <w:p>
      <w:pPr>
        <w:pStyle w:val="ListBullet"/>
        <w:spacing w:after="20"/>
      </w:pPr>
      <w:r>
        <w:t>Application database user should have only required privileges.</w:t>
      </w:r>
    </w:p>
    <w:p>
      <w:pPr>
        <w:pStyle w:val="ListBullet"/>
        <w:spacing w:after="20"/>
      </w:pPr>
      <w:r>
        <w:t>Production database should not be directly accessible from the public internet.</w:t>
      </w:r>
    </w:p>
    <w:p>
      <w:pPr>
        <w:pStyle w:val="ListBullet"/>
        <w:spacing w:after="20"/>
      </w:pPr>
      <w:r>
        <w:t>Audit tables should have restricted modification rights.</w:t>
      </w:r>
    </w:p>
    <w:p>
      <w:pPr>
        <w:pStyle w:val="ListBullet"/>
        <w:spacing w:after="20"/>
      </w:pPr>
      <w:r>
        <w:t>Sensitive personal/customer information should be protected according to applicable requirements.</w:t>
      </w:r>
    </w:p>
    <w:p>
      <w:pPr>
        <w:pStyle w:val="ListBullet"/>
        <w:spacing w:after="20"/>
      </w:pPr>
      <w:r>
        <w:t>Payment-card data should not be stored unless specifically required and compliant with the chosen payment architecture.</w:t>
      </w:r>
    </w:p>
    <w:p>
      <w:pPr>
        <w:pStyle w:val="Heading1"/>
      </w:pPr>
      <w:r>
        <w:t>29. Database Performance Considerations</w:t>
      </w:r>
    </w:p>
    <w:p>
      <w:pPr>
        <w:pStyle w:val="ListBullet"/>
        <w:spacing w:after="20"/>
      </w:pPr>
      <w:r>
        <w:t>Use connection pooling through the Spring Boot datasource configuration.</w:t>
      </w:r>
    </w:p>
    <w:p>
      <w:pPr>
        <w:pStyle w:val="ListBullet"/>
        <w:spacing w:after="20"/>
      </w:pPr>
      <w:r>
        <w:t>Keep POS transaction queries small and indexed.</w:t>
      </w:r>
    </w:p>
    <w:p>
      <w:pPr>
        <w:pStyle w:val="ListBullet"/>
        <w:spacing w:after="20"/>
      </w:pPr>
      <w:r>
        <w:t>Avoid loading entire product catalogs for normal POS operations.</w:t>
      </w:r>
    </w:p>
    <w:p>
      <w:pPr>
        <w:pStyle w:val="ListBullet"/>
        <w:spacing w:after="20"/>
      </w:pPr>
      <w:r>
        <w:t>Use pagination for large customer, supplier, inventory, and report datasets.</w:t>
      </w:r>
    </w:p>
    <w:p>
      <w:pPr>
        <w:pStyle w:val="ListBullet"/>
        <w:spacing w:after="20"/>
      </w:pPr>
      <w:r>
        <w:t>Monitor slow queries.</w:t>
      </w:r>
    </w:p>
    <w:p>
      <w:pPr>
        <w:pStyle w:val="ListBullet"/>
        <w:spacing w:after="20"/>
      </w:pPr>
      <w:r>
        <w:t>Review execution plans for high-volume queries.</w:t>
      </w:r>
    </w:p>
    <w:p>
      <w:pPr>
        <w:pStyle w:val="ListBullet"/>
        <w:spacing w:after="20"/>
      </w:pPr>
      <w:r>
        <w:t>Consider partitioning only after measured data volume justifies it.</w:t>
      </w:r>
    </w:p>
    <w:p>
      <w:pPr>
        <w:pStyle w:val="Heading1"/>
      </w:pPr>
      <w:r>
        <w:t>30. Future Database Extensions</w:t>
      </w:r>
    </w:p>
    <w:p>
      <w:pPr>
        <w:pStyle w:val="ListBullet"/>
        <w:spacing w:after="20"/>
      </w:pPr>
      <w:r>
        <w:t>Full accounting/general-ledger tables.</w:t>
      </w:r>
    </w:p>
    <w:p>
      <w:pPr>
        <w:pStyle w:val="ListBullet"/>
        <w:spacing w:after="20"/>
      </w:pPr>
      <w:r>
        <w:t>Employee attendance and payroll.</w:t>
      </w:r>
    </w:p>
    <w:p>
      <w:pPr>
        <w:pStyle w:val="ListBullet"/>
        <w:spacing w:after="20"/>
      </w:pPr>
      <w:r>
        <w:t>Loyalty program and reward points.</w:t>
      </w:r>
    </w:p>
    <w:p>
      <w:pPr>
        <w:pStyle w:val="ListBullet"/>
        <w:spacing w:after="20"/>
      </w:pPr>
      <w:r>
        <w:t>Multi-currency accounting.</w:t>
      </w:r>
    </w:p>
    <w:p>
      <w:pPr>
        <w:pStyle w:val="ListBullet"/>
        <w:spacing w:after="20"/>
      </w:pPr>
      <w:r>
        <w:t>Advanced tax engines.</w:t>
      </w:r>
    </w:p>
    <w:p>
      <w:pPr>
        <w:pStyle w:val="ListBullet"/>
        <w:spacing w:after="20"/>
      </w:pPr>
      <w:r>
        <w:t>Warehouse management.</w:t>
      </w:r>
    </w:p>
    <w:p>
      <w:pPr>
        <w:pStyle w:val="ListBullet"/>
        <w:spacing w:after="20"/>
      </w:pPr>
      <w:r>
        <w:t>Serial-number tracking.</w:t>
      </w:r>
    </w:p>
    <w:p>
      <w:pPr>
        <w:pStyle w:val="ListBullet"/>
        <w:spacing w:after="20"/>
      </w:pPr>
      <w:r>
        <w:t>Advanced demand forecasting data models.</w:t>
      </w:r>
    </w:p>
    <w:p>
      <w:pPr>
        <w:pStyle w:val="ListBullet"/>
        <w:spacing w:after="20"/>
      </w:pPr>
      <w:r>
        <w:t>Data warehouse/analytics platform for large-scale reporting.</w:t>
      </w:r>
    </w:p>
    <w:p>
      <w:pPr>
        <w:pStyle w:val="Heading1"/>
      </w:pPr>
      <w:r>
        <w:t>31. Implementation Checklist</w:t>
      </w:r>
    </w:p>
    <w:p>
      <w:pPr>
        <w:pStyle w:val="ListBullet"/>
      </w:pPr>
      <w:r>
        <w:t>Finalize exact PostgreSQL version and migration tool.</w:t>
      </w:r>
    </w:p>
    <w:p>
      <w:pPr>
        <w:pStyle w:val="ListBullet"/>
      </w:pPr>
      <w:r>
        <w:t>Create database naming and coding standards.</w:t>
      </w:r>
    </w:p>
    <w:p>
      <w:pPr>
        <w:pStyle w:val="ListBullet"/>
      </w:pPr>
      <w:r>
        <w:t>Create baseline migration.</w:t>
      </w:r>
    </w:p>
    <w:p>
      <w:pPr>
        <w:pStyle w:val="ListBullet"/>
      </w:pPr>
      <w:r>
        <w:t>Implement identity/security tables.</w:t>
      </w:r>
    </w:p>
    <w:p>
      <w:pPr>
        <w:pStyle w:val="ListBullet"/>
      </w:pPr>
      <w:r>
        <w:t>Implement stores, terminals, registers, and sessions.</w:t>
      </w:r>
    </w:p>
    <w:p>
      <w:pPr>
        <w:pStyle w:val="ListBullet"/>
      </w:pPr>
      <w:r>
        <w:t>Implement product/catalog tables.</w:t>
      </w:r>
    </w:p>
    <w:p>
      <w:pPr>
        <w:pStyle w:val="ListBullet"/>
      </w:pPr>
      <w:r>
        <w:t>Implement inventory ledger and balances.</w:t>
      </w:r>
    </w:p>
    <w:p>
      <w:pPr>
        <w:pStyle w:val="ListBullet"/>
      </w:pPr>
      <w:r>
        <w:t>Implement customer and supplier domains.</w:t>
      </w:r>
    </w:p>
    <w:p>
      <w:pPr>
        <w:pStyle w:val="ListBullet"/>
      </w:pPr>
      <w:r>
        <w:t>Implement purchasing and payables.</w:t>
      </w:r>
    </w:p>
    <w:p>
      <w:pPr>
        <w:pStyle w:val="ListBullet"/>
      </w:pPr>
      <w:r>
        <w:t>Implement sales and payments.</w:t>
      </w:r>
    </w:p>
    <w:p>
      <w:pPr>
        <w:pStyle w:val="ListBullet"/>
      </w:pPr>
      <w:r>
        <w:t>Implement cash register and closing.</w:t>
      </w:r>
    </w:p>
    <w:p>
      <w:pPr>
        <w:pStyle w:val="ListBullet"/>
      </w:pPr>
      <w:r>
        <w:t>Implement quotations/promotions/orders.</w:t>
      </w:r>
    </w:p>
    <w:p>
      <w:pPr>
        <w:pStyle w:val="ListBullet"/>
      </w:pPr>
      <w:r>
        <w:t>Implement budgets/reports.</w:t>
      </w:r>
    </w:p>
    <w:p>
      <w:pPr>
        <w:pStyle w:val="ListBullet"/>
      </w:pPr>
      <w:r>
        <w:t>Implement audit and notification tables.</w:t>
      </w:r>
    </w:p>
    <w:p>
      <w:pPr>
        <w:pStyle w:val="ListBullet"/>
      </w:pPr>
      <w:r>
        <w:t>Create indexes and constraints.</w:t>
      </w:r>
    </w:p>
    <w:p>
      <w:pPr>
        <w:pStyle w:val="ListBullet"/>
      </w:pPr>
      <w:r>
        <w:t>Create seed/reference data.</w:t>
      </w:r>
    </w:p>
    <w:p>
      <w:pPr>
        <w:pStyle w:val="ListBullet"/>
      </w:pPr>
      <w:r>
        <w:t>Run integration and concurrency tests.</w:t>
      </w:r>
    </w:p>
    <w:p>
      <w:pPr>
        <w:pStyle w:val="Heading1"/>
      </w:pPr>
      <w:r>
        <w:t>32. Next Deliverable</w:t>
      </w:r>
    </w:p>
    <w:p>
      <w:r>
        <w:t>The next engineering document is the REST API Specification. It will map API endpoints to the database model and SRS requirements, defining HTTP methods, URLs, request/response DTOs, validation, authorization, error codes, pagination, filtering, and transactional behavior.</w:t>
      </w:r>
    </w:p>
    <w:p>
      <w:pPr>
        <w:ind w:left="288"/>
      </w:pPr>
      <w:r>
        <w:rPr>
          <w:rFonts w:ascii="Consolas" w:hAnsi="Consolas"/>
          <w:sz w:val="17"/>
        </w:rPr>
        <w:t>PRD → SRS → SAD → Database Design &amp; ERD → REST API Specification → UI/UX → Development → Testing → Deployment</w:t>
      </w:r>
    </w:p>
    <w:p>
      <w:pPr>
        <w:jc w:val="center"/>
      </w:pPr>
      <w:r>
        <w:rPr>
          <w:b/>
          <w:color w:val="646464"/>
          <w:sz w:val="18"/>
        </w:rPr>
        <w:t>END OF DATABASE DESIGN &amp; ERD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• Database Design &amp; ERD Specification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POS MANAGEMENT SYSTEM  |  DATABASE DESIGN &amp; ERD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