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ADDITIONAL DISTRICT JUDGE / HIGH COURT</w:t>
      </w:r>
    </w:p>
    <w:p>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r>
        <w:t xml:space="preserve"/>
      </w:r>
    </w:p>
    <w:p>
      <w:pPr>
        <w:spacing w:after="40" w:before="40"/>
        <w:jc w:val="center"/>
      </w:pPr>
      <w:r>
        <w:rPr>
          <w:rFonts w:ascii="Times New Roman" w:cs="Times New Roman" w:eastAsia="Times New Roman" w:hAnsi="Times New Roman"/>
          <w:sz w:val="24"/>
          <w:szCs w:val="24"/>
        </w:rPr>
        <w:t xml:space="preserve">IN THE MATTER OF:</w:t>
      </w:r>
    </w:p>
    <w:p>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PLAINTIFF/APPLICANT]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PLAINTIFF/APPLICANT</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DEFENDANT/RESPONDENT]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DEFENDANT/RESPONDENT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APPLICATION FOR STAY OF EXECUTION OF DECREE / OPERATION OF ORDER UNDER ORDER XLI RULE 5 / SECTION 151 C.P.C.</w:t>
      </w:r>
    </w:p>
    <w:p>
      <w:pPr>
        <w:pBdr>
          <w:bottom w:val="single" w:color="000000" w:sz="6" w:space="4"/>
        </w:pBdr>
        <w:spacing w:after="80" w:before="80"/>
      </w:pPr>
      <w:r>
        <w:t xml:space="preserve"/>
      </w:r>
    </w:p>
    <w:p>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Decree/Order dated </w:t>
      </w:r>
      <w:r>
        <w:rPr>
          <w:rFonts w:ascii="Times New Roman" w:cs="Times New Roman" w:eastAsia="Times New Roman" w:hAnsi="Times New Roman"/>
          <w:b/>
          <w:bCs/>
          <w:color w:val="0000AA"/>
          <w:sz w:val="24"/>
          <w:szCs w:val="24"/>
          <w:u w:val="single"/>
        </w:rPr>
        <w:t xml:space="preserve">[DATE OF DECREE/ORDER]</w:t>
      </w:r>
      <w:r>
        <w:rPr>
          <w:rFonts w:ascii="Times New Roman" w:cs="Times New Roman" w:eastAsia="Times New Roman" w:hAnsi="Times New Roman"/>
          <w:sz w:val="24"/>
          <w:szCs w:val="24"/>
        </w:rPr>
        <w:t xml:space="preserve"> was passed by </w:t>
      </w:r>
      <w:r>
        <w:rPr>
          <w:rFonts w:ascii="Times New Roman" w:cs="Times New Roman" w:eastAsia="Times New Roman" w:hAnsi="Times New Roman"/>
          <w:b/>
          <w:bCs/>
          <w:color w:val="0000AA"/>
          <w:sz w:val="24"/>
          <w:szCs w:val="24"/>
          <w:u w:val="single"/>
        </w:rPr>
        <w:t xml:space="preserve">[NAME OF TRIAL COURT]</w:t>
      </w:r>
      <w:r>
        <w:rPr>
          <w:rFonts w:ascii="Times New Roman" w:cs="Times New Roman" w:eastAsia="Times New Roman" w:hAnsi="Times New Roman"/>
          <w:sz w:val="24"/>
          <w:szCs w:val="24"/>
        </w:rPr>
        <w:t xml:space="preserve"> in Suit No. </w:t>
      </w:r>
      <w:r>
        <w:rPr>
          <w:rFonts w:ascii="Times New Roman" w:cs="Times New Roman" w:eastAsia="Times New Roman" w:hAnsi="Times New Roman"/>
          <w:b/>
          <w:bCs/>
          <w:color w:val="0000AA"/>
          <w:sz w:val="24"/>
          <w:szCs w:val="24"/>
          <w:u w:val="single"/>
        </w:rPr>
        <w:t xml:space="preserve">[SUIT NUMBER]</w:t>
      </w:r>
      <w:r>
        <w:rPr>
          <w:rFonts w:ascii="Times New Roman" w:cs="Times New Roman" w:eastAsia="Times New Roman" w:hAnsi="Times New Roman"/>
          <w:sz w:val="24"/>
          <w:szCs w:val="24"/>
        </w:rPr>
        <w:t xml:space="preserve"> of </w:t>
      </w:r>
      <w:r>
        <w:rPr>
          <w:rFonts w:ascii="Times New Roman" w:cs="Times New Roman" w:eastAsia="Times New Roman" w:hAnsi="Times New Roman"/>
          <w:b/>
          <w:bCs/>
          <w:color w:val="0000AA"/>
          <w:sz w:val="24"/>
          <w:szCs w:val="24"/>
          <w:u w:val="single"/>
        </w:rPr>
        <w:t xml:space="preserve">[YEAR]</w:t>
      </w:r>
      <w:r>
        <w:rPr>
          <w:rFonts w:ascii="Times New Roman" w:cs="Times New Roman" w:eastAsia="Times New Roman" w:hAnsi="Times New Roman"/>
          <w:sz w:val="24"/>
          <w:szCs w:val="24"/>
        </w:rPr>
        <w:t xml:space="preserve">, against the Applicant/Appellant.</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Applicant/Appellant has challenged the said impugned Decree/Order by filing </w:t>
      </w:r>
      <w:r>
        <w:rPr>
          <w:rFonts w:ascii="Times New Roman" w:cs="Times New Roman" w:eastAsia="Times New Roman" w:hAnsi="Times New Roman"/>
          <w:b/>
          <w:bCs/>
          <w:color w:val="0000AA"/>
          <w:sz w:val="24"/>
          <w:szCs w:val="24"/>
          <w:u w:val="single"/>
        </w:rPr>
        <w:t xml:space="preserve">[CIVIL APPEAL / REVISION / REVIEW]</w:t>
      </w:r>
      <w:r>
        <w:rPr>
          <w:rFonts w:ascii="Times New Roman" w:cs="Times New Roman" w:eastAsia="Times New Roman" w:hAnsi="Times New Roman"/>
          <w:sz w:val="24"/>
          <w:szCs w:val="24"/>
        </w:rPr>
        <w:t xml:space="preserve"> No. </w:t>
      </w:r>
      <w:r>
        <w:rPr>
          <w:rFonts w:ascii="Times New Roman" w:cs="Times New Roman" w:eastAsia="Times New Roman" w:hAnsi="Times New Roman"/>
          <w:b/>
          <w:bCs/>
          <w:color w:val="0000AA"/>
          <w:sz w:val="24"/>
          <w:szCs w:val="24"/>
          <w:u w:val="single"/>
        </w:rPr>
        <w:t xml:space="preserve">[NUMBER]</w:t>
      </w:r>
      <w:r>
        <w:rPr>
          <w:rFonts w:ascii="Times New Roman" w:cs="Times New Roman" w:eastAsia="Times New Roman" w:hAnsi="Times New Roman"/>
          <w:sz w:val="24"/>
          <w:szCs w:val="24"/>
        </w:rPr>
        <w:t xml:space="preserve"> of </w:t>
      </w:r>
      <w:r>
        <w:rPr>
          <w:rFonts w:ascii="Times New Roman" w:cs="Times New Roman" w:eastAsia="Times New Roman" w:hAnsi="Times New Roman"/>
          <w:b/>
          <w:bCs/>
          <w:color w:val="0000AA"/>
          <w:sz w:val="24"/>
          <w:szCs w:val="24"/>
          <w:u w:val="single"/>
        </w:rPr>
        <w:t xml:space="preserve">[YEAR]</w:t>
      </w:r>
      <w:r>
        <w:rPr>
          <w:rFonts w:ascii="Times New Roman" w:cs="Times New Roman" w:eastAsia="Times New Roman" w:hAnsi="Times New Roman"/>
          <w:sz w:val="24"/>
          <w:szCs w:val="24"/>
        </w:rPr>
        <w:t xml:space="preserve">, which is pending before this Honourable Court.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impugned Decree/Order is contrary to law and facts on record, and the Appellant has a good and arguable prima facie case on merits, as detailed in the main Appeal/Revision,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[REASON 1]</w:t>
      </w:r>
    </w:p>
    <w:p>
      <w:pPr>
        <w:spacing w:after="60" w:before="60"/>
        <w:jc w:val="both"/>
      </w:pPr>
      <w:r>
        <w:rPr>
          <w:rFonts w:ascii="Times New Roman" w:cs="Times New Roman" w:eastAsia="Times New Roman" w:hAnsi="Times New Roman"/>
          <w:b/>
          <w:bCs/>
          <w:color w:val="0000AA"/>
          <w:sz w:val="24"/>
          <w:szCs w:val="24"/>
          <w:u w:val="single"/>
        </w:rPr>
        <w:t xml:space="preserve">[REASON 2]</w:t>
      </w:r>
    </w:p>
    <w:p>
      <w:pPr>
        <w:spacing w:after="60" w:before="60"/>
        <w:jc w:val="both"/>
      </w:pPr>
      <w:r>
        <w:rPr>
          <w:rFonts w:ascii="Times New Roman" w:cs="Times New Roman" w:eastAsia="Times New Roman" w:hAnsi="Times New Roman"/>
          <w:b/>
          <w:bCs/>
          <w:color w:val="0000AA"/>
          <w:sz w:val="24"/>
          <w:szCs w:val="24"/>
          <w:u w:val="single"/>
        </w:rPr>
        <w:t xml:space="preserve">[REASON 3]</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unless the execution/operation of the impugned Decree/Order is stayed, the Applicant will suffer irreparable harm and loss for the following reasons:</w:t>
      </w:r>
    </w:p>
    <w:p>
      <w:pPr>
        <w:spacing w:after="60" w:before="60"/>
        <w:jc w:val="both"/>
      </w:pPr>
      <w:r>
        <w:rPr>
          <w:rFonts w:ascii="Times New Roman" w:cs="Times New Roman" w:eastAsia="Times New Roman" w:hAnsi="Times New Roman"/>
          <w:b/>
          <w:bCs/>
          <w:color w:val="0000AA"/>
          <w:sz w:val="24"/>
          <w:szCs w:val="24"/>
          <w:u w:val="single"/>
        </w:rPr>
        <w:t xml:space="preserve">[e.g. Property will be delivered to decree holder and cannot be recovered / Business will be closed / Construction will be demolished]</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balance of convenience lies in favour of the Applicant. If stay is granted and the Appeal fails, the Respondent can be adequately compensated in monetary terms. However, if stay is refused and the Appeal succeeds, the harm caused to the Applicant will be irreversible.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no third party rights will be prejudiced by the grant of stay.</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no previous application for stay has been made and refused by this Honourable Court.</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Applicant is prepared to furnish such security as this Honourable Court may direct.</w:t>
      </w:r>
    </w:p>
    <w:p>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Stay the execution/operation of the Decree/Order dated [DATE] passed by [COURT] during the pendency of the [Appeal/Revision] before this Honourable Court;</w:t>
      </w:r>
    </w:p>
    <w:p>
      <w:pPr>
        <w:spacing w:after="40" w:before="40"/>
        <w:ind w:left="720" w:hanging="360"/>
        <w:jc w:val="both"/>
      </w:pPr>
      <w:r>
        <w:rPr>
          <w:rFonts w:ascii="Times New Roman" w:cs="Times New Roman" w:eastAsia="Times New Roman" w:hAnsi="Times New Roman"/>
          <w:sz w:val="24"/>
          <w:szCs w:val="24"/>
        </w:rPr>
        <w:t xml:space="preserve">(ii)  In the first instance, grant an ad interim stay without notice as a matter of urgency;</w:t>
      </w:r>
    </w:p>
    <w:p>
      <w:pPr>
        <w:spacing w:after="40" w:before="40"/>
        <w:ind w:left="720" w:hanging="360"/>
        <w:jc w:val="both"/>
      </w:pPr>
      <w:r>
        <w:rPr>
          <w:rFonts w:ascii="Times New Roman" w:cs="Times New Roman" w:eastAsia="Times New Roman" w:hAnsi="Times New Roman"/>
          <w:sz w:val="24"/>
          <w:szCs w:val="24"/>
        </w:rPr>
        <w:t xml:space="preserve">(iii)  Pass any other order deemed fit and just.</w:t>
      </w:r>
    </w:p>
    <w:p>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AFFIDAVIT IN SUPPORT</w:t>
      </w:r>
    </w:p>
    <w:p>
      <w:r>
        <w:t xml:space="preserve"/>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[FULL NAME OF DEPONENT]</w:t>
      </w:r>
      <w:r>
        <w:rPr>
          <w:rFonts w:ascii="Times New Roman" w:cs="Times New Roman" w:eastAsia="Times New Roman" w:hAnsi="Times New Roman"/>
          <w:sz w:val="24"/>
          <w:szCs w:val="24"/>
        </w:rPr>
        <w:t xml:space="preserve">, the Appellant/Applicant above-named, do hereby solemnly affirm and declare that the contents of the above application are true and correct to the best of my knowledge and belief and nothing material has been concealed therefrom.</w:t>
      </w:r>
    </w:p>
    <w:p>
      <w:r>
        <w:t xml:space="preserve"/>
      </w:r>
    </w:p>
    <w:p>
      <w:r>
        <w:t xml:space="preserve"/>
      </w:r>
    </w:p>
    <w:p>
      <w:pPr>
        <w:spacing w:after="40" w:before="40"/>
        <w:jc w:val="left"/>
      </w:pPr>
      <w:r>
        <w:rPr>
          <w:rFonts w:ascii="Times New Roman" w:cs="Times New Roman" w:eastAsia="Times New Roman" w:hAnsi="Times New Roman"/>
          <w:sz w:val="24"/>
          <w:szCs w:val="24"/>
        </w:rPr>
        <w:t xml:space="preserve">Deponent</w:t>
      </w:r>
    </w:p>
    <w:p>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r>
        <w:t xml:space="preserve"/>
      </w:r>
    </w:p>
    <w:p>
      <w:pPr>
        <w:spacing w:after="40" w:before="40"/>
        <w:jc w:val="left"/>
      </w:pPr>
      <w:r>
        <w:rPr>
          <w:rFonts w:ascii="Times New Roman" w:cs="Times New Roman" w:eastAsia="Times New Roman" w:hAnsi="Times New Roman"/>
          <w:sz w:val="24"/>
          <w:szCs w:val="24"/>
        </w:rPr>
        <w:t xml:space="preserve">Before me:</w:t>
      </w:r>
    </w:p>
    <w:p>
      <w:r>
        <w:t xml:space="preserve"/>
      </w:r>
    </w:p>
    <w:p>
      <w:r>
        <w:t xml:space="preserve"/>
      </w:r>
    </w:p>
    <w:p>
      <w:pPr>
        <w:spacing w:after="40" w:before="40"/>
        <w:jc w:val="left"/>
      </w:pPr>
      <w:r>
        <w:rPr>
          <w:rFonts w:ascii="Times New Roman" w:cs="Times New Roman" w:eastAsia="Times New Roman" w:hAnsi="Times New Roman"/>
          <w:sz w:val="24"/>
          <w:szCs w:val="24"/>
        </w:rPr>
        <w:t xml:space="preserve">Commissioner / Oath Commissioner</w:t>
      </w:r>
    </w:p>
    <w:p>
      <w:r>
        <w:t xml:space="preserve"/>
      </w:r>
    </w:p>
    <w:p>
      <w:r>
        <w:t xml:space="preserve"/>
      </w:r>
    </w:p>
    <w:p>
      <w:pPr>
        <w:spacing w:after="40" w:before="40"/>
        <w:jc w:val="left"/>
      </w:pPr>
      <w:r>
        <w:rPr>
          <w:rFonts w:ascii="Times New Roman" w:cs="Times New Roman" w:eastAsia="Times New Roman" w:hAnsi="Times New Roman"/>
          <w:sz w:val="24"/>
          <w:szCs w:val="24"/>
        </w:rPr>
        <w:t xml:space="preserve">Respectfully submitted,</w:t>
      </w:r>
    </w:p>
    <w:p>
      <w:r>
        <w:t xml:space="preserve"/>
      </w:r>
    </w:p>
    <w:p>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[HIGH COURT / CIVIL COURT]</w:t>
      </w:r>
    </w:p>
    <w:p>
      <w:pPr>
        <w:spacing w:after="40" w:before="40"/>
        <w:jc w:val="left"/>
      </w:pPr>
      <w:r>
        <w:rPr>
          <w:rFonts w:ascii="Times New Roman" w:cs="Times New Roman" w:eastAsia="Times New Roman" w:hAnsi="Times New Roman"/>
          <w:sz w:val="24"/>
          <w:szCs w:val="24"/>
        </w:rPr>
        <w:t xml:space="preserve">Counsel for the Appellant/Applicant</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2026-08-08T15:00:06.150Z</dcterms:created>
  <dcterms:modified xsi:type="dcterms:W3CDTF">2026-08-08T15:00:06.150Z</dcterms:modified>
</cp:coreProperties>
</file>

<file path=docProps/custom.xml><?xml version="1.0" encoding="utf-8"?>
<Properties xmlns="http://schemas.openxmlformats.org/officeDocument/2006/custom-properties" xmlns:vt="http://schemas.openxmlformats.org/officeDocument/2006/docPropsVTypes"/>
</file>