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RETURN OF PLAINT UNDER ORDER VII RULE 10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jc w:val="both"/>
      </w:pPr>
      <w:r>
        <w:rPr>
          <w:rFonts w:ascii="Times New Roman" w:cs="Times New Roman" w:eastAsia="Times New Roman" w:hAnsi="Times New Roman"/>
          <w:sz w:val="24"/>
          <w:szCs w:val="24"/>
        </w:rPr>
        <w:t xml:space="preserve">The Defendant/Applicant most respectfully submits that this Honourable Court does not have jurisdiction to try and entertain the present suit, and the Plaint is liable to be returned for presentation to the Court of competent jurisdiction, on the following grounds:</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this Honourable Court has no territorial jurisdiction to try this suit because:</w:t>
      </w:r>
    </w:p>
    <w:p>
      <w:pPr>
        <w:spacing w:after="60" w:before="60"/>
        <w:jc w:val="both"/>
      </w:pPr>
      <w:r>
        <w:rPr>
          <w:rFonts w:ascii="Times New Roman" w:cs="Times New Roman" w:eastAsia="Times New Roman" w:hAnsi="Times New Roman"/>
          <w:b/>
          <w:bCs/>
          <w:color w:val="0000AA"/>
          <w:sz w:val="24"/>
          <w:szCs w:val="24"/>
          <w:u w:val="single"/>
        </w:rPr>
        <w:t xml:space="preserve">[REASON e.g. The suit property is situated in [DISTRICT/TEHSIL] which falls within the territorial jurisdiction of [COURT NAME] / The cause of action arose in [PLACE] / The Defendant resides in [PLACE]]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this Honourable Court has no pecuniary jurisdiction to try this suit because:</w:t>
      </w:r>
    </w:p>
    <w:p>
      <w:pPr>
        <w:spacing w:after="60" w:before="60"/>
        <w:jc w:val="both"/>
      </w:pPr>
      <w:r>
        <w:rPr>
          <w:rFonts w:ascii="Times New Roman" w:cs="Times New Roman" w:eastAsia="Times New Roman" w:hAnsi="Times New Roman"/>
          <w:b/>
          <w:bCs/>
          <w:color w:val="0000AA"/>
          <w:sz w:val="24"/>
          <w:szCs w:val="24"/>
          <w:u w:val="single"/>
        </w:rPr>
        <w:t xml:space="preserve">[REASON e.g. The suit is valued at Rs. [AMOUNT] which exceeds / falls below the pecuniary jurisdiction of this Court. The competent Court is [COURT NAME]]</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this Honourable Court has no subject-matter jurisdiction to try this suit because:</w:t>
      </w:r>
    </w:p>
    <w:p>
      <w:pPr>
        <w:spacing w:after="60" w:before="60"/>
        <w:jc w:val="both"/>
      </w:pPr>
      <w:r>
        <w:rPr>
          <w:rFonts w:ascii="Times New Roman" w:cs="Times New Roman" w:eastAsia="Times New Roman" w:hAnsi="Times New Roman"/>
          <w:b/>
          <w:bCs/>
          <w:color w:val="0000AA"/>
          <w:sz w:val="24"/>
          <w:szCs w:val="24"/>
          <w:u w:val="single"/>
        </w:rPr>
        <w:t xml:space="preserve">[REASON e.g. Suits relating to [SUBJECT MATTER] lie exclusively before [SPECIALIZED COURT e.g. Banking Court, Family Court, Special Court]]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Court of competent jurisdiction to try and entertain this suit is </w:t>
      </w:r>
      <w:r>
        <w:rPr>
          <w:rFonts w:ascii="Times New Roman" w:cs="Times New Roman" w:eastAsia="Times New Roman" w:hAnsi="Times New Roman"/>
          <w:b/>
          <w:bCs/>
          <w:color w:val="0000AA"/>
          <w:sz w:val="24"/>
          <w:szCs w:val="24"/>
          <w:u w:val="single"/>
        </w:rPr>
        <w:t xml:space="preserve">[NAME OF COMPETENT COURT]</w:t>
      </w:r>
      <w:r>
        <w:rPr>
          <w:rFonts w:ascii="Times New Roman" w:cs="Times New Roman" w:eastAsia="Times New Roman" w:hAnsi="Times New Roman"/>
          <w:sz w:val="24"/>
          <w:szCs w:val="24"/>
        </w:rPr>
        <w:t xml:space="preserve"> because </w:t>
      </w:r>
      <w:r>
        <w:rPr>
          <w:rFonts w:ascii="Times New Roman" w:cs="Times New Roman" w:eastAsia="Times New Roman" w:hAnsi="Times New Roman"/>
          <w:b/>
          <w:bCs/>
          <w:color w:val="0000AA"/>
          <w:sz w:val="24"/>
          <w:szCs w:val="24"/>
          <w:u w:val="single"/>
        </w:rPr>
        <w:t xml:space="preserve">[GIVE REASONS]</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in the interest of justice and to avoid further delay, the Plaint may be returned to the Plaintiff for presentation before the Court of competent jurisdiction.</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Return the Plaint for presentation before [NAME OF COMPETENT COURT] which has jurisdiction to try this suit;</w:t>
      </w:r>
    </w:p>
    <w:p>
      <w:pPr>
        <w:spacing w:after="40" w:before="40"/>
        <w:ind w:left="720" w:hanging="360"/>
        <w:jc w:val="both"/>
      </w:pPr>
      <w:r>
        <w:rPr>
          <w:rFonts w:ascii="Times New Roman" w:cs="Times New Roman" w:eastAsia="Times New Roman" w:hAnsi="Times New Roman"/>
          <w:sz w:val="24"/>
          <w:szCs w:val="24"/>
        </w:rPr>
        <w:t xml:space="preserve">(ii)  Costs be in the cause;</w:t>
      </w:r>
    </w:p>
    <w:p>
      <w:pPr>
        <w:spacing w:after="40" w:before="40"/>
        <w:ind w:left="720" w:hanging="360"/>
        <w:jc w:val="both"/>
      </w:pPr>
      <w:r>
        <w:rPr>
          <w:rFonts w:ascii="Times New Roman" w:cs="Times New Roman" w:eastAsia="Times New Roman" w:hAnsi="Times New Roman"/>
          <w:sz w:val="24"/>
          <w:szCs w:val="24"/>
        </w:rPr>
        <w:t xml:space="preserve">(iii)  Pass any other order deemed fit.</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Defendant/Applicant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2026-08-08T15:00:06.744Z</dcterms:created>
  <dcterms:modified xsi:type="dcterms:W3CDTF">2026-08-08T15:00:06.744Z</dcterms:modified>
</cp:coreProperties>
</file>

<file path=docProps/custom.xml><?xml version="1.0" encoding="utf-8"?>
<Properties xmlns="http://schemas.openxmlformats.org/officeDocument/2006/custom-properties" xmlns:vt="http://schemas.openxmlformats.org/officeDocument/2006/docPropsVTypes"/>
</file>