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ojoy6teypw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Problems #31 to #35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17xjbydj1cn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 31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 Write A Problem To Get: Power of 2,3,4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Without using any functions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Online C++ compiler to run C++ program online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ReadNumber(){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N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cout&lt;&lt;"\nEnter Number: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cin&gt;&gt; 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PowerOf2_3_4(int Number){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A , B , 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 = Number * Number;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B = Number * Number * Number;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 = Number * Number * Number * Number;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cout&lt;&lt;A&lt;&lt;" "&lt;&lt;B&lt;&lt;" "&lt;&lt;C&lt;&lt;endl;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PowerOf2_3_4(ReadNumber());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2181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ogcq078clvk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Problem 32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Online C++ compiler to run C++ program online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ReadNumber(){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int N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cout&lt;&lt;"\nEnter Number: 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cin&gt;&gt; 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return 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ReadPower(){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int P 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cout&lt;&lt;"\nEnter The Power: 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cin&gt;&gt; 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return P;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PowerOFM(int Number, int M){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if(M == 0){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int P = 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for(int i = 1; i &lt;= M; i++){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 *= Number;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return P;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cout&lt;&lt;"he Result = "&lt;&lt;PowerOFM(ReadNumber(),ReadPower())&lt;&lt;endl;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2609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yg7i7skovtg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Problem 33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Description Write A Program To Get: Grade A, B,C,D,E,F;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Online C++ compiler to run C++ program online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ReadNumberInRange(int From,int To){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int Grade 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cout&lt;&lt;"Please Enter A Grade Between 0 and 100: "&lt;&lt;endl;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 Grade;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}while(Grade &lt; From || Grade &gt; To);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return Grade;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char GetGradeLetter(int Grade){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if(Grade &gt;= 90)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'A';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else if(Grade &gt;= 80)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'B';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else if(Grade &gt;= 70)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'C';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else if(Grade &gt;= 60)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'D';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else if(Grade &gt;= 50)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'E';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'F';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cout&lt;&lt;GetGradeLetter(ReadNumberInRange(0,100));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25622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xg3maidzbr4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Problem 34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Description: Write A Program To Get: Commission Percentage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Online C++ compiler to run C++ program online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 ReadTotalSales(){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int TotalSales=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cout&lt;&lt;"Enter Total Sales: 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cin&gt;&gt; TotalSales;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return TotalSales;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float GetComissionPercentage(float TotalSales){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if(TotalSales &gt;= 1000000)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0.01;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else if(TotalSales &gt;= 500000)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0.02;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if(TotalSales &gt;= 100000)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0.03;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else if(TotalSales &gt;= 50000)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0.05;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0.00;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float CalculateTotalComission(float TotalSales){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return GetComissionPercentage(TotalSales) * TotalSales;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float TotalSales = ReadTotalSales();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cout&lt;&lt;endl&lt;&lt;"Comission Percentage = "&lt;&lt;GetComissionPercentage(TotalSales)&lt;&lt;endl;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cout&lt;&lt;endl&lt;&lt;"Total Comission = "&lt;&lt; CalculateTotalComission(TotalSales)&lt;&lt;endl;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The output;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262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B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awdcotdbq1k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Problem 35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Description: To Get: Piggy Bank Calculator;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struct stPiggyBankContent{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int Pennies, Nickles, Dimes,Quarters,Dollars;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stPiggyBankContent ReadPiggyBankContent(){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stPiggyBankContent PiggyBankContent;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cout&lt;&lt;"\nEnter The Total Pennies: ";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cin&gt;&gt;PiggyBankContent.Pennies;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cout&lt;&lt;"\nEnter The Total Nickles: 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cin&gt;&gt;PiggyBankContent.Nickles;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cout&lt;&lt;"\nEnter The Total Dimes: 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cin&gt;&gt;PiggyBankContent.Dimes;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cout&lt;&lt;"\nEnter The Total Quarters: 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cin&gt;&gt;PiggyBankContent.Quarters;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cout&lt;&lt;"\nEnter The Total Dollars: 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cin&gt;&gt;PiggyBankContent.Dollars;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return PiggyBankContent;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int CalculateTotalPennies(stPiggyBankContent PiggyBankConten){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int TotalPennies = 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TotalPennies = PiggyBankConten.Pennies * 1 +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PiggyBankConten.Nickles * 5 +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PiggyBankConten.Dimes * 10 +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PiggyBankConten.Quarters * 25 +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PiggyBankConten.Dollars * 100;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return TotalPennies;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int TotalPennies = CalculateTotalPennies(ReadPiggyBankContent());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cout&lt;&lt;endl&lt;&lt;"Total Pennies = "&lt;&lt;TotalPennies&lt;&lt;endl;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cout&lt;&lt;endl&lt;&lt;"Total Dollars = "&lt;&lt; (float)TotalPennies /100&lt;&lt;endl;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TheOutput: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4791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