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2450D6"/>
          <w:spacing w:val="60"/>
          <w:sz w:val="22"/>
          <w:szCs w:val="22"/>
        </w:rPr>
        <w:t xml:space="preserve">AFT</w:t>
      </w:r>
    </w:p>
    <w:p>
      <w:pPr>
        <w:spacing w:before="200"/>
      </w:pPr>
      <w:r>
        <w:rPr>
          <w:b/>
          <w:bCs/>
          <w:color w:val="14161A"/>
          <w:sz w:val="72"/>
          <w:szCs w:val="72"/>
        </w:rPr>
        <w:t xml:space="preserve">Tasarım Sistemi</w:t>
      </w:r>
    </w:p>
    <w:p>
      <w:pPr>
        <w:spacing w:after="300"/>
      </w:pPr>
      <w:r>
        <w:rPr>
          <w:color w:val="4D5461"/>
          <w:sz w:val="56"/>
          <w:szCs w:val="56"/>
        </w:rPr>
        <w:t xml:space="preserve">ve Marka Kılavuzu</w:t>
      </w:r>
    </w:p>
    <w:p>
      <w:pPr>
        <w:pBdr>
          <w:bottom w:val="single" w:color="2450D6" w:sz="12" w:space="8"/>
        </w:pBdr>
        <w:spacing w:after="300"/>
      </w:pPr>
    </w:p>
    <w:p>
      <w:pPr>
        <w:spacing w:after="100"/>
      </w:pPr>
      <w:r>
        <w:rPr>
          <w:color w:val="14161A"/>
          <w:sz w:val="26"/>
          <w:szCs w:val="26"/>
        </w:rPr>
        <w:t xml:space="preserve">Windows · macOS · Linux için tek, evrensel masaüstü arayüzü</w:t>
      </w:r>
    </w:p>
    <w:p>
      <w:pPr>
        <w:spacing w:after="1800"/>
      </w:pPr>
      <w:r>
        <w:rPr>
          <w:color w:val="6B7280"/>
          <w:sz w:val="24"/>
          <w:szCs w:val="24"/>
        </w:rPr>
        <w:t xml:space="preserve">Tarayıcı ve Kayıt · Senaryolar · Ajan · Analiz</w:t>
      </w:r>
    </w:p>
    <w:p>
      <w:r>
        <w:rPr>
          <w:color w:val="6B7280"/>
          <w:sz w:val="20"/>
          <w:szCs w:val="20"/>
        </w:rPr>
        <w:t xml:space="preserve">Sürüm 1.0  ·  Eylül 2026</w:t>
      </w:r>
    </w:p>
    <w:p>
      <w:r>
        <w:rPr>
          <w:color w:val="6B7280"/>
          <w:sz w:val="20"/>
          <w:szCs w:val="20"/>
        </w:rPr>
        <w:t xml:space="preserve">Teknoloji: Electron + React + TypeScript</w:t>
      </w:r>
    </w:p>
    <w:p>
      <w:r>
        <w:br w:type="page"/>
      </w:r>
    </w:p>
    <w:p>
      <w:pPr>
        <w:spacing w:after="200"/>
      </w:pPr>
      <w:r>
        <w:rPr>
          <w:b/>
          <w:bCs/>
          <w:color w:val="14161A"/>
          <w:sz w:val="36"/>
          <w:szCs w:val="36"/>
        </w:rPr>
        <w:t xml:space="preserve">İçindekiler</w:t>
      </w:r>
    </w:p>
    <w:p>
      <w:pPr>
        <w:pBdr>
          <w:bottom w:val="single" w:color="EBEDF0" w:sz="2" w:space="4"/>
        </w:pBdr>
        <w:spacing w:after="90"/>
      </w:pPr>
      <w:r>
        <w:rPr>
          <w:rFonts w:ascii="Consolas" w:cs="Consolas" w:eastAsia="Consolas" w:hAnsi="Consolas"/>
          <w:b/>
          <w:bCs/>
          <w:color w:val="2450D6"/>
          <w:sz w:val="20"/>
          <w:szCs w:val="20"/>
        </w:rPr>
        <w:t xml:space="preserve">01   </w:t>
      </w:r>
      <w:r>
        <w:rPr>
          <w:color w:val="14161A"/>
          <w:sz w:val="21"/>
          <w:szCs w:val="21"/>
        </w:rPr>
        <w:t xml:space="preserve">Giriş ve Kapsam</w:t>
      </w:r>
    </w:p>
    <w:p>
      <w:pPr>
        <w:pBdr>
          <w:bottom w:val="single" w:color="EBEDF0" w:sz="2" w:space="4"/>
        </w:pBdr>
        <w:spacing w:after="90"/>
      </w:pPr>
      <w:r>
        <w:rPr>
          <w:rFonts w:ascii="Consolas" w:cs="Consolas" w:eastAsia="Consolas" w:hAnsi="Consolas"/>
          <w:b/>
          <w:bCs/>
          <w:color w:val="2450D6"/>
          <w:sz w:val="20"/>
          <w:szCs w:val="20"/>
        </w:rPr>
        <w:t xml:space="preserve">02   </w:t>
      </w:r>
      <w:r>
        <w:rPr>
          <w:color w:val="14161A"/>
          <w:sz w:val="21"/>
          <w:szCs w:val="21"/>
        </w:rPr>
        <w:t xml:space="preserve">Mevcut Arayüzün Analizi</w:t>
      </w:r>
    </w:p>
    <w:p>
      <w:pPr>
        <w:pBdr>
          <w:bottom w:val="single" w:color="EBEDF0" w:sz="2" w:space="4"/>
        </w:pBdr>
        <w:spacing w:after="90"/>
      </w:pPr>
      <w:r>
        <w:rPr>
          <w:rFonts w:ascii="Consolas" w:cs="Consolas" w:eastAsia="Consolas" w:hAnsi="Consolas"/>
          <w:b/>
          <w:bCs/>
          <w:color w:val="2450D6"/>
          <w:sz w:val="20"/>
          <w:szCs w:val="20"/>
        </w:rPr>
        <w:t xml:space="preserve">03   </w:t>
      </w:r>
      <w:r>
        <w:rPr>
          <w:color w:val="14161A"/>
          <w:sz w:val="21"/>
          <w:szCs w:val="21"/>
        </w:rPr>
        <w:t xml:space="preserve">Bilgi Mimarisi</w:t>
      </w:r>
    </w:p>
    <w:p>
      <w:pPr>
        <w:pBdr>
          <w:bottom w:val="single" w:color="EBEDF0" w:sz="2" w:space="4"/>
        </w:pBdr>
        <w:spacing w:after="90"/>
      </w:pPr>
      <w:r>
        <w:rPr>
          <w:rFonts w:ascii="Consolas" w:cs="Consolas" w:eastAsia="Consolas" w:hAnsi="Consolas"/>
          <w:b/>
          <w:bCs/>
          <w:color w:val="2450D6"/>
          <w:sz w:val="20"/>
          <w:szCs w:val="20"/>
        </w:rPr>
        <w:t xml:space="preserve">04   </w:t>
      </w:r>
      <w:r>
        <w:rPr>
          <w:color w:val="14161A"/>
          <w:sz w:val="21"/>
          <w:szCs w:val="21"/>
        </w:rPr>
        <w:t xml:space="preserve">Marka Özü</w:t>
      </w:r>
    </w:p>
    <w:p>
      <w:pPr>
        <w:pBdr>
          <w:bottom w:val="single" w:color="EBEDF0" w:sz="2" w:space="4"/>
        </w:pBdr>
        <w:spacing w:after="90"/>
      </w:pPr>
      <w:r>
        <w:rPr>
          <w:rFonts w:ascii="Consolas" w:cs="Consolas" w:eastAsia="Consolas" w:hAnsi="Consolas"/>
          <w:b/>
          <w:bCs/>
          <w:color w:val="2450D6"/>
          <w:sz w:val="20"/>
          <w:szCs w:val="20"/>
        </w:rPr>
        <w:t xml:space="preserve">05   </w:t>
      </w:r>
      <w:r>
        <w:rPr>
          <w:color w:val="14161A"/>
          <w:sz w:val="21"/>
          <w:szCs w:val="21"/>
        </w:rPr>
        <w:t xml:space="preserve">Tasarım İlkeleri</w:t>
      </w:r>
    </w:p>
    <w:p>
      <w:pPr>
        <w:pBdr>
          <w:bottom w:val="single" w:color="EBEDF0" w:sz="2" w:space="4"/>
        </w:pBdr>
        <w:spacing w:after="90"/>
      </w:pPr>
      <w:r>
        <w:rPr>
          <w:rFonts w:ascii="Consolas" w:cs="Consolas" w:eastAsia="Consolas" w:hAnsi="Consolas"/>
          <w:b/>
          <w:bCs/>
          <w:color w:val="2450D6"/>
          <w:sz w:val="20"/>
          <w:szCs w:val="20"/>
        </w:rPr>
        <w:t xml:space="preserve">06   </w:t>
      </w:r>
      <w:r>
        <w:rPr>
          <w:color w:val="14161A"/>
          <w:sz w:val="21"/>
          <w:szCs w:val="21"/>
        </w:rPr>
        <w:t xml:space="preserve">Evrensel UI Stratejisi</w:t>
      </w:r>
    </w:p>
    <w:p>
      <w:pPr>
        <w:pBdr>
          <w:bottom w:val="single" w:color="EBEDF0" w:sz="2" w:space="4"/>
        </w:pBdr>
        <w:spacing w:after="90"/>
      </w:pPr>
      <w:r>
        <w:rPr>
          <w:rFonts w:ascii="Consolas" w:cs="Consolas" w:eastAsia="Consolas" w:hAnsi="Consolas"/>
          <w:b/>
          <w:bCs/>
          <w:color w:val="2450D6"/>
          <w:sz w:val="20"/>
          <w:szCs w:val="20"/>
        </w:rPr>
        <w:t xml:space="preserve">07   </w:t>
      </w:r>
      <w:r>
        <w:rPr>
          <w:color w:val="14161A"/>
          <w:sz w:val="21"/>
          <w:szCs w:val="21"/>
        </w:rPr>
        <w:t xml:space="preserve">Renk Sistemi</w:t>
      </w:r>
    </w:p>
    <w:p>
      <w:pPr>
        <w:pBdr>
          <w:bottom w:val="single" w:color="EBEDF0" w:sz="2" w:space="4"/>
        </w:pBdr>
        <w:spacing w:after="90"/>
      </w:pPr>
      <w:r>
        <w:rPr>
          <w:rFonts w:ascii="Consolas" w:cs="Consolas" w:eastAsia="Consolas" w:hAnsi="Consolas"/>
          <w:b/>
          <w:bCs/>
          <w:color w:val="2450D6"/>
          <w:sz w:val="20"/>
          <w:szCs w:val="20"/>
        </w:rPr>
        <w:t xml:space="preserve">08   </w:t>
      </w:r>
      <w:r>
        <w:rPr>
          <w:color w:val="14161A"/>
          <w:sz w:val="21"/>
          <w:szCs w:val="21"/>
        </w:rPr>
        <w:t xml:space="preserve">Tipografi</w:t>
      </w:r>
    </w:p>
    <w:p>
      <w:pPr>
        <w:pBdr>
          <w:bottom w:val="single" w:color="EBEDF0" w:sz="2" w:space="4"/>
        </w:pBdr>
        <w:spacing w:after="90"/>
      </w:pPr>
      <w:r>
        <w:rPr>
          <w:rFonts w:ascii="Consolas" w:cs="Consolas" w:eastAsia="Consolas" w:hAnsi="Consolas"/>
          <w:b/>
          <w:bCs/>
          <w:color w:val="2450D6"/>
          <w:sz w:val="20"/>
          <w:szCs w:val="20"/>
        </w:rPr>
        <w:t xml:space="preserve">09   </w:t>
      </w:r>
      <w:r>
        <w:rPr>
          <w:color w:val="14161A"/>
          <w:sz w:val="21"/>
          <w:szCs w:val="21"/>
        </w:rPr>
        <w:t xml:space="preserve">Yerleşim, Grid ve Boşluk</w:t>
      </w:r>
    </w:p>
    <w:p>
      <w:pPr>
        <w:pBdr>
          <w:bottom w:val="single" w:color="EBEDF0" w:sz="2" w:space="4"/>
        </w:pBdr>
        <w:spacing w:after="90"/>
      </w:pPr>
      <w:r>
        <w:rPr>
          <w:rFonts w:ascii="Consolas" w:cs="Consolas" w:eastAsia="Consolas" w:hAnsi="Consolas"/>
          <w:b/>
          <w:bCs/>
          <w:color w:val="2450D6"/>
          <w:sz w:val="20"/>
          <w:szCs w:val="20"/>
        </w:rPr>
        <w:t xml:space="preserve">10   </w:t>
      </w:r>
      <w:r>
        <w:rPr>
          <w:color w:val="14161A"/>
          <w:sz w:val="21"/>
          <w:szCs w:val="21"/>
        </w:rPr>
        <w:t xml:space="preserve">Şekil, Çizgi ve Derinlik</w:t>
      </w:r>
    </w:p>
    <w:p>
      <w:pPr>
        <w:pBdr>
          <w:bottom w:val="single" w:color="EBEDF0" w:sz="2" w:space="4"/>
        </w:pBdr>
        <w:spacing w:after="90"/>
      </w:pPr>
      <w:r>
        <w:rPr>
          <w:rFonts w:ascii="Consolas" w:cs="Consolas" w:eastAsia="Consolas" w:hAnsi="Consolas"/>
          <w:b/>
          <w:bCs/>
          <w:color w:val="2450D6"/>
          <w:sz w:val="20"/>
          <w:szCs w:val="20"/>
        </w:rPr>
        <w:t xml:space="preserve">11   </w:t>
      </w:r>
      <w:r>
        <w:rPr>
          <w:color w:val="14161A"/>
          <w:sz w:val="21"/>
          <w:szCs w:val="21"/>
        </w:rPr>
        <w:t xml:space="preserve">İkonografi</w:t>
      </w:r>
    </w:p>
    <w:p>
      <w:pPr>
        <w:pBdr>
          <w:bottom w:val="single" w:color="EBEDF0" w:sz="2" w:space="4"/>
        </w:pBdr>
        <w:spacing w:after="90"/>
      </w:pPr>
      <w:r>
        <w:rPr>
          <w:rFonts w:ascii="Consolas" w:cs="Consolas" w:eastAsia="Consolas" w:hAnsi="Consolas"/>
          <w:b/>
          <w:bCs/>
          <w:color w:val="2450D6"/>
          <w:sz w:val="20"/>
          <w:szCs w:val="20"/>
        </w:rPr>
        <w:t xml:space="preserve">12   </w:t>
      </w:r>
      <w:r>
        <w:rPr>
          <w:color w:val="14161A"/>
          <w:sz w:val="21"/>
          <w:szCs w:val="21"/>
        </w:rPr>
        <w:t xml:space="preserve">Hareket (Motion)</w:t>
      </w:r>
    </w:p>
    <w:p>
      <w:pPr>
        <w:pBdr>
          <w:bottom w:val="single" w:color="EBEDF0" w:sz="2" w:space="4"/>
        </w:pBdr>
        <w:spacing w:after="90"/>
      </w:pPr>
      <w:r>
        <w:rPr>
          <w:rFonts w:ascii="Consolas" w:cs="Consolas" w:eastAsia="Consolas" w:hAnsi="Consolas"/>
          <w:b/>
          <w:bCs/>
          <w:color w:val="2450D6"/>
          <w:sz w:val="20"/>
          <w:szCs w:val="20"/>
        </w:rPr>
        <w:t xml:space="preserve">13   </w:t>
      </w:r>
      <w:r>
        <w:rPr>
          <w:color w:val="14161A"/>
          <w:sz w:val="21"/>
          <w:szCs w:val="21"/>
        </w:rPr>
        <w:t xml:space="preserve">Bileşen Kütüphanesi</w:t>
      </w:r>
    </w:p>
    <w:p>
      <w:pPr>
        <w:pBdr>
          <w:bottom w:val="single" w:color="EBEDF0" w:sz="2" w:space="4"/>
        </w:pBdr>
        <w:spacing w:after="90"/>
      </w:pPr>
      <w:r>
        <w:rPr>
          <w:rFonts w:ascii="Consolas" w:cs="Consolas" w:eastAsia="Consolas" w:hAnsi="Consolas"/>
          <w:b/>
          <w:bCs/>
          <w:color w:val="2450D6"/>
          <w:sz w:val="20"/>
          <w:szCs w:val="20"/>
        </w:rPr>
        <w:t xml:space="preserve">14   </w:t>
      </w:r>
      <w:r>
        <w:rPr>
          <w:color w:val="14161A"/>
          <w:sz w:val="21"/>
          <w:szCs w:val="21"/>
        </w:rPr>
        <w:t xml:space="preserve">Modül: Tarayıcı ve Kayıt</w:t>
      </w:r>
    </w:p>
    <w:p>
      <w:pPr>
        <w:pBdr>
          <w:bottom w:val="single" w:color="EBEDF0" w:sz="2" w:space="4"/>
        </w:pBdr>
        <w:spacing w:after="90"/>
      </w:pPr>
      <w:r>
        <w:rPr>
          <w:rFonts w:ascii="Consolas" w:cs="Consolas" w:eastAsia="Consolas" w:hAnsi="Consolas"/>
          <w:b/>
          <w:bCs/>
          <w:color w:val="2450D6"/>
          <w:sz w:val="20"/>
          <w:szCs w:val="20"/>
        </w:rPr>
        <w:t xml:space="preserve">15   </w:t>
      </w:r>
      <w:r>
        <w:rPr>
          <w:color w:val="14161A"/>
          <w:sz w:val="21"/>
          <w:szCs w:val="21"/>
        </w:rPr>
        <w:t xml:space="preserve">Modül: Senaryolar</w:t>
      </w:r>
    </w:p>
    <w:p>
      <w:pPr>
        <w:pBdr>
          <w:bottom w:val="single" w:color="EBEDF0" w:sz="2" w:space="4"/>
        </w:pBdr>
        <w:spacing w:after="90"/>
      </w:pPr>
      <w:r>
        <w:rPr>
          <w:rFonts w:ascii="Consolas" w:cs="Consolas" w:eastAsia="Consolas" w:hAnsi="Consolas"/>
          <w:b/>
          <w:bCs/>
          <w:color w:val="2450D6"/>
          <w:sz w:val="20"/>
          <w:szCs w:val="20"/>
        </w:rPr>
        <w:t xml:space="preserve">16   </w:t>
      </w:r>
      <w:r>
        <w:rPr>
          <w:color w:val="14161A"/>
          <w:sz w:val="21"/>
          <w:szCs w:val="21"/>
        </w:rPr>
        <w:t xml:space="preserve">Modül: Sonuçlar</w:t>
      </w:r>
    </w:p>
    <w:p>
      <w:pPr>
        <w:pBdr>
          <w:bottom w:val="single" w:color="EBEDF0" w:sz="2" w:space="4"/>
        </w:pBdr>
        <w:spacing w:after="90"/>
      </w:pPr>
      <w:r>
        <w:rPr>
          <w:rFonts w:ascii="Consolas" w:cs="Consolas" w:eastAsia="Consolas" w:hAnsi="Consolas"/>
          <w:b/>
          <w:bCs/>
          <w:color w:val="2450D6"/>
          <w:sz w:val="20"/>
          <w:szCs w:val="20"/>
        </w:rPr>
        <w:t xml:space="preserve">17   </w:t>
      </w:r>
      <w:r>
        <w:rPr>
          <w:color w:val="14161A"/>
          <w:sz w:val="21"/>
          <w:szCs w:val="21"/>
        </w:rPr>
        <w:t xml:space="preserve">Modül: İstatistik</w:t>
      </w:r>
    </w:p>
    <w:p>
      <w:pPr>
        <w:pBdr>
          <w:bottom w:val="single" w:color="EBEDF0" w:sz="2" w:space="4"/>
        </w:pBdr>
        <w:spacing w:after="90"/>
      </w:pPr>
      <w:r>
        <w:rPr>
          <w:rFonts w:ascii="Consolas" w:cs="Consolas" w:eastAsia="Consolas" w:hAnsi="Consolas"/>
          <w:b/>
          <w:bCs/>
          <w:color w:val="2450D6"/>
          <w:sz w:val="20"/>
          <w:szCs w:val="20"/>
        </w:rPr>
        <w:t xml:space="preserve">18   </w:t>
      </w:r>
      <w:r>
        <w:rPr>
          <w:color w:val="14161A"/>
          <w:sz w:val="21"/>
          <w:szCs w:val="21"/>
        </w:rPr>
        <w:t xml:space="preserve">Modül: Kimlik Sağlığı</w:t>
      </w:r>
    </w:p>
    <w:p>
      <w:pPr>
        <w:pBdr>
          <w:bottom w:val="single" w:color="EBEDF0" w:sz="2" w:space="4"/>
        </w:pBdr>
        <w:spacing w:after="90"/>
      </w:pPr>
      <w:r>
        <w:rPr>
          <w:rFonts w:ascii="Consolas" w:cs="Consolas" w:eastAsia="Consolas" w:hAnsi="Consolas"/>
          <w:b/>
          <w:bCs/>
          <w:color w:val="2450D6"/>
          <w:sz w:val="20"/>
          <w:szCs w:val="20"/>
        </w:rPr>
        <w:t xml:space="preserve">19   </w:t>
      </w:r>
      <w:r>
        <w:rPr>
          <w:color w:val="14161A"/>
          <w:sz w:val="21"/>
          <w:szCs w:val="21"/>
        </w:rPr>
        <w:t xml:space="preserve">Modül: Kapsam ve Veri</w:t>
      </w:r>
    </w:p>
    <w:p>
      <w:pPr>
        <w:pBdr>
          <w:bottom w:val="single" w:color="EBEDF0" w:sz="2" w:space="4"/>
        </w:pBdr>
        <w:spacing w:after="90"/>
      </w:pPr>
      <w:r>
        <w:rPr>
          <w:rFonts w:ascii="Consolas" w:cs="Consolas" w:eastAsia="Consolas" w:hAnsi="Consolas"/>
          <w:b/>
          <w:bCs/>
          <w:color w:val="2450D6"/>
          <w:sz w:val="20"/>
          <w:szCs w:val="20"/>
        </w:rPr>
        <w:t xml:space="preserve">20   </w:t>
      </w:r>
      <w:r>
        <w:rPr>
          <w:color w:val="14161A"/>
          <w:sz w:val="21"/>
          <w:szCs w:val="21"/>
        </w:rPr>
        <w:t xml:space="preserve">Modül: Ajan</w:t>
      </w:r>
    </w:p>
    <w:p>
      <w:pPr>
        <w:pBdr>
          <w:bottom w:val="single" w:color="EBEDF0" w:sz="2" w:space="4"/>
        </w:pBdr>
        <w:spacing w:after="90"/>
      </w:pPr>
      <w:r>
        <w:rPr>
          <w:rFonts w:ascii="Consolas" w:cs="Consolas" w:eastAsia="Consolas" w:hAnsi="Consolas"/>
          <w:b/>
          <w:bCs/>
          <w:color w:val="2450D6"/>
          <w:sz w:val="20"/>
          <w:szCs w:val="20"/>
        </w:rPr>
        <w:t xml:space="preserve">21   </w:t>
      </w:r>
      <w:r>
        <w:rPr>
          <w:color w:val="14161A"/>
          <w:sz w:val="21"/>
          <w:szCs w:val="21"/>
        </w:rPr>
        <w:t xml:space="preserve">UX Yazımı</w:t>
      </w:r>
    </w:p>
    <w:p>
      <w:pPr>
        <w:pBdr>
          <w:bottom w:val="single" w:color="EBEDF0" w:sz="2" w:space="4"/>
        </w:pBdr>
        <w:spacing w:after="90"/>
      </w:pPr>
      <w:r>
        <w:rPr>
          <w:rFonts w:ascii="Consolas" w:cs="Consolas" w:eastAsia="Consolas" w:hAnsi="Consolas"/>
          <w:b/>
          <w:bCs/>
          <w:color w:val="2450D6"/>
          <w:sz w:val="20"/>
          <w:szCs w:val="20"/>
        </w:rPr>
        <w:t xml:space="preserve">22   </w:t>
      </w:r>
      <w:r>
        <w:rPr>
          <w:color w:val="14161A"/>
          <w:sz w:val="21"/>
          <w:szCs w:val="21"/>
        </w:rPr>
        <w:t xml:space="preserve">Erişilebilirlik</w:t>
      </w:r>
    </w:p>
    <w:p>
      <w:pPr>
        <w:pBdr>
          <w:bottom w:val="single" w:color="EBEDF0" w:sz="2" w:space="4"/>
        </w:pBdr>
        <w:spacing w:after="90"/>
      </w:pPr>
      <w:r>
        <w:rPr>
          <w:rFonts w:ascii="Consolas" w:cs="Consolas" w:eastAsia="Consolas" w:hAnsi="Consolas"/>
          <w:b/>
          <w:bCs/>
          <w:color w:val="2450D6"/>
          <w:sz w:val="20"/>
          <w:szCs w:val="20"/>
        </w:rPr>
        <w:t xml:space="preserve">23   </w:t>
      </w:r>
      <w:r>
        <w:rPr>
          <w:color w:val="14161A"/>
          <w:sz w:val="21"/>
          <w:szCs w:val="21"/>
        </w:rPr>
        <w:t xml:space="preserve">Klavye Kısayolları</w:t>
      </w:r>
    </w:p>
    <w:p>
      <w:pPr>
        <w:pBdr>
          <w:bottom w:val="single" w:color="EBEDF0" w:sz="2" w:space="4"/>
        </w:pBdr>
        <w:spacing w:after="90"/>
      </w:pPr>
      <w:r>
        <w:rPr>
          <w:rFonts w:ascii="Consolas" w:cs="Consolas" w:eastAsia="Consolas" w:hAnsi="Consolas"/>
          <w:b/>
          <w:bCs/>
          <w:color w:val="2450D6"/>
          <w:sz w:val="20"/>
          <w:szCs w:val="20"/>
        </w:rPr>
        <w:t xml:space="preserve">24   </w:t>
      </w:r>
      <w:r>
        <w:rPr>
          <w:color w:val="14161A"/>
          <w:sz w:val="21"/>
          <w:szCs w:val="21"/>
        </w:rPr>
        <w:t xml:space="preserve">Heuristik Eşleme</w:t>
      </w:r>
    </w:p>
    <w:p>
      <w:pPr>
        <w:pBdr>
          <w:bottom w:val="single" w:color="EBEDF0" w:sz="2" w:space="4"/>
        </w:pBdr>
        <w:spacing w:after="90"/>
      </w:pPr>
      <w:r>
        <w:rPr>
          <w:rFonts w:ascii="Consolas" w:cs="Consolas" w:eastAsia="Consolas" w:hAnsi="Consolas"/>
          <w:b/>
          <w:bCs/>
          <w:color w:val="2450D6"/>
          <w:sz w:val="20"/>
          <w:szCs w:val="20"/>
        </w:rPr>
        <w:t xml:space="preserve">25   </w:t>
      </w:r>
      <w:r>
        <w:rPr>
          <w:color w:val="14161A"/>
          <w:sz w:val="21"/>
          <w:szCs w:val="21"/>
        </w:rPr>
        <w:t xml:space="preserve">Kalite Güvencesi</w:t>
      </w:r>
    </w:p>
    <w:p>
      <w:pPr>
        <w:pBdr>
          <w:bottom w:val="single" w:color="EBEDF0" w:sz="2" w:space="4"/>
        </w:pBdr>
        <w:spacing w:after="90"/>
      </w:pPr>
      <w:r>
        <w:rPr>
          <w:rFonts w:ascii="Consolas" w:cs="Consolas" w:eastAsia="Consolas" w:hAnsi="Consolas"/>
          <w:b/>
          <w:bCs/>
          <w:color w:val="2450D6"/>
          <w:sz w:val="20"/>
          <w:szCs w:val="20"/>
        </w:rPr>
        <w:t xml:space="preserve">26   </w:t>
      </w:r>
      <w:r>
        <w:rPr>
          <w:color w:val="14161A"/>
          <w:sz w:val="21"/>
          <w:szCs w:val="21"/>
        </w:rPr>
        <w:t xml:space="preserve">Electron + React Uygulama Rehberi</w:t>
      </w:r>
    </w:p>
    <w:p>
      <w:pPr>
        <w:pBdr>
          <w:bottom w:val="single" w:color="EBEDF0" w:sz="2" w:space="4"/>
        </w:pBdr>
        <w:spacing w:after="90"/>
      </w:pPr>
      <w:r>
        <w:rPr>
          <w:rFonts w:ascii="Consolas" w:cs="Consolas" w:eastAsia="Consolas" w:hAnsi="Consolas"/>
          <w:b/>
          <w:bCs/>
          <w:color w:val="2450D6"/>
          <w:sz w:val="20"/>
          <w:szCs w:val="20"/>
        </w:rPr>
        <w:t xml:space="preserve">27   </w:t>
      </w:r>
      <w:r>
        <w:rPr>
          <w:color w:val="14161A"/>
          <w:sz w:val="21"/>
          <w:szCs w:val="21"/>
        </w:rPr>
        <w:t xml:space="preserve">Logo ve Uygulama İkonu</w:t>
      </w:r>
    </w:p>
    <w:p>
      <w:pPr>
        <w:pBdr>
          <w:bottom w:val="single" w:color="EBEDF0" w:sz="2" w:space="4"/>
        </w:pBdr>
        <w:spacing w:after="90"/>
      </w:pPr>
      <w:r>
        <w:rPr>
          <w:rFonts w:ascii="Consolas" w:cs="Consolas" w:eastAsia="Consolas" w:hAnsi="Consolas"/>
          <w:b/>
          <w:bCs/>
          <w:color w:val="2450D6"/>
          <w:sz w:val="20"/>
          <w:szCs w:val="20"/>
        </w:rPr>
        <w:t xml:space="preserve">28   </w:t>
      </w:r>
      <w:r>
        <w:rPr>
          <w:color w:val="14161A"/>
          <w:sz w:val="21"/>
          <w:szCs w:val="21"/>
        </w:rPr>
        <w:t xml:space="preserve">Yayın Öncesi Kontrol Listesi</w:t>
      </w:r>
    </w:p>
    <w:p>
      <w:pPr>
        <w:pStyle w:val="Heading1"/>
        <w:pageBreakBefore/>
      </w:pPr>
      <w:r>
        <w:t xml:space="preserve">1. Giriş ve Kapsam</w:t>
      </w:r>
    </w:p>
    <w:p>
      <w:pPr>
        <w:spacing w:after="120" w:line="300"/>
      </w:pPr>
      <w:r>
        <w:t xml:space="preserve">Bu doküman </w:t>
      </w:r>
      <w:r>
        <w:rPr>
          <w:b/>
          <w:bCs/>
        </w:rPr>
        <w:t xml:space="preserve">AFT</w:t>
      </w:r>
      <w:r>
        <w:t xml:space="preserve">’nin Windows, macOS ve Linux üzerinde </w:t>
      </w:r>
      <w:r>
        <w:rPr>
          <w:b/>
          <w:bCs/>
        </w:rPr>
        <w:t xml:space="preserve">tek bir arayüz</w:t>
      </w:r>
      <w:r>
        <w:t xml:space="preserve"> ile çalışacak yeni tasarım sistemini ve marka dilini tanımlar. Mevcut ekranlar incelenmiş, korunacak yanlar ayrılmış, sorunlu noktalar gerekçeleriyle yeniden tasarlanmıştır.</w:t>
      </w:r>
    </w:p>
    <w:p>
      <w:pPr>
        <w:spacing w:after="120" w:line="300"/>
      </w:pPr>
      <w:r>
        <w:t xml:space="preserve">Doküman bir “stil rehberi” değil, </w:t>
      </w:r>
      <w:r>
        <w:rPr>
          <w:b/>
          <w:bCs/>
        </w:rPr>
        <w:t xml:space="preserve">uygulanabilir bir spesifikasyondur</w:t>
      </w:r>
      <w:r>
        <w:t xml:space="preserve">: her renk hex değeriyle, her ölçü piksel değeriyle, her kural gerekçesiyle verilir. Belirsiz kalan her karar farklı geliştiricilerin farklı yorumlaması demektir; marka tutarlılığı da tam orada kaybolur.</w:t>
      </w:r>
    </w:p>
    <w:p>
      <w:pPr>
        <w:pStyle w:val="Heading2"/>
      </w:pPr>
      <w:r>
        <w:t xml:space="preserve">1.1 Ürün kapsamı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Modül</w:t>
            </w:r>
          </w:p>
        </w:tc>
        <w:tc>
          <w:tcPr>
            <w:tcW w:type="dxa" w:w="751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Amaç</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Tarayıcı</w:t>
            </w:r>
          </w:p>
        </w:tc>
        <w:tc>
          <w:tcPr>
            <w:tcW w:type="dxa" w:w="751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Gömülü tarayıcıda hedef uygulamayı açar, etkileşimleri kaydeder (Record) ve oynatır (Playback).</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Senaryolar</w:t>
            </w:r>
          </w:p>
        </w:tc>
        <w:tc>
          <w:tcPr>
            <w:tcW w:type="dxa" w:w="751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Kayıtlı ve elle yazılmış senaryoların kütüphanesi. Adım listesi, adım ayarları ve kod (QA dili) görünümü.</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Sonuçlar</w:t>
            </w:r>
          </w:p>
        </w:tc>
        <w:tc>
          <w:tcPr>
            <w:tcW w:type="dxa" w:w="751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Koşumların listesi ve ayrıntısı: adımlar, ekran görüntüleri, bağlam paketleri, rapor.</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İstatistik</w:t>
            </w:r>
          </w:p>
        </w:tc>
        <w:tc>
          <w:tcPr>
            <w:tcW w:type="dxa" w:w="751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Başarı oranı, koşum hacmi, süre dağılımı, kararsız (flaky) senaryolar.</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Kimlik Sağlığı</w:t>
            </w:r>
          </w:p>
        </w:tc>
        <w:tc>
          <w:tcPr>
            <w:tcW w:type="dxa" w:w="751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Testlerin hedeflediği elementlerin (descriptor) güvenilirliği, kırılganlar ve otomatik onarım.</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Kapsam</w:t>
            </w:r>
          </w:p>
        </w:tc>
        <w:tc>
          <w:tcPr>
            <w:tcW w:type="dxa" w:w="751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Sayfada testlerin erişemediği bölgeler ve iç çerçeveler.</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Ajan</w:t>
            </w:r>
          </w:p>
        </w:tc>
        <w:tc>
          <w:tcPr>
            <w:tcW w:type="dxa" w:w="751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Sayfayı tarayan, senaryo çalıştıran, hatayı çözen ve sağlık raporu çıkaran AI ajanı.</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Veri</w:t>
            </w:r>
          </w:p>
        </w:tc>
        <w:tc>
          <w:tcPr>
            <w:tcW w:type="dxa" w:w="751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Yerel depo, gönderim kuyruğu ve sunucu eşitlemesi.</w:t>
            </w:r>
          </w:p>
        </w:tc>
      </w:tr>
    </w:tbl>
    <w:p>
      <w:pPr>
        <w:spacing w:after="120"/>
      </w:pPr>
    </w:p>
    <w:p>
      <w:pPr>
        <w:pStyle w:val="Heading2"/>
      </w:pPr>
      <w:r>
        <w:t xml:space="preserve">1.2 Dayanak kaynaklar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Kaynak</w:t>
            </w:r>
          </w:p>
        </w:tc>
        <w:tc>
          <w:tcPr>
            <w:tcW w:type="dxa" w:w="6747"/>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Bu dokümana etkisi</w:t>
            </w:r>
          </w:p>
        </w:tc>
      </w:tr>
      <w:tr>
        <w:trPr>
          <w:cantSplit/>
        </w:trPr>
        <w:tc>
          <w:tcPr>
            <w:tcW w:type="dxa" w:w="2891"/>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Apple HIG · 8 tasarım ilkesi</w:t>
            </w:r>
          </w:p>
        </w:tc>
        <w:tc>
          <w:tcPr>
            <w:tcW w:type="dxa" w:w="674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Purpose, Agency, Responsibility, Familiarity, Flexibility, Simplicity, Craft, Delight ilkeleri AFT ilkelerine (Bölüm 5) dönüştürüldü.</w:t>
            </w:r>
          </w:p>
        </w:tc>
      </w:tr>
      <w:tr>
        <w:trPr>
          <w:cantSplit/>
        </w:trPr>
        <w:tc>
          <w:tcPr>
            <w:tcW w:type="dxa" w:w="2891"/>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NN/g · 10 Usability Heuristics</w:t>
            </w:r>
          </w:p>
        </w:tc>
        <w:tc>
          <w:tcPr>
            <w:tcW w:type="dxa" w:w="674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Mevcut arayüz bu heuristiklere göre denetlendi (Bölüm 2), yeni tasarım her birine eşlendi (Bölüm 24).</w:t>
            </w:r>
          </w:p>
        </w:tc>
      </w:tr>
      <w:tr>
        <w:trPr>
          <w:cantSplit/>
        </w:trPr>
        <w:tc>
          <w:tcPr>
            <w:tcW w:type="dxa" w:w="2891"/>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NN/g · Progressive Disclosure</w:t>
            </w:r>
          </w:p>
        </w:tc>
        <w:tc>
          <w:tcPr>
            <w:tcW w:type="dxa" w:w="674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Ayarlar, ajan araç çağrıları, adım ayrıntısı ve Kimlik Sağlığı sekmeleri en fazla 2 seviyeli yapıya indirildi.</w:t>
            </w:r>
          </w:p>
        </w:tc>
      </w:tr>
      <w:tr>
        <w:trPr>
          <w:cantSplit/>
        </w:trPr>
        <w:tc>
          <w:tcPr>
            <w:tcW w:type="dxa" w:w="2891"/>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NN/g · Aesthetic-Usability Effect</w:t>
            </w:r>
          </w:p>
        </w:tc>
        <w:tc>
          <w:tcPr>
            <w:tcW w:type="dxa" w:w="674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Premium görünüm hedeflenirken, testlerde estetiğin sorunları maskelemesine karşı yöntem tanımlandı (Bölüm 25).</w:t>
            </w:r>
          </w:p>
        </w:tc>
      </w:tr>
    </w:tbl>
    <w:p>
      <w:pPr>
        <w:spacing w:after="120"/>
      </w:pPr>
    </w:p>
    <w:p>
      <w:pPr>
        <w:pStyle w:val="Heading2"/>
      </w:pPr>
      <w:r>
        <w:t xml:space="preserve">1.3 Terminoloji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Terim</w:t>
            </w:r>
          </w:p>
        </w:tc>
        <w:tc>
          <w:tcPr>
            <w:tcW w:type="dxa" w:w="751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Anlam</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Senaryo</w:t>
            </w:r>
          </w:p>
        </w:tc>
        <w:tc>
          <w:tcPr>
            <w:tcW w:type="dxa" w:w="751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Bir iş akışını test eden adımlar bütünü (şema: </w:t>
            </w:r>
            <w:r>
              <w:rPr>
                <w:rFonts w:ascii="Consolas" w:cs="Consolas" w:eastAsia="Consolas" w:hAnsi="Consolas"/>
                <w:color w:val="1E42B0"/>
                <w:sz w:val="16"/>
                <w:szCs w:val="16"/>
                <w:shd w:fill="EEF3FF" w:color="auto" w:val="clear"/>
              </w:rPr>
              <w:t xml:space="preserve">scenario/1.0.0</w:t>
            </w:r>
            <w:r>
              <w:rPr>
                <w:color w:val="14161A"/>
                <w:sz w:val="18"/>
                <w:szCs w:val="18"/>
              </w:rPr>
              <w:t xml:space="preserve">).</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Adım</w:t>
            </w:r>
          </w:p>
        </w:tc>
        <w:tc>
          <w:tcPr>
            <w:tcW w:type="dxa" w:w="751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Senaryodaki tek eylem: git, yaz, tıkla, seç, bekle, doğrula…</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Koşum</w:t>
            </w:r>
          </w:p>
        </w:tc>
        <w:tc>
          <w:tcPr>
            <w:tcW w:type="dxa" w:w="751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Bir senaryonun tek bir çalıştırılması ve sonucu.</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Kimlik</w:t>
            </w:r>
          </w:p>
        </w:tc>
        <w:tc>
          <w:tcPr>
            <w:tcW w:type="dxa" w:w="751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Bir adımın hedeflediği elementin tanımı (kodda descriptor). Arayüzde “Kimlik” kullanılır, “descriptor” kullanılmaz.</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Kimlik kalitesi</w:t>
            </w:r>
          </w:p>
        </w:tc>
        <w:tc>
          <w:tcPr>
            <w:tcW w:type="dxa" w:w="751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Kimliğin sayfada doğru elementi tek başına bulma güveni (%0–100).</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Kararsız (flaky)</w:t>
            </w:r>
          </w:p>
        </w:tc>
        <w:tc>
          <w:tcPr>
            <w:tcW w:type="dxa" w:w="751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Aynı kodla bazen geçip bazen kalan senaryo veya adım.</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Token</w:t>
            </w:r>
          </w:p>
        </w:tc>
        <w:tc>
          <w:tcPr>
            <w:tcW w:type="dxa" w:w="751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Tasarım kararını taşıyan isimlendirilmiş değer (ör. </w:t>
            </w:r>
            <w:r>
              <w:rPr>
                <w:rFonts w:ascii="Consolas" w:cs="Consolas" w:eastAsia="Consolas" w:hAnsi="Consolas"/>
                <w:color w:val="1E42B0"/>
                <w:sz w:val="16"/>
                <w:szCs w:val="16"/>
                <w:shd w:fill="EEF3FF" w:color="auto" w:val="clear"/>
              </w:rPr>
              <w:t xml:space="preserve">bg.surface</w:t>
            </w:r>
            <w:r>
              <w:rPr>
                <w:color w:val="14161A"/>
                <w:sz w:val="18"/>
                <w:szCs w:val="18"/>
              </w:rPr>
              <w:t xml:space="preserve">). Kodda ham hex veya piksel yazılmaz.</w:t>
            </w:r>
          </w:p>
        </w:tc>
      </w:tr>
    </w:tbl>
    <w:p>
      <w:pPr>
        <w:spacing w:after="120"/>
      </w:pPr>
    </w:p>
    <w:p>
      <w:pPr>
        <w:pStyle w:val="Heading1"/>
        <w:pageBreakBefore/>
      </w:pPr>
      <w:r>
        <w:t xml:space="preserve">2. Mevcut Arayüzün Analizi</w:t>
      </w:r>
    </w:p>
    <w:p>
      <w:pPr>
        <w:spacing w:after="120" w:line="300"/>
      </w:pPr>
      <w:r>
        <w:t xml:space="preserve">Mevcut AFT ekranları (Tarayıcı, Ajan, Senaryolar, Sonuçlar, İstatistik, Kimlik Sağlığı, Kapsam, Veri, Ayarlar) Nielsen heuristikleri, progressive disclosure ve HIG ilkelerine göre incelendi. Özet: </w:t>
      </w:r>
      <w:r>
        <w:rPr>
          <w:b/>
          <w:bCs/>
        </w:rPr>
        <w:t xml:space="preserve">temel yapı doğru kurulmuş</w:t>
      </w:r>
      <w:r>
        <w:t xml:space="preserve"> (sol gezinme, komut paleti, çok panelli düzen, boş durum mesajları, mono sayılar). Sorunlar büyük ölçüde </w:t>
      </w:r>
      <w:r>
        <w:rPr>
          <w:b/>
          <w:bCs/>
        </w:rPr>
        <w:t xml:space="preserve">hiyerarşi, yoğunluk ve terminoloji</w:t>
      </w:r>
      <w:r>
        <w:t xml:space="preserve"> kaynaklı; iskeleti atmak gerekmiyor, yeniden düzenlemek gerekiyor.</w:t>
      </w:r>
    </w:p>
    <w:p>
      <w:pPr>
        <w:pStyle w:val="Heading2"/>
      </w:pPr>
      <w:r>
        <w:t xml:space="preserve">2.1 Korunacak güçlü yanlar</w:t>
      </w:r>
    </w:p>
    <w:p>
      <w:pPr>
        <w:pStyle w:val="ListParagraph"/>
        <w:numPr>
          <w:ilvl w:val="0"/>
          <w:numId w:val="2"/>
        </w:numPr>
        <w:spacing w:after="60" w:line="290"/>
      </w:pPr>
      <w:r>
        <w:t xml:space="preserve">Komut paleti (“İşlem ara veya çalıştır”) ve kısayolu. Uzman kullanıcı için doğru temel (Nielsen #7).</w:t>
      </w:r>
    </w:p>
    <w:p>
      <w:pPr>
        <w:pStyle w:val="ListParagraph"/>
        <w:numPr>
          <w:ilvl w:val="0"/>
          <w:numId w:val="2"/>
        </w:numPr>
        <w:spacing w:after="60" w:line="290"/>
      </w:pPr>
      <w:r>
        <w:t xml:space="preserve">Her boş durumda ikon + başlık + tek cümle açıklama. Doğru desen; yalnızca bir eylem butonu eksik.</w:t>
      </w:r>
    </w:p>
    <w:p>
      <w:pPr>
        <w:pStyle w:val="ListParagraph"/>
        <w:numPr>
          <w:ilvl w:val="0"/>
          <w:numId w:val="2"/>
        </w:numPr>
        <w:spacing w:after="60" w:line="290"/>
      </w:pPr>
      <w:r>
        <w:t xml:space="preserve">Sayısal değerlerde mono font kullanımı (süre, tarih). Tabular rakam fikri doğru, uygulaması genelleştirilmeli.</w:t>
      </w:r>
    </w:p>
    <w:p>
      <w:pPr>
        <w:pStyle w:val="ListParagraph"/>
        <w:numPr>
          <w:ilvl w:val="0"/>
          <w:numId w:val="2"/>
        </w:numPr>
        <w:spacing w:after="60" w:line="290"/>
      </w:pPr>
      <w:r>
        <w:t xml:space="preserve">Ajan başlangıç ekranındaki dört görev kartı (Sayfayı tara, Senaryo çalıştır, Hatayı çöz, Sağlık raporu). İyi bir “tanıma, hatırlamaya gerek yok” örneği.</w:t>
      </w:r>
    </w:p>
    <w:p>
      <w:pPr>
        <w:pStyle w:val="ListParagraph"/>
        <w:numPr>
          <w:ilvl w:val="0"/>
          <w:numId w:val="2"/>
        </w:numPr>
        <w:spacing w:after="60" w:line="290"/>
      </w:pPr>
      <w:r>
        <w:t xml:space="preserve">Günlük ajan kullanım sayacının (9 / 1.000) görünür olması. Sistem durumu şeffaflığı.</w:t>
      </w:r>
    </w:p>
    <w:p>
      <w:pPr>
        <w:pStyle w:val="Heading2"/>
      </w:pPr>
      <w:r>
        <w:t xml:space="preserve">2.2 Bulgular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157"/>
        <w:gridCol w:w="2988"/>
        <w:gridCol w:w="964"/>
        <w:gridCol w:w="964"/>
        <w:gridCol w:w="3083"/>
      </w:tblGrid>
      <w:tr>
        <w:trPr>
          <w:tblHeader/>
        </w:trPr>
        <w:tc>
          <w:tcPr>
            <w:tcW w:type="dxa" w:w="482"/>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w:t>
            </w:r>
          </w:p>
        </w:tc>
        <w:tc>
          <w:tcPr>
            <w:tcW w:type="dxa" w:w="1157"/>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Ekran</w:t>
            </w:r>
          </w:p>
        </w:tc>
        <w:tc>
          <w:tcPr>
            <w:tcW w:type="dxa" w:w="298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Bulgu</w:t>
            </w:r>
          </w:p>
        </w:tc>
        <w:tc>
          <w:tcPr>
            <w:tcW w:type="dxa" w:w="964"/>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İlke</w:t>
            </w:r>
          </w:p>
        </w:tc>
        <w:tc>
          <w:tcPr>
            <w:tcW w:type="dxa" w:w="964"/>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Önem</w:t>
            </w:r>
          </w:p>
        </w:tc>
        <w:tc>
          <w:tcPr>
            <w:tcW w:type="dxa" w:w="3083"/>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Çözüm</w:t>
            </w:r>
          </w:p>
        </w:tc>
      </w:tr>
      <w:tr>
        <w:trPr>
          <w:cantSplit/>
        </w:trPr>
        <w:tc>
          <w:tcPr>
            <w:tcW w:type="dxa" w:w="48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1</w:t>
            </w:r>
          </w:p>
        </w:tc>
        <w:tc>
          <w:tcPr>
            <w:tcW w:type="dxa" w:w="115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Tümü</w:t>
            </w:r>
          </w:p>
        </w:tc>
        <w:tc>
          <w:tcPr>
            <w:tcW w:type="dxa" w:w="298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Sol gezinme ikonları etiketsiz ve anlamı belirsiz (şimşek = İstatistik, nabız = Kimlik Sağlığı, hedef = Kapsam). Alttaki ızgara ikonunun işlevi tahmin edilemiyor.</w:t>
            </w:r>
          </w:p>
        </w:tc>
        <w:tc>
          <w:tcPr>
            <w:tcW w:type="dxa" w:w="96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N6, N2</w:t>
            </w:r>
          </w:p>
        </w:tc>
        <w:tc>
          <w:tcPr>
            <w:tcW w:type="dxa" w:w="96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Yüksek</w:t>
            </w:r>
          </w:p>
        </w:tc>
        <w:tc>
          <w:tcPr>
            <w:tcW w:type="dxa" w:w="308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Anlamlı ikonlar (grafik, parmak izi, radar), hover’da 600 ms tooltip, ayarlarda “etiketli gezinme” seçeneği.</w:t>
            </w:r>
          </w:p>
        </w:tc>
      </w:tr>
      <w:tr>
        <w:trPr>
          <w:cantSplit/>
        </w:trPr>
        <w:tc>
          <w:tcPr>
            <w:tcW w:type="dxa" w:w="48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2</w:t>
            </w:r>
          </w:p>
        </w:tc>
        <w:tc>
          <w:tcPr>
            <w:tcW w:type="dxa" w:w="115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Senaryolar</w:t>
            </w:r>
          </w:p>
        </w:tc>
        <w:tc>
          <w:tcPr>
            <w:tcW w:type="dxa" w:w="298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Senaryo seçili değilken ekranın %80’i iki boş panel. Adım ayarı paneli adım seçilmeden yer kaplıyor.</w:t>
            </w:r>
          </w:p>
        </w:tc>
        <w:tc>
          <w:tcPr>
            <w:tcW w:type="dxa" w:w="96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N8, PD</w:t>
            </w:r>
          </w:p>
        </w:tc>
        <w:tc>
          <w:tcPr>
            <w:tcW w:type="dxa" w:w="96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Yüksek</w:t>
            </w:r>
          </w:p>
        </w:tc>
        <w:tc>
          <w:tcPr>
            <w:tcW w:type="dxa" w:w="308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Son açılan senaryo otomatik açılır. Adım ayarı yalnızca adım seçilince açılan sağ panel sekmesidir.</w:t>
            </w:r>
          </w:p>
        </w:tc>
      </w:tr>
      <w:tr>
        <w:trPr>
          <w:cantSplit/>
        </w:trPr>
        <w:tc>
          <w:tcPr>
            <w:tcW w:type="dxa" w:w="48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3</w:t>
            </w:r>
          </w:p>
        </w:tc>
        <w:tc>
          <w:tcPr>
            <w:tcW w:type="dxa" w:w="115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Senaryolar</w:t>
            </w:r>
          </w:p>
        </w:tc>
        <w:tc>
          <w:tcPr>
            <w:tcW w:type="dxa" w:w="298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Yeni, Doğrula, Kaydet, Çalıştır, Sil aynı görsel ağırlıkta. Ana eylem (Çalıştır) ile yıkıcı eylem (Sil) yan yana.</w:t>
            </w:r>
          </w:p>
        </w:tc>
        <w:tc>
          <w:tcPr>
            <w:tcW w:type="dxa" w:w="96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N5, N8</w:t>
            </w:r>
          </w:p>
        </w:tc>
        <w:tc>
          <w:tcPr>
            <w:tcW w:type="dxa" w:w="96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Yüksek</w:t>
            </w:r>
          </w:p>
        </w:tc>
        <w:tc>
          <w:tcPr>
            <w:tcW w:type="dxa" w:w="308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Tek primary (Çalıştır), Sil “⋯” menüsüne, Kaydet otomatik (“Kaydedildi” göstergesi).</w:t>
            </w:r>
          </w:p>
        </w:tc>
      </w:tr>
      <w:tr>
        <w:trPr>
          <w:cantSplit/>
        </w:trPr>
        <w:tc>
          <w:tcPr>
            <w:tcW w:type="dxa" w:w="48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4</w:t>
            </w:r>
          </w:p>
        </w:tc>
        <w:tc>
          <w:tcPr>
            <w:tcW w:type="dxa" w:w="115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Sonuçlar</w:t>
            </w:r>
          </w:p>
        </w:tc>
        <w:tc>
          <w:tcPr>
            <w:tcW w:type="dxa" w:w="298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Durum yalnızca renkli nokta ile gösteriliyor (kırmızı/yeşil). Renk körü kullanıcı için ayırt edilemez.</w:t>
            </w:r>
          </w:p>
        </w:tc>
        <w:tc>
          <w:tcPr>
            <w:tcW w:type="dxa" w:w="96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WCAG 1.4.1</w:t>
            </w:r>
          </w:p>
        </w:tc>
        <w:tc>
          <w:tcPr>
            <w:tcW w:type="dxa" w:w="96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Yüksek</w:t>
            </w:r>
          </w:p>
        </w:tc>
        <w:tc>
          <w:tcPr>
            <w:tcW w:type="dxa" w:w="308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İkon + renk + metin (circle-check / circle-x). Kalan koşum satırı zemin rengiyle ayrılır.</w:t>
            </w:r>
          </w:p>
        </w:tc>
      </w:tr>
      <w:tr>
        <w:trPr>
          <w:cantSplit/>
        </w:trPr>
        <w:tc>
          <w:tcPr>
            <w:tcW w:type="dxa" w:w="48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5</w:t>
            </w:r>
          </w:p>
        </w:tc>
        <w:tc>
          <w:tcPr>
            <w:tcW w:type="dxa" w:w="115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Sonuçlar</w:t>
            </w:r>
          </w:p>
        </w:tc>
        <w:tc>
          <w:tcPr>
            <w:tcW w:type="dxa" w:w="298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Koşum seçilmeden detay paneli boş; filtre (Tümü/Başarılı/…) listeden uzakta sağ üstte.</w:t>
            </w:r>
          </w:p>
        </w:tc>
        <w:tc>
          <w:tcPr>
            <w:tcW w:type="dxa" w:w="96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N8, yakınlık</w:t>
            </w:r>
          </w:p>
        </w:tc>
        <w:tc>
          <w:tcPr>
            <w:tcW w:type="dxa" w:w="96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Orta</w:t>
            </w:r>
          </w:p>
        </w:tc>
        <w:tc>
          <w:tcPr>
            <w:tcW w:type="dxa" w:w="308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En son koşum otomatik seçilir. Filtre liste başlığına taşınır; liste güne göre gruplanır.</w:t>
            </w:r>
          </w:p>
        </w:tc>
      </w:tr>
      <w:tr>
        <w:trPr>
          <w:cantSplit/>
        </w:trPr>
        <w:tc>
          <w:tcPr>
            <w:tcW w:type="dxa" w:w="48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6</w:t>
            </w:r>
          </w:p>
        </w:tc>
        <w:tc>
          <w:tcPr>
            <w:tcW w:type="dxa" w:w="115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İstatistik</w:t>
            </w:r>
          </w:p>
        </w:tc>
        <w:tc>
          <w:tcPr>
            <w:tcW w:type="dxa" w:w="298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Dokuz KPI kartı eşit ağırlıkta; hangisinin önemli olduğu anlaşılmıyor.</w:t>
            </w:r>
          </w:p>
        </w:tc>
        <w:tc>
          <w:tcPr>
            <w:tcW w:type="dxa" w:w="96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N8, HIG</w:t>
            </w:r>
          </w:p>
        </w:tc>
        <w:tc>
          <w:tcPr>
            <w:tcW w:type="dxa" w:w="96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Yüksek</w:t>
            </w:r>
          </w:p>
        </w:tc>
        <w:tc>
          <w:tcPr>
            <w:tcW w:type="dxa" w:w="308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Bir ana KPI (başarı oranı) + üç destek KPI. Diğerleri tablo görünümüne veya detay sayfasına.</w:t>
            </w:r>
          </w:p>
        </w:tc>
      </w:tr>
      <w:tr>
        <w:trPr>
          <w:cantSplit/>
        </w:trPr>
        <w:tc>
          <w:tcPr>
            <w:tcW w:type="dxa" w:w="48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7</w:t>
            </w:r>
          </w:p>
        </w:tc>
        <w:tc>
          <w:tcPr>
            <w:tcW w:type="dxa" w:w="115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İstatistik</w:t>
            </w:r>
          </w:p>
        </w:tc>
        <w:tc>
          <w:tcPr>
            <w:tcW w:type="dxa" w:w="298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“Başarı oranı eğilimi” grafiğinde tarih ekseni kategorik: 04.09 ile 14.09 arası 10 gün, 14.09–15.09 arası 1 gün ile aynı genişlikte. Eğilim yanıltıcı.</w:t>
            </w:r>
          </w:p>
        </w:tc>
        <w:tc>
          <w:tcPr>
            <w:tcW w:type="dxa" w:w="96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Veri</w:t>
            </w:r>
          </w:p>
        </w:tc>
        <w:tc>
          <w:tcPr>
            <w:tcW w:type="dxa" w:w="96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Yüksek</w:t>
            </w:r>
          </w:p>
        </w:tc>
        <w:tc>
          <w:tcPr>
            <w:tcW w:type="dxa" w:w="308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Zaman ekseni her zaman orantılı; veri olmayan günler boşluk olarak gösterilir.</w:t>
            </w:r>
          </w:p>
        </w:tc>
      </w:tr>
      <w:tr>
        <w:trPr>
          <w:cantSplit/>
        </w:trPr>
        <w:tc>
          <w:tcPr>
            <w:tcW w:type="dxa" w:w="48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8</w:t>
            </w:r>
          </w:p>
        </w:tc>
        <w:tc>
          <w:tcPr>
            <w:tcW w:type="dxa" w:w="115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İstatistik</w:t>
            </w:r>
          </w:p>
        </w:tc>
        <w:tc>
          <w:tcPr>
            <w:tcW w:type="dxa" w:w="298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KPI “Başarısız 127”, halka grafik “Başarısız 113” diyor (127 = 113 + 9 hata + 5 iptal). Aynı kelime iki farklı tanımla kullanılıyor.</w:t>
            </w:r>
          </w:p>
        </w:tc>
        <w:tc>
          <w:tcPr>
            <w:tcW w:type="dxa" w:w="96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N4</w:t>
            </w:r>
          </w:p>
        </w:tc>
        <w:tc>
          <w:tcPr>
            <w:tcW w:type="dxa" w:w="96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Yüksek</w:t>
            </w:r>
          </w:p>
        </w:tc>
        <w:tc>
          <w:tcPr>
            <w:tcW w:type="dxa" w:w="308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Terimler sabitlenir: Geçti, Kaldı, Hata, İptal. “Kaldı” hiçbir yerde toplam anlamında kullanılmaz.</w:t>
            </w:r>
          </w:p>
        </w:tc>
      </w:tr>
      <w:tr>
        <w:trPr>
          <w:cantSplit/>
        </w:trPr>
        <w:tc>
          <w:tcPr>
            <w:tcW w:type="dxa" w:w="48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9</w:t>
            </w:r>
          </w:p>
        </w:tc>
        <w:tc>
          <w:tcPr>
            <w:tcW w:type="dxa" w:w="115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İstatistik</w:t>
            </w:r>
          </w:p>
        </w:tc>
        <w:tc>
          <w:tcPr>
            <w:tcW w:type="dxa" w:w="298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Doygun kırmızı-yeşil yığılmış çubuklar; kırmızı üstte olduğu için göz hep hataya kilitleniyor, renk körlüğünde ayırt edilemiyor.</w:t>
            </w:r>
          </w:p>
        </w:tc>
        <w:tc>
          <w:tcPr>
            <w:tcW w:type="dxa" w:w="96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WCAG, N8</w:t>
            </w:r>
          </w:p>
        </w:tc>
        <w:tc>
          <w:tcPr>
            <w:tcW w:type="dxa" w:w="96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Orta</w:t>
            </w:r>
          </w:p>
        </w:tc>
        <w:tc>
          <w:tcPr>
            <w:tcW w:type="dxa" w:w="308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Geçti altta, Kaldı üstte ama farklı parlaklıkta iki ton; çubuklar arası 2 px boşluk; tablo görünümü alternatifi.</w:t>
            </w:r>
          </w:p>
        </w:tc>
      </w:tr>
      <w:tr>
        <w:trPr>
          <w:cantSplit/>
        </w:trPr>
        <w:tc>
          <w:tcPr>
            <w:tcW w:type="dxa" w:w="48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10</w:t>
            </w:r>
          </w:p>
        </w:tc>
        <w:tc>
          <w:tcPr>
            <w:tcW w:type="dxa" w:w="115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Kimlik Sağlığı</w:t>
            </w:r>
          </w:p>
        </w:tc>
        <w:tc>
          <w:tcPr>
            <w:tcW w:type="dxa" w:w="298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6 sekme (Katalog, Kırılgan, Onay, Strateji, Projeksiyon, Model) + 4 üst buton; “Projeksiyon” hem sekme hem buton.</w:t>
            </w:r>
          </w:p>
        </w:tc>
        <w:tc>
          <w:tcPr>
            <w:tcW w:type="dxa" w:w="96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PD, N4</w:t>
            </w:r>
          </w:p>
        </w:tc>
        <w:tc>
          <w:tcPr>
            <w:tcW w:type="dxa" w:w="96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Yüksek</w:t>
            </w:r>
          </w:p>
        </w:tc>
        <w:tc>
          <w:tcPr>
            <w:tcW w:type="dxa" w:w="308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Tek liste + durum filtresi (Tümü, Zayıf, Bulunamayan, Onay bekleyen). Strateji/Model/Projeksiyon ayarlara veya “Gelişmiş”e.</w:t>
            </w:r>
          </w:p>
        </w:tc>
      </w:tr>
      <w:tr>
        <w:trPr>
          <w:cantSplit/>
        </w:trPr>
        <w:tc>
          <w:tcPr>
            <w:tcW w:type="dxa" w:w="48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11</w:t>
            </w:r>
          </w:p>
        </w:tc>
        <w:tc>
          <w:tcPr>
            <w:tcW w:type="dxa" w:w="115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Kimlik Sağlığı</w:t>
            </w:r>
          </w:p>
        </w:tc>
        <w:tc>
          <w:tcPr>
            <w:tcW w:type="dxa" w:w="298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Her satırda sürekli görünen 3 eylem ikonu; 20 satırda 60 ikon görsel gürültü.</w:t>
            </w:r>
          </w:p>
        </w:tc>
        <w:tc>
          <w:tcPr>
            <w:tcW w:type="dxa" w:w="96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N8</w:t>
            </w:r>
          </w:p>
        </w:tc>
        <w:tc>
          <w:tcPr>
            <w:tcW w:type="dxa" w:w="96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Orta</w:t>
            </w:r>
          </w:p>
        </w:tc>
        <w:tc>
          <w:tcPr>
            <w:tcW w:type="dxa" w:w="308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Eylemler yalnızca hover ve seçili satırda görünür; klavyeyle erişilebilir kalır.</w:t>
            </w:r>
          </w:p>
        </w:tc>
      </w:tr>
      <w:tr>
        <w:trPr>
          <w:cantSplit/>
        </w:trPr>
        <w:tc>
          <w:tcPr>
            <w:tcW w:type="dxa" w:w="48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12</w:t>
            </w:r>
          </w:p>
        </w:tc>
        <w:tc>
          <w:tcPr>
            <w:tcW w:type="dxa" w:w="115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Kimlik Sağlığı</w:t>
            </w:r>
          </w:p>
        </w:tc>
        <w:tc>
          <w:tcPr>
            <w:tcW w:type="dxa" w:w="298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“descriptor”, “Projeksiyon”, “fair · %49” gibi iç/İngilizce terimler.</w:t>
            </w:r>
          </w:p>
        </w:tc>
        <w:tc>
          <w:tcPr>
            <w:tcW w:type="dxa" w:w="96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N2</w:t>
            </w:r>
          </w:p>
        </w:tc>
        <w:tc>
          <w:tcPr>
            <w:tcW w:type="dxa" w:w="96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Orta</w:t>
            </w:r>
          </w:p>
        </w:tc>
        <w:tc>
          <w:tcPr>
            <w:tcW w:type="dxa" w:w="308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Kimlik, Zayıf / Sağlam / Bulunamadı gibi kullanıcı dili.</w:t>
            </w:r>
          </w:p>
        </w:tc>
      </w:tr>
      <w:tr>
        <w:trPr>
          <w:cantSplit/>
        </w:trPr>
        <w:tc>
          <w:tcPr>
            <w:tcW w:type="dxa" w:w="48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13</w:t>
            </w:r>
          </w:p>
        </w:tc>
        <w:tc>
          <w:tcPr>
            <w:tcW w:type="dxa" w:w="115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Kapsam</w:t>
            </w:r>
          </w:p>
        </w:tc>
        <w:tc>
          <w:tcPr>
            <w:tcW w:type="dxa" w:w="298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“Seviye 0 / 1 / 2 / 3” etiketleri ne anlama geldiğini söylemiyor.</w:t>
            </w:r>
          </w:p>
        </w:tc>
        <w:tc>
          <w:tcPr>
            <w:tcW w:type="dxa" w:w="96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N2, N6</w:t>
            </w:r>
          </w:p>
        </w:tc>
        <w:tc>
          <w:tcPr>
            <w:tcW w:type="dxa" w:w="96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Orta</w:t>
            </w:r>
          </w:p>
        </w:tc>
        <w:tc>
          <w:tcPr>
            <w:tcW w:type="dxa" w:w="308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Anlamını söyleyen isimler ve her seviyede tek cümlelik açıklama (tooltip).</w:t>
            </w:r>
          </w:p>
        </w:tc>
      </w:tr>
      <w:tr>
        <w:trPr>
          <w:cantSplit/>
        </w:trPr>
        <w:tc>
          <w:tcPr>
            <w:tcW w:type="dxa" w:w="48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14</w:t>
            </w:r>
          </w:p>
        </w:tc>
        <w:tc>
          <w:tcPr>
            <w:tcW w:type="dxa" w:w="115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Veri</w:t>
            </w:r>
          </w:p>
        </w:tc>
        <w:tc>
          <w:tcPr>
            <w:tcW w:type="dxa" w:w="298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“wal”, “Günlük kipi”, “Şema sürümü”, “Eşitle”, tam Windows dosya yolu: geliştirici iç bilgileri QA kullanıcısının ana gezinmesinde.</w:t>
            </w:r>
          </w:p>
        </w:tc>
        <w:tc>
          <w:tcPr>
            <w:tcW w:type="dxa" w:w="96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N2, N8</w:t>
            </w:r>
          </w:p>
        </w:tc>
        <w:tc>
          <w:tcPr>
            <w:tcW w:type="dxa" w:w="96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Orta</w:t>
            </w:r>
          </w:p>
        </w:tc>
        <w:tc>
          <w:tcPr>
            <w:tcW w:type="dxa" w:w="308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Veri modülü Ayarlar › Veri ve eşitleme altına taşınır. Eşitleme durumu status bar’da her zaman görünür.</w:t>
            </w:r>
          </w:p>
        </w:tc>
      </w:tr>
      <w:tr>
        <w:trPr>
          <w:cantSplit/>
        </w:trPr>
        <w:tc>
          <w:tcPr>
            <w:tcW w:type="dxa" w:w="48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15</w:t>
            </w:r>
          </w:p>
        </w:tc>
        <w:tc>
          <w:tcPr>
            <w:tcW w:type="dxa" w:w="115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Veri</w:t>
            </w:r>
          </w:p>
        </w:tc>
        <w:tc>
          <w:tcPr>
            <w:tcW w:type="dxa" w:w="298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Başlıktaki “141 bekleyen / 44 hatalı” rozetleri hemen altındaki kartları tekrarlıyor.</w:t>
            </w:r>
          </w:p>
        </w:tc>
        <w:tc>
          <w:tcPr>
            <w:tcW w:type="dxa" w:w="96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N8</w:t>
            </w:r>
          </w:p>
        </w:tc>
        <w:tc>
          <w:tcPr>
            <w:tcW w:type="dxa" w:w="96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Düşük</w:t>
            </w:r>
          </w:p>
        </w:tc>
        <w:tc>
          <w:tcPr>
            <w:tcW w:type="dxa" w:w="308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Tek yerde göster. Kalıcı durum status bar’da.</w:t>
            </w:r>
          </w:p>
        </w:tc>
      </w:tr>
      <w:tr>
        <w:trPr>
          <w:cantSplit/>
        </w:trPr>
        <w:tc>
          <w:tcPr>
            <w:tcW w:type="dxa" w:w="48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16</w:t>
            </w:r>
          </w:p>
        </w:tc>
        <w:tc>
          <w:tcPr>
            <w:tcW w:type="dxa" w:w="115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Tarayıcı</w:t>
            </w:r>
          </w:p>
        </w:tc>
        <w:tc>
          <w:tcPr>
            <w:tcW w:type="dxa" w:w="298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Adres iki yerde (üst çubuk ve ortadaki arama kutusu). Kayıt ve oynat butonları 16 px etiketsiz ikon.</w:t>
            </w:r>
          </w:p>
        </w:tc>
        <w:tc>
          <w:tcPr>
            <w:tcW w:type="dxa" w:w="96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N4, N1</w:t>
            </w:r>
          </w:p>
        </w:tc>
        <w:tc>
          <w:tcPr>
            <w:tcW w:type="dxa" w:w="96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Yüksek</w:t>
            </w:r>
          </w:p>
        </w:tc>
        <w:tc>
          <w:tcPr>
            <w:tcW w:type="dxa" w:w="308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Tek adres çubuğu. Kaydet butonu metinli ve kayıt rengiyle; kayıt sırasında sabit kayıt çubuğu.</w:t>
            </w:r>
          </w:p>
        </w:tc>
      </w:tr>
      <w:tr>
        <w:trPr>
          <w:cantSplit/>
        </w:trPr>
        <w:tc>
          <w:tcPr>
            <w:tcW w:type="dxa" w:w="48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17</w:t>
            </w:r>
          </w:p>
        </w:tc>
        <w:tc>
          <w:tcPr>
            <w:tcW w:type="dxa" w:w="115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Tarayıcı</w:t>
            </w:r>
          </w:p>
        </w:tc>
        <w:tc>
          <w:tcPr>
            <w:tcW w:type="dxa" w:w="298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Tarayıcı ekranında başlık çubuğu değişiyor (komut paleti kayboluyor, adres çubuğu geliyor).</w:t>
            </w:r>
          </w:p>
        </w:tc>
        <w:tc>
          <w:tcPr>
            <w:tcW w:type="dxa" w:w="96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N4</w:t>
            </w:r>
          </w:p>
        </w:tc>
        <w:tc>
          <w:tcPr>
            <w:tcW w:type="dxa" w:w="96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Orta</w:t>
            </w:r>
          </w:p>
        </w:tc>
        <w:tc>
          <w:tcPr>
            <w:tcW w:type="dxa" w:w="308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Başlık çubuğu her ekranda aynı; tarayıcı araç çubuğu içerik alanında.</w:t>
            </w:r>
          </w:p>
        </w:tc>
      </w:tr>
      <w:tr>
        <w:trPr>
          <w:cantSplit/>
        </w:trPr>
        <w:tc>
          <w:tcPr>
            <w:tcW w:type="dxa" w:w="48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18</w:t>
            </w:r>
          </w:p>
        </w:tc>
        <w:tc>
          <w:tcPr>
            <w:tcW w:type="dxa" w:w="115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Ajan</w:t>
            </w:r>
          </w:p>
        </w:tc>
        <w:tc>
          <w:tcPr>
            <w:tcW w:type="dxa" w:w="298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Ajan ayrı bir sayfa; kullanıcı senaryo veya sonuçtan ayrılmak zorunda. Bağlam kayboluyor.</w:t>
            </w:r>
          </w:p>
        </w:tc>
        <w:tc>
          <w:tcPr>
            <w:tcW w:type="dxa" w:w="96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HIG Agency</w:t>
            </w:r>
          </w:p>
        </w:tc>
        <w:tc>
          <w:tcPr>
            <w:tcW w:type="dxa" w:w="96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Yüksek</w:t>
            </w:r>
          </w:p>
        </w:tc>
        <w:tc>
          <w:tcPr>
            <w:tcW w:type="dxa" w:w="308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Ajan her ekranda açılabilen sağ panel; açık olan senaryo/koşum otomatik bağlam olarak eklenir.</w:t>
            </w:r>
          </w:p>
        </w:tc>
      </w:tr>
      <w:tr>
        <w:trPr>
          <w:cantSplit/>
        </w:trPr>
        <w:tc>
          <w:tcPr>
            <w:tcW w:type="dxa" w:w="48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19</w:t>
            </w:r>
          </w:p>
        </w:tc>
        <w:tc>
          <w:tcPr>
            <w:tcW w:type="dxa" w:w="115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Ayarlar</w:t>
            </w:r>
          </w:p>
        </w:tc>
        <w:tc>
          <w:tcPr>
            <w:tcW w:type="dxa" w:w="298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Kişisel, takım ve kurum ayarları gruplanmadan tek listede. Bağımlı seçenek (“Koşum bitince kapat”) açıklamasız pasif.</w:t>
            </w:r>
          </w:p>
        </w:tc>
        <w:tc>
          <w:tcPr>
            <w:tcW w:type="dxa" w:w="96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N4, N10</w:t>
            </w:r>
          </w:p>
        </w:tc>
        <w:tc>
          <w:tcPr>
            <w:tcW w:type="dxa" w:w="96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Orta</w:t>
            </w:r>
          </w:p>
        </w:tc>
        <w:tc>
          <w:tcPr>
            <w:tcW w:type="dxa" w:w="308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Gruplu gezinme; bağımlı seçenek girintili ve “Önce … açın” yardım metniyle.</w:t>
            </w:r>
          </w:p>
        </w:tc>
      </w:tr>
      <w:tr>
        <w:trPr>
          <w:cantSplit/>
        </w:trPr>
        <w:tc>
          <w:tcPr>
            <w:tcW w:type="dxa" w:w="48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20</w:t>
            </w:r>
          </w:p>
        </w:tc>
        <w:tc>
          <w:tcPr>
            <w:tcW w:type="dxa" w:w="115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Tümü</w:t>
            </w:r>
          </w:p>
        </w:tc>
        <w:tc>
          <w:tcPr>
            <w:tcW w:type="dxa" w:w="298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Sistem fontu (Windows’ta Segoe UI) kullanılıyor; macOS ve Linux’ta farklı görünecek.</w:t>
            </w:r>
          </w:p>
        </w:tc>
        <w:tc>
          <w:tcPr>
            <w:tcW w:type="dxa" w:w="96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Tek UI</w:t>
            </w:r>
          </w:p>
        </w:tc>
        <w:tc>
          <w:tcPr>
            <w:tcW w:type="dxa" w:w="96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Yüksek</w:t>
            </w:r>
          </w:p>
        </w:tc>
        <w:tc>
          <w:tcPr>
            <w:tcW w:type="dxa" w:w="308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Inter ve JetBrains Mono uygulamaya gömülür (Bölüm 8).</w:t>
            </w:r>
          </w:p>
        </w:tc>
      </w:tr>
      <w:tr>
        <w:trPr>
          <w:cantSplit/>
        </w:trPr>
        <w:tc>
          <w:tcPr>
            <w:tcW w:type="dxa" w:w="48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21</w:t>
            </w:r>
          </w:p>
        </w:tc>
        <w:tc>
          <w:tcPr>
            <w:tcW w:type="dxa" w:w="115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Tümü</w:t>
            </w:r>
          </w:p>
        </w:tc>
        <w:tc>
          <w:tcPr>
            <w:tcW w:type="dxa" w:w="298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Başlık çubuğundaki yeşil nokta etiketsiz; neyi ifade ettiği belirsiz.</w:t>
            </w:r>
          </w:p>
        </w:tc>
        <w:tc>
          <w:tcPr>
            <w:tcW w:type="dxa" w:w="96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N1</w:t>
            </w:r>
          </w:p>
        </w:tc>
        <w:tc>
          <w:tcPr>
            <w:tcW w:type="dxa" w:w="96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Düşük</w:t>
            </w:r>
          </w:p>
        </w:tc>
        <w:tc>
          <w:tcPr>
            <w:tcW w:type="dxa" w:w="308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Durum status bar’da metinle: “Bağlı”, “Çevrimdışı”, “Eşitleniyor”.</w:t>
            </w:r>
          </w:p>
        </w:tc>
      </w:tr>
    </w:tbl>
    <w:p>
      <w:pPr>
        <w:spacing w:after="120"/>
      </w:pPr>
    </w:p>
    <w:p>
      <w:pPr>
        <w:spacing w:after="60" w:before="60"/>
        <w:jc w:val="center"/>
      </w:pPr>
      <w:r>
        <w:drawing>
          <wp:inline distT="0" distB="0" distL="0" distR="0">
            <wp:extent cx="611505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3600450"/>
                    </a:xfrm>
                    <a:prstGeom prst="rect">
                      <a:avLst/>
                    </a:prstGeom>
                  </pic:spPr>
                </pic:pic>
              </a:graphicData>
            </a:graphic>
          </wp:inline>
        </w:drawing>
      </w:r>
    </w:p>
    <w:p>
      <w:pPr>
        <w:spacing w:after="200"/>
        <w:jc w:val="center"/>
      </w:pPr>
      <w:r>
        <w:rPr>
          <w:i/>
          <w:iCs/>
          <w:color w:val="6B7280"/>
          <w:sz w:val="17"/>
          <w:szCs w:val="17"/>
        </w:rPr>
        <w:t xml:space="preserve">Şekil 1 · Mevcut İstatistik ekranı. 9 eşit KPI, orantısız zaman ekseni, tutarsız “Başarısız” tanımı.</w:t>
      </w:r>
    </w:p>
    <w:p>
      <w:pPr>
        <w:spacing w:after="60" w:before="60"/>
        <w:jc w:val="center"/>
      </w:pPr>
      <w:r>
        <w:drawing>
          <wp:inline distT="0" distB="0" distL="0" distR="0">
            <wp:extent cx="61150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2943225"/>
                    </a:xfrm>
                    <a:prstGeom prst="rect">
                      <a:avLst/>
                    </a:prstGeom>
                  </pic:spPr>
                </pic:pic>
              </a:graphicData>
            </a:graphic>
          </wp:inline>
        </w:drawing>
      </w:r>
    </w:p>
    <w:p>
      <w:pPr>
        <w:spacing w:after="200"/>
        <w:jc w:val="center"/>
      </w:pPr>
      <w:r>
        <w:rPr>
          <w:i/>
          <w:iCs/>
          <w:color w:val="6B7280"/>
          <w:sz w:val="17"/>
          <w:szCs w:val="17"/>
        </w:rPr>
        <w:t xml:space="preserve">Şekil 2 · Yeniden tasarlanmış İstatistik. 1 ana + 3 destek KPI, orantılı zaman ekseni, aksiyon alınabilir “En çok kalan senaryolar”.</w:t>
      </w:r>
    </w:p>
    <w:p>
      <w:pPr>
        <w:pStyle w:val="Heading1"/>
        <w:pageBreakBefore/>
      </w:pPr>
      <w:r>
        <w:t xml:space="preserve">3. Bilgi Mimarisi</w:t>
      </w:r>
    </w:p>
    <w:p>
      <w:pPr>
        <w:spacing w:after="120" w:line="300"/>
      </w:pPr>
      <w:r>
        <w:t xml:space="preserve">Gezinme, kullanıcının iş akışı sırasına göre yeniden düzenlenir: </w:t>
      </w:r>
      <w:r>
        <w:rPr>
          <w:b/>
          <w:bCs/>
        </w:rPr>
        <w:t xml:space="preserve">Oluştur → Çalıştır → Analiz et</w:t>
      </w:r>
      <w:r>
        <w:t xml:space="preserve">. Ajan bir sayfa değil, her ekrana eşlik eden bir yardımcıdır.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349"/>
        <w:gridCol w:w="1928"/>
        <w:gridCol w:w="1928"/>
        <w:gridCol w:w="3662"/>
      </w:tblGrid>
      <w:tr>
        <w:trPr>
          <w:tblHeader/>
        </w:trPr>
        <w:tc>
          <w:tcPr>
            <w:tcW w:type="dxa" w:w="771"/>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Sıra</w:t>
            </w:r>
          </w:p>
        </w:tc>
        <w:tc>
          <w:tcPr>
            <w:tcW w:type="dxa" w:w="1349"/>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Grup</w:t>
            </w:r>
          </w:p>
        </w:tc>
        <w:tc>
          <w:tcPr>
            <w:tcW w:type="dxa" w:w="192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Modül</w:t>
            </w:r>
          </w:p>
        </w:tc>
        <w:tc>
          <w:tcPr>
            <w:tcW w:type="dxa" w:w="192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İkon (Lucide)</w:t>
            </w:r>
          </w:p>
        </w:tc>
        <w:tc>
          <w:tcPr>
            <w:tcW w:type="dxa" w:w="3662"/>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Değişiklik</w:t>
            </w:r>
          </w:p>
        </w:tc>
      </w:tr>
      <w:tr>
        <w:trPr>
          <w:cantSplit/>
        </w:trPr>
        <w:tc>
          <w:tcPr>
            <w:tcW w:type="dxa" w:w="771"/>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1</w:t>
            </w:r>
          </w:p>
        </w:tc>
        <w:tc>
          <w:tcPr>
            <w:tcW w:type="dxa" w:w="134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Oluştur</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Tarayıcı</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globe</w:t>
            </w:r>
          </w:p>
        </w:tc>
        <w:tc>
          <w:tcPr>
            <w:tcW w:type="dxa" w:w="366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Aynı. Kayıt deneyimi yeniden tasarlandı.</w:t>
            </w:r>
          </w:p>
        </w:tc>
      </w:tr>
      <w:tr>
        <w:trPr>
          <w:cantSplit/>
        </w:trPr>
        <w:tc>
          <w:tcPr>
            <w:tcW w:type="dxa" w:w="771"/>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2</w:t>
            </w:r>
          </w:p>
        </w:tc>
        <w:tc>
          <w:tcPr>
            <w:tcW w:type="dxa" w:w="134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Oluştur</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Senaryolar</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library</w:t>
            </w:r>
          </w:p>
        </w:tc>
        <w:tc>
          <w:tcPr>
            <w:tcW w:type="dxa" w:w="366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Aynı. Adım + Kod görünümü eklendi.</w:t>
            </w:r>
          </w:p>
        </w:tc>
      </w:tr>
      <w:tr>
        <w:trPr>
          <w:cantSplit/>
        </w:trPr>
        <w:tc>
          <w:tcPr>
            <w:tcW w:type="dxa" w:w="771"/>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3</w:t>
            </w:r>
          </w:p>
        </w:tc>
        <w:tc>
          <w:tcPr>
            <w:tcW w:type="dxa" w:w="134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Çalıştır</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Sonuçlar</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history</w:t>
            </w:r>
          </w:p>
        </w:tc>
        <w:tc>
          <w:tcPr>
            <w:tcW w:type="dxa" w:w="366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Aynı.</w:t>
            </w:r>
          </w:p>
        </w:tc>
      </w:tr>
      <w:tr>
        <w:trPr>
          <w:cantSplit/>
        </w:trPr>
        <w:tc>
          <w:tcPr>
            <w:tcW w:type="dxa" w:w="771"/>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4</w:t>
            </w:r>
          </w:p>
        </w:tc>
        <w:tc>
          <w:tcPr>
            <w:tcW w:type="dxa" w:w="134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Analiz</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İstatistik</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chart-column</w:t>
            </w:r>
          </w:p>
        </w:tc>
        <w:tc>
          <w:tcPr>
            <w:tcW w:type="dxa" w:w="366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İkon şimşekten grafiğe.</w:t>
            </w:r>
          </w:p>
        </w:tc>
      </w:tr>
      <w:tr>
        <w:trPr>
          <w:cantSplit/>
        </w:trPr>
        <w:tc>
          <w:tcPr>
            <w:tcW w:type="dxa" w:w="771"/>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5</w:t>
            </w:r>
          </w:p>
        </w:tc>
        <w:tc>
          <w:tcPr>
            <w:tcW w:type="dxa" w:w="134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Analiz</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Kimlik Sağlığı</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fingerprint</w:t>
            </w:r>
          </w:p>
        </w:tc>
        <w:tc>
          <w:tcPr>
            <w:tcW w:type="dxa" w:w="366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İkon nabızdan parmak izine.</w:t>
            </w:r>
          </w:p>
        </w:tc>
      </w:tr>
      <w:tr>
        <w:trPr>
          <w:cantSplit/>
        </w:trPr>
        <w:tc>
          <w:tcPr>
            <w:tcW w:type="dxa" w:w="771"/>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6</w:t>
            </w:r>
          </w:p>
        </w:tc>
        <w:tc>
          <w:tcPr>
            <w:tcW w:type="dxa" w:w="134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Analiz</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Kapsam</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radar</w:t>
            </w:r>
          </w:p>
        </w:tc>
        <w:tc>
          <w:tcPr>
            <w:tcW w:type="dxa" w:w="366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İkon hedeften radara.</w:t>
            </w:r>
          </w:p>
        </w:tc>
      </w:tr>
      <w:tr>
        <w:trPr>
          <w:cantSplit/>
        </w:trPr>
        <w:tc>
          <w:tcPr>
            <w:tcW w:type="dxa" w:w="771"/>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w:t>
            </w:r>
          </w:p>
        </w:tc>
        <w:tc>
          <w:tcPr>
            <w:tcW w:type="dxa" w:w="134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Her yerde</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Ajan</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sparkles</w:t>
            </w:r>
          </w:p>
        </w:tc>
        <w:tc>
          <w:tcPr>
            <w:tcW w:type="dxa" w:w="366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Sayfadan sağ panele. Başlık çubuğunda ⌘I / Ctrl+I.</w:t>
            </w:r>
          </w:p>
        </w:tc>
      </w:tr>
      <w:tr>
        <w:trPr>
          <w:cantSplit/>
        </w:trPr>
        <w:tc>
          <w:tcPr>
            <w:tcW w:type="dxa" w:w="771"/>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w:t>
            </w:r>
          </w:p>
        </w:tc>
        <w:tc>
          <w:tcPr>
            <w:tcW w:type="dxa" w:w="134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Ayarlar</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Veri ve eşitleme</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database</w:t>
            </w:r>
          </w:p>
        </w:tc>
        <w:tc>
          <w:tcPr>
            <w:tcW w:type="dxa" w:w="366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Ana gezinmeden Ayarlar’a; durum status bar’da.</w:t>
            </w:r>
          </w:p>
        </w:tc>
      </w:tr>
      <w:tr>
        <w:trPr>
          <w:cantSplit/>
        </w:trPr>
        <w:tc>
          <w:tcPr>
            <w:tcW w:type="dxa" w:w="771"/>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alt</w:t>
            </w:r>
          </w:p>
        </w:tc>
        <w:tc>
          <w:tcPr>
            <w:tcW w:type="dxa" w:w="134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Sistem</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Terminal</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terminal</w:t>
            </w:r>
          </w:p>
        </w:tc>
        <w:tc>
          <w:tcPr>
            <w:tcW w:type="dxa" w:w="366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Alt panel olarak açılır.</w:t>
            </w:r>
          </w:p>
        </w:tc>
      </w:tr>
    </w:tbl>
    <w:p>
      <w:pPr>
        <w:spacing w:after="120"/>
      </w:pPr>
    </w:p>
    <w:p>
      <w:pPr>
        <w:pStyle w:val="Heading2"/>
      </w:pPr>
      <w:r>
        <w:t xml:space="preserve">3.1 Ayarlar gruplaması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Grup</w:t>
            </w:r>
          </w:p>
        </w:tc>
        <w:tc>
          <w:tcPr>
            <w:tcW w:type="dxa" w:w="751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Sayfalar</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Kişisel</w:t>
            </w:r>
          </w:p>
        </w:tc>
        <w:tc>
          <w:tcPr>
            <w:tcW w:type="dxa" w:w="751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Hesap, Görünüm, Kısayollar</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Çalışma alanı</w:t>
            </w:r>
          </w:p>
        </w:tc>
        <w:tc>
          <w:tcPr>
            <w:tcW w:type="dxa" w:w="751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Oynatma, Sol panel, Araçlar, Terminal</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Organizasyon</w:t>
            </w:r>
          </w:p>
        </w:tc>
        <w:tc>
          <w:tcPr>
            <w:tcW w:type="dxa" w:w="751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Takım, Kurumsal giriş, Gizli değerler, Denetim kaydı, Paket ve kullanım</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Sistem</w:t>
            </w:r>
          </w:p>
        </w:tc>
        <w:tc>
          <w:tcPr>
            <w:tcW w:type="dxa" w:w="751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Veri ve eşitleme, Tanılama, Hakkında</w:t>
            </w:r>
          </w:p>
        </w:tc>
      </w:tr>
    </w:tbl>
    <w:p>
      <w:pPr>
        <w:spacing w:after="120"/>
      </w:pPr>
    </w:p>
    <w:p>
      <w:pPr>
        <w:spacing w:after="120" w:line="300"/>
      </w:pPr>
      <w:r>
        <w:t xml:space="preserve">Bağımlı seçenekler girintili gösterilir ve pasifken nedenini söyler: “Koşum bitince kapat” › yardım metni: “Önce ‘Koşumda terminali aç’ seçeneğini açın.” Her ayar satırı kart değil, </w:t>
      </w:r>
      <w:r>
        <w:rPr>
          <w:b/>
          <w:bCs/>
        </w:rPr>
        <w:t xml:space="preserve">düz liste satırıdır</w:t>
      </w:r>
      <w:r>
        <w:t xml:space="preserve">; kart içinde kart görsel gürültü üretir.</w:t>
      </w:r>
    </w:p>
    <w:p>
      <w:pPr>
        <w:pStyle w:val="Heading1"/>
        <w:pageBreakBefore/>
      </w:pPr>
      <w:r>
        <w:t xml:space="preserve">4. Marka Özü</w:t>
      </w:r>
    </w:p>
    <w:p>
      <w:pPr>
        <w:pStyle w:val="Heading2"/>
      </w:pPr>
      <w:r>
        <w:t xml:space="preserve">4.1 Konumlandırma</w:t>
      </w:r>
    </w:p>
    <w:p>
      <w:pPr>
        <w:spacing w:after="120" w:line="300"/>
      </w:pPr>
      <w:r>
        <w:t xml:space="preserve">Hedef kullanıcı: QA mühendisleri, test otomasyonu yapan geliştiriciler ve kurumsal yazılım (ör. HBYS) test ekipleri. Bu kitle saatlerce aynı ekrana bakar, yoğun bilgiyle çalışır ve güvenilmezlik (kararsız test, açıklanamayan hata) karşısında toleransı düşüktür. AFT’nin markası bu yüzden </w:t>
      </w:r>
      <w:r>
        <w:rPr>
          <w:b/>
          <w:bCs/>
        </w:rPr>
        <w:t xml:space="preserve">gösterişli değil, güven veren</w:t>
      </w:r>
      <w:r>
        <w:t xml:space="preserve"> olmalıdır.</w:t>
      </w:r>
    </w:p>
    <w:p>
      <w:pPr>
        <w:spacing w:after="120" w:line="300"/>
      </w:pPr>
      <w:r>
        <w:t xml:space="preserve">Tasarım dili adı: </w:t>
      </w:r>
      <w:r>
        <w:rPr>
          <w:b/>
          <w:bCs/>
        </w:rPr>
        <w:t xml:space="preserve">Precision Calm</w:t>
      </w:r>
      <w:r>
        <w:t xml:space="preserve"> (Kesin Sakinlik). Arayüz sessizdir; renk ve hareket yalnızca durum değiştiğinde konuşur.</w:t>
      </w:r>
    </w:p>
    <w:p>
      <w:pPr>
        <w:pStyle w:val="Heading2"/>
      </w:pPr>
      <w:r>
        <w:t xml:space="preserve">4.2 Marka kişiliği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241"/>
        <w:gridCol w:w="3662"/>
      </w:tblGrid>
      <w:tr>
        <w:trPr>
          <w:tblHeader/>
        </w:trPr>
        <w:tc>
          <w:tcPr>
            <w:tcW w:type="dxa" w:w="1735"/>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Özellik</w:t>
            </w:r>
          </w:p>
        </w:tc>
        <w:tc>
          <w:tcPr>
            <w:tcW w:type="dxa" w:w="4241"/>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Ne demek</w:t>
            </w:r>
          </w:p>
        </w:tc>
        <w:tc>
          <w:tcPr>
            <w:tcW w:type="dxa" w:w="3662"/>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Ne değil</w:t>
            </w:r>
          </w:p>
        </w:tc>
      </w:tr>
      <w:tr>
        <w:trPr>
          <w:cantSplit/>
        </w:trPr>
        <w:tc>
          <w:tcPr>
            <w:tcW w:type="dxa" w:w="173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Kesin</w:t>
            </w:r>
          </w:p>
        </w:tc>
        <w:tc>
          <w:tcPr>
            <w:tcW w:type="dxa" w:w="4241"/>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Ölçülü tipografi, 4 px grid, tabular rakamlar, tanımı sabit terimler.</w:t>
            </w:r>
          </w:p>
        </w:tc>
        <w:tc>
          <w:tcPr>
            <w:tcW w:type="dxa" w:w="366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Soğuk, bürokratik, teknik jargon dolu.</w:t>
            </w:r>
          </w:p>
        </w:tc>
      </w:tr>
      <w:tr>
        <w:trPr>
          <w:cantSplit/>
        </w:trPr>
        <w:tc>
          <w:tcPr>
            <w:tcW w:type="dxa" w:w="173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Sakin</w:t>
            </w:r>
          </w:p>
        </w:tc>
        <w:tc>
          <w:tcPr>
            <w:tcW w:type="dxa" w:w="4241"/>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Nötr yüzeyler; renk sadece anlam taşıdığında.</w:t>
            </w:r>
          </w:p>
        </w:tc>
        <w:tc>
          <w:tcPr>
            <w:tcW w:type="dxa" w:w="366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Sönük, sıkıcı, hiyerarşisiz.</w:t>
            </w:r>
          </w:p>
        </w:tc>
      </w:tr>
      <w:tr>
        <w:trPr>
          <w:cantSplit/>
        </w:trPr>
        <w:tc>
          <w:tcPr>
            <w:tcW w:type="dxa" w:w="173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Şeffaf</w:t>
            </w:r>
          </w:p>
        </w:tc>
        <w:tc>
          <w:tcPr>
            <w:tcW w:type="dxa" w:w="4241"/>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Sistem ve Ajan ne yapıyorsa görünür; hiçbir değişiklik gizli değil.</w:t>
            </w:r>
          </w:p>
        </w:tc>
        <w:tc>
          <w:tcPr>
            <w:tcW w:type="dxa" w:w="366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Her detayı aynı anda göstermek.</w:t>
            </w:r>
          </w:p>
        </w:tc>
      </w:tr>
      <w:tr>
        <w:trPr>
          <w:cantSplit/>
        </w:trPr>
        <w:tc>
          <w:tcPr>
            <w:tcW w:type="dxa" w:w="173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Yetkin</w:t>
            </w:r>
          </w:p>
        </w:tc>
        <w:tc>
          <w:tcPr>
            <w:tcW w:type="dxa" w:w="4241"/>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Uzman kullanıcıya kısayol, komut paleti, QA dili.</w:t>
            </w:r>
          </w:p>
        </w:tc>
        <w:tc>
          <w:tcPr>
            <w:tcW w:type="dxa" w:w="366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Yeni başlayanı dışlayan karmaşıklık.</w:t>
            </w:r>
          </w:p>
        </w:tc>
      </w:tr>
    </w:tbl>
    <w:p>
      <w:pPr>
        <w:spacing w:after="120"/>
      </w:pPr>
    </w:p>
    <w:p>
      <w:pPr>
        <w:pStyle w:val="Heading2"/>
      </w:pPr>
      <w:r>
        <w:t xml:space="preserve">4.3 Görsel imza</w:t>
      </w:r>
    </w:p>
    <w:p>
      <w:pPr>
        <w:pStyle w:val="ListParagraph"/>
        <w:numPr>
          <w:ilvl w:val="0"/>
          <w:numId w:val="2"/>
        </w:numPr>
        <w:spacing w:after="60" w:line="290"/>
      </w:pPr>
      <w:r>
        <w:rPr>
          <w:b/>
          <w:bCs/>
        </w:rPr>
        <w:t xml:space="preserve">AFT Cobalt</w:t>
      </w:r>
      <w:r>
        <w:t xml:space="preserve"> (</w:t>
      </w:r>
      <w:r>
        <w:rPr>
          <w:rFonts w:ascii="Consolas" w:cs="Consolas" w:eastAsia="Consolas" w:hAnsi="Consolas"/>
          <w:color w:val="1E42B0"/>
          <w:sz w:val="18"/>
          <w:szCs w:val="18"/>
          <w:shd w:fill="EEF3FF" w:color="auto" w:val="clear"/>
        </w:rPr>
        <w:t xml:space="preserve">#2F62F5</w:t>
      </w:r>
      <w:r>
        <w:t xml:space="preserve">) birincil eylem rengi. Mevcut logonun mavisinin daha canlı ve erişilebilir hâli; marka sürekliliği korunur. Ekranın en fazla %5–10’unu kaplar.</w:t>
      </w:r>
    </w:p>
    <w:p>
      <w:pPr>
        <w:pStyle w:val="ListParagraph"/>
        <w:numPr>
          <w:ilvl w:val="0"/>
          <w:numId w:val="2"/>
        </w:numPr>
        <w:spacing w:after="60" w:line="290"/>
      </w:pPr>
      <w:r>
        <w:rPr>
          <w:b/>
          <w:bCs/>
        </w:rPr>
        <w:t xml:space="preserve">Aurora gradyanı</w:t>
      </w:r>
      <w:r>
        <w:t xml:space="preserve"> (</w:t>
      </w:r>
      <w:r>
        <w:rPr>
          <w:rFonts w:ascii="Consolas" w:cs="Consolas" w:eastAsia="Consolas" w:hAnsi="Consolas"/>
          <w:color w:val="1E42B0"/>
          <w:sz w:val="18"/>
          <w:szCs w:val="18"/>
          <w:shd w:fill="EEF3FF" w:color="auto" w:val="clear"/>
        </w:rPr>
        <w:t xml:space="preserve">#7C5CFF → #4F7CFF → #22B8D9</w:t>
      </w:r>
      <w:r>
        <w:t xml:space="preserve">) yalnızca Ajan özelliklerinde. Cobalt maviden ayrışan mor tonu, “burada AI var” sinyalini tek bakışta verir.</w:t>
      </w:r>
    </w:p>
    <w:p>
      <w:pPr>
        <w:pStyle w:val="ListParagraph"/>
        <w:numPr>
          <w:ilvl w:val="0"/>
          <w:numId w:val="2"/>
        </w:numPr>
        <w:spacing w:after="60" w:line="290"/>
      </w:pPr>
      <w:r>
        <w:rPr>
          <w:b/>
          <w:bCs/>
        </w:rPr>
        <w:t xml:space="preserve">Kayıt kırmızısı</w:t>
      </w:r>
      <w:r>
        <w:t xml:space="preserve"> noktası (</w:t>
      </w:r>
      <w:r>
        <w:rPr>
          <w:rFonts w:ascii="Consolas" w:cs="Consolas" w:eastAsia="Consolas" w:hAnsi="Consolas"/>
          <w:color w:val="1E42B0"/>
          <w:sz w:val="18"/>
          <w:szCs w:val="18"/>
          <w:shd w:fill="EEF3FF" w:color="auto" w:val="clear"/>
        </w:rPr>
        <w:t xml:space="preserve">#FF4D4F</w:t>
      </w:r>
      <w:r>
        <w:t xml:space="preserve">) ve sabit kayıt çubuğu. Kayıt modunun evrensel işareti.</w:t>
      </w:r>
    </w:p>
    <w:p>
      <w:pPr>
        <w:pStyle w:val="ListParagraph"/>
        <w:numPr>
          <w:ilvl w:val="0"/>
          <w:numId w:val="2"/>
        </w:numPr>
        <w:spacing w:after="60" w:line="290"/>
      </w:pPr>
      <w:r>
        <w:rPr>
          <w:b/>
          <w:bCs/>
        </w:rPr>
        <w:t xml:space="preserve">Kimlik kalitesi göstergesi</w:t>
      </w:r>
      <w:r>
        <w:t xml:space="preserve">: 36 px bar + yüzde. AFT’ye özgü, her ekranda aynı görünen imza bileşen.</w:t>
      </w:r>
    </w:p>
    <w:p>
      <w:pPr>
        <w:pStyle w:val="ListParagraph"/>
        <w:numPr>
          <w:ilvl w:val="0"/>
          <w:numId w:val="2"/>
        </w:numPr>
        <w:spacing w:after="60" w:line="290"/>
      </w:pPr>
      <w:r>
        <w:rPr>
          <w:b/>
          <w:bCs/>
        </w:rPr>
        <w:t xml:space="preserve">Mono + Sans ikilisi</w:t>
      </w:r>
      <w:r>
        <w:t xml:space="preserve">: Inter arayüzde, JetBrains Mono kod, adres, seçici ve süre değerlerinde.</w:t>
      </w:r>
    </w:p>
    <w:p>
      <w:pPr>
        <w:pStyle w:val="Heading1"/>
        <w:pageBreakBefore/>
      </w:pPr>
      <w:r>
        <w:t xml:space="preserve">5. Tasarım İlkeleri</w:t>
      </w:r>
    </w:p>
    <w:p>
      <w:pPr>
        <w:spacing w:after="120" w:line="300"/>
      </w:pPr>
      <w:r>
        <w:t xml:space="preserve">Aşağıdaki yedi ilke, tasarım kararlarında çatışma olduğunda hangi tarafın kazanacağını belirler. Sıralama önceliği ifade eder.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120"/>
        <w:gridCol w:w="4819"/>
        <w:gridCol w:w="2217"/>
      </w:tblGrid>
      <w:tr>
        <w:trPr>
          <w:tblHeader/>
        </w:trPr>
        <w:tc>
          <w:tcPr>
            <w:tcW w:type="dxa" w:w="482"/>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w:t>
            </w:r>
          </w:p>
        </w:tc>
        <w:tc>
          <w:tcPr>
            <w:tcW w:type="dxa" w:w="212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İlke</w:t>
            </w:r>
          </w:p>
        </w:tc>
        <w:tc>
          <w:tcPr>
            <w:tcW w:type="dxa" w:w="4819"/>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AFT’deki karşılığı</w:t>
            </w:r>
          </w:p>
        </w:tc>
        <w:tc>
          <w:tcPr>
            <w:tcW w:type="dxa" w:w="2217"/>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Kaynak</w:t>
            </w:r>
          </w:p>
        </w:tc>
      </w:tr>
      <w:tr>
        <w:trPr>
          <w:cantSplit/>
        </w:trPr>
        <w:tc>
          <w:tcPr>
            <w:tcW w:type="dxa" w:w="48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1</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Durum her zaman görünür</w:t>
            </w:r>
          </w:p>
        </w:tc>
        <w:tc>
          <w:tcPr>
            <w:tcW w:type="dxa" w:w="481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Kayıt, koşum, ajan işlemi, eşitleme durumu her an ekranda. 100 ms içinde geri bildirim.</w:t>
            </w:r>
          </w:p>
        </w:tc>
        <w:tc>
          <w:tcPr>
            <w:tcW w:type="dxa" w:w="221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Nielsen #1</w:t>
            </w:r>
          </w:p>
        </w:tc>
      </w:tr>
      <w:tr>
        <w:trPr>
          <w:cantSplit/>
        </w:trPr>
        <w:tc>
          <w:tcPr>
            <w:tcW w:type="dxa" w:w="48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2</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Ajan asla gizli çalışmaz</w:t>
            </w:r>
          </w:p>
        </w:tc>
        <w:tc>
          <w:tcPr>
            <w:tcW w:type="dxa" w:w="481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Planı, araç çağrıları ve değişiklikleri diff olarak gösterilir. Senaryo veya kimlik değiştiren her eylem onaya tabidir.</w:t>
            </w:r>
          </w:p>
        </w:tc>
        <w:tc>
          <w:tcPr>
            <w:tcW w:type="dxa" w:w="221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HIG Responsibility</w:t>
            </w:r>
          </w:p>
        </w:tc>
      </w:tr>
      <w:tr>
        <w:trPr>
          <w:cantSplit/>
        </w:trPr>
        <w:tc>
          <w:tcPr>
            <w:tcW w:type="dxa" w:w="48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3</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Her şey geri alınabilir</w:t>
            </w:r>
          </w:p>
        </w:tc>
        <w:tc>
          <w:tcPr>
            <w:tcW w:type="dxa" w:w="481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Adım silme, ajan onarımı, kimlik değişikliği: Geri al her zaman var. Onay diyaloğu yalnızca geri alınamaz işlemlerde.</w:t>
            </w:r>
          </w:p>
        </w:tc>
        <w:tc>
          <w:tcPr>
            <w:tcW w:type="dxa" w:w="221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Nielsen #3, #5</w:t>
            </w:r>
          </w:p>
        </w:tc>
      </w:tr>
      <w:tr>
        <w:trPr>
          <w:cantSplit/>
        </w:trPr>
        <w:tc>
          <w:tcPr>
            <w:tcW w:type="dxa" w:w="48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4</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Boş ekran yok</w:t>
            </w:r>
          </w:p>
        </w:tc>
        <w:tc>
          <w:tcPr>
            <w:tcW w:type="dxa" w:w="481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Seçim yoksa son kullanılan öğe açılır. Boş durum yalnızca gerçekten veri yokken ve her zaman bir eylemle.</w:t>
            </w:r>
          </w:p>
        </w:tc>
        <w:tc>
          <w:tcPr>
            <w:tcW w:type="dxa" w:w="221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HIG Agency, N8</w:t>
            </w:r>
          </w:p>
        </w:tc>
      </w:tr>
      <w:tr>
        <w:trPr>
          <w:cantSplit/>
        </w:trPr>
        <w:tc>
          <w:tcPr>
            <w:tcW w:type="dxa" w:w="48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5</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Aşamalı açıklık, en fazla 2 seviye</w:t>
            </w:r>
          </w:p>
        </w:tc>
        <w:tc>
          <w:tcPr>
            <w:tcW w:type="dxa" w:w="481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Temel ayar görünür, gelişmiş ayar “Gelişmiş” altında. Üçüncü seviye yasak.</w:t>
            </w:r>
          </w:p>
        </w:tc>
        <w:tc>
          <w:tcPr>
            <w:tcW w:type="dxa" w:w="221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NN/g PD</w:t>
            </w:r>
          </w:p>
        </w:tc>
      </w:tr>
      <w:tr>
        <w:trPr>
          <w:cantSplit/>
        </w:trPr>
        <w:tc>
          <w:tcPr>
            <w:tcW w:type="dxa" w:w="48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6</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Klavye birinci sınıf vatandaş</w:t>
            </w:r>
          </w:p>
        </w:tc>
        <w:tc>
          <w:tcPr>
            <w:tcW w:type="dxa" w:w="481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Her eylemin kısayolu veya komut paletinde karşılığı var.</w:t>
            </w:r>
          </w:p>
        </w:tc>
        <w:tc>
          <w:tcPr>
            <w:tcW w:type="dxa" w:w="221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Nielsen #7</w:t>
            </w:r>
          </w:p>
        </w:tc>
      </w:tr>
      <w:tr>
        <w:trPr>
          <w:cantSplit/>
        </w:trPr>
        <w:tc>
          <w:tcPr>
            <w:tcW w:type="dxa" w:w="48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7</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Renk tek başına bilgi taşımaz</w:t>
            </w:r>
          </w:p>
        </w:tc>
        <w:tc>
          <w:tcPr>
            <w:tcW w:type="dxa" w:w="481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Her durum ikon + renk + metin üçlüsüyle anlatılır.</w:t>
            </w:r>
          </w:p>
        </w:tc>
        <w:tc>
          <w:tcPr>
            <w:tcW w:type="dxa" w:w="221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WCAG 1.4.1</w:t>
            </w:r>
          </w:p>
        </w:tc>
      </w:tr>
    </w:tbl>
    <w:p>
      <w:pPr>
        <w:spacing w:after="120"/>
      </w:pPr>
    </w:p>
    <w:p>
      <w:pPr>
        <w:pStyle w:val="Heading1"/>
        <w:pageBreakBefore/>
      </w:pPr>
      <w:r>
        <w:t xml:space="preserve">6. Evrensel UI Stratejisi</w:t>
      </w:r>
    </w:p>
    <w:p>
      <w:pPr>
        <w:pStyle w:val="Heading2"/>
      </w:pPr>
      <w:r>
        <w:t xml:space="preserve">6.1 Ortak olan (değişmez)</w:t>
      </w:r>
    </w:p>
    <w:p>
      <w:pPr>
        <w:spacing w:after="120" w:line="300"/>
      </w:pPr>
      <w:r>
        <w:t xml:space="preserve">Renkler, tipografi, ikonlar, bileşenler, yerleşim, animasyonlar, uygulama içi menüler, diyaloglar, bildirim kartları, kaydırma çubukları ve tüm uygulama içi etkileşimler </w:t>
      </w:r>
      <w:r>
        <w:rPr>
          <w:b/>
          <w:bCs/>
        </w:rPr>
        <w:t xml:space="preserve">üç platformda piksel olarak aynıdır</w:t>
      </w:r>
      <w:r>
        <w:t xml:space="preserve">. Fontlar uygulamayla birlikte gömülür; sistem fontuna asla güvenilmez.</w:t>
      </w:r>
    </w:p>
    <w:p>
      <w:pPr>
        <w:pStyle w:val="Heading2"/>
      </w:pPr>
      <w:r>
        <w:t xml:space="preserve">6.2 Platforma göre değişen (zorunlu adaptasyonlar)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A15C00" w:sz="24"/>
              <w:bottom w:val="none" w:color="FFFFFF" w:sz="0"/>
              <w:right w:val="none" w:color="FFFFFF" w:sz="0"/>
            </w:tcBorders>
            <w:shd w:fill="FFF6E5" w:color="auto" w:val="clear"/>
            <w:tcMar>
              <w:top w:type="dxa" w:w="120"/>
              <w:left w:type="dxa" w:w="220"/>
              <w:bottom w:type="dxa" w:w="120"/>
              <w:right w:type="dxa" w:w="220"/>
            </w:tcMar>
          </w:tcPr>
          <w:p>
            <w:pPr>
              <w:spacing w:line="290"/>
            </w:pPr>
            <w:r>
              <w:rPr>
                <w:b/>
                <w:bCs/>
                <w:color w:val="A15C00"/>
                <w:sz w:val="19"/>
                <w:szCs w:val="19"/>
              </w:rPr>
              <w:t xml:space="preserve">Gerçekçi not:  </w:t>
            </w:r>
            <w:r>
              <w:rPr>
                <w:sz w:val="19"/>
                <w:szCs w:val="19"/>
              </w:rPr>
              <w:t xml:space="preserve">Tamamen “tek UI” kağıt üzerinde temiz görünür ama pencere kontrolleri, kısayol tuşları, menü çubuğu ve dosya diyaloglarında platforma uymamak “yabancı uygulama” hissi verir (HIG Familiarity, Nielsen #4). Standart: </w:t>
            </w:r>
            <w:r>
              <w:rPr>
                <w:b/>
                <w:bCs/>
                <w:sz w:val="19"/>
                <w:szCs w:val="19"/>
              </w:rPr>
              <w:t xml:space="preserve">%95 ortak arayüz + %5 zorunlu platform adaptasyonu</w:t>
            </w:r>
            <w:r>
              <w:rPr>
                <w:sz w:val="19"/>
                <w:szCs w:val="19"/>
              </w:rPr>
              <w:t xml:space="preserve">. Aşağıdaki liste kapalıdır; bunun dışında platforma özel UI yazılmaz.</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602"/>
        <w:gridCol w:w="2699"/>
        <w:gridCol w:w="2409"/>
      </w:tblGrid>
      <w:tr>
        <w:trPr>
          <w:tblHeader/>
        </w:trPr>
        <w:tc>
          <w:tcPr>
            <w:tcW w:type="dxa" w:w="192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Konu</w:t>
            </w:r>
          </w:p>
        </w:tc>
        <w:tc>
          <w:tcPr>
            <w:tcW w:type="dxa" w:w="2602"/>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macOS</w:t>
            </w:r>
          </w:p>
        </w:tc>
        <w:tc>
          <w:tcPr>
            <w:tcW w:type="dxa" w:w="2699"/>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Windows</w:t>
            </w:r>
          </w:p>
        </w:tc>
        <w:tc>
          <w:tcPr>
            <w:tcW w:type="dxa" w:w="2409"/>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Linux</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Pencere kontrolleri</w:t>
            </w:r>
          </w:p>
        </w:tc>
        <w:tc>
          <w:tcPr>
            <w:tcW w:type="dxa" w:w="260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Trafik ışıkları solda (</w:t>
            </w:r>
            <w:r>
              <w:rPr>
                <w:rFonts w:ascii="Consolas" w:cs="Consolas" w:eastAsia="Consolas" w:hAnsi="Consolas"/>
                <w:color w:val="1E42B0"/>
                <w:sz w:val="16"/>
                <w:szCs w:val="16"/>
                <w:shd w:fill="EEF3FF" w:color="auto" w:val="clear"/>
              </w:rPr>
              <w:t xml:space="preserve">hiddenInset</w:t>
            </w:r>
            <w:r>
              <w:rPr>
                <w:color w:val="14161A"/>
                <w:sz w:val="18"/>
                <w:szCs w:val="18"/>
              </w:rPr>
              <w:t xml:space="preserve">), sol 78 px güvenli alan</w:t>
            </w:r>
          </w:p>
        </w:tc>
        <w:tc>
          <w:tcPr>
            <w:tcW w:type="dxa" w:w="269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Sağda 46×40 min/max/kapat (</w:t>
            </w:r>
            <w:r>
              <w:rPr>
                <w:rFonts w:ascii="Consolas" w:cs="Consolas" w:eastAsia="Consolas" w:hAnsi="Consolas"/>
                <w:color w:val="1E42B0"/>
                <w:sz w:val="16"/>
                <w:szCs w:val="16"/>
                <w:shd w:fill="EEF3FF" w:color="auto" w:val="clear"/>
              </w:rPr>
              <w:t xml:space="preserve">titleBarOverlay</w:t>
            </w:r>
            <w:r>
              <w:rPr>
                <w:color w:val="14161A"/>
                <w:sz w:val="18"/>
                <w:szCs w:val="18"/>
              </w:rPr>
              <w:t xml:space="preserve">), kapat hover </w:t>
            </w:r>
            <w:r>
              <w:rPr>
                <w:rFonts w:ascii="Consolas" w:cs="Consolas" w:eastAsia="Consolas" w:hAnsi="Consolas"/>
                <w:color w:val="1E42B0"/>
                <w:sz w:val="16"/>
                <w:szCs w:val="16"/>
                <w:shd w:fill="EEF3FF" w:color="auto" w:val="clear"/>
              </w:rPr>
              <w:t xml:space="preserve">#C42B1C</w:t>
            </w:r>
          </w:p>
        </w:tc>
        <w:tc>
          <w:tcPr>
            <w:tcW w:type="dxa" w:w="240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Sağda özel çizilmiş 24 px yuvarlak kontroller (</w:t>
            </w:r>
            <w:r>
              <w:rPr>
                <w:rFonts w:ascii="Consolas" w:cs="Consolas" w:eastAsia="Consolas" w:hAnsi="Consolas"/>
                <w:color w:val="1E42B0"/>
                <w:sz w:val="16"/>
                <w:szCs w:val="16"/>
                <w:shd w:fill="EEF3FF" w:color="auto" w:val="clear"/>
              </w:rPr>
              <w:t xml:space="preserve">frame:false</w:t>
            </w:r>
            <w:r>
              <w:rPr>
                <w:color w:val="14161A"/>
                <w:sz w:val="18"/>
                <w:szCs w:val="18"/>
              </w:rPr>
              <w:t xml:space="preserve">)</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Değiştirici tuş</w:t>
            </w:r>
          </w:p>
        </w:tc>
        <w:tc>
          <w:tcPr>
            <w:tcW w:type="dxa" w:w="260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 Cmd</w:t>
            </w:r>
          </w:p>
        </w:tc>
        <w:tc>
          <w:tcPr>
            <w:tcW w:type="dxa" w:w="269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Ctrl</w:t>
            </w:r>
          </w:p>
        </w:tc>
        <w:tc>
          <w:tcPr>
            <w:tcW w:type="dxa" w:w="240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Ctrl</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Kısayol gösterimi</w:t>
            </w:r>
          </w:p>
        </w:tc>
        <w:tc>
          <w:tcPr>
            <w:tcW w:type="dxa" w:w="260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Semboller: ⌘⇧⌥⌃, boşluksuz (⌘⇧R)</w:t>
            </w:r>
          </w:p>
        </w:tc>
        <w:tc>
          <w:tcPr>
            <w:tcW w:type="dxa" w:w="269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Metin: Ctrl+Shift+R</w:t>
            </w:r>
          </w:p>
        </w:tc>
        <w:tc>
          <w:tcPr>
            <w:tcW w:type="dxa" w:w="240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Metin: Ctrl+Shift+R</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Menü çubuğu</w:t>
            </w:r>
          </w:p>
        </w:tc>
        <w:tc>
          <w:tcPr>
            <w:tcW w:type="dxa" w:w="260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Native global menü (AFT, Dosya, Düzen, Görünüm, Pencere, Yardım)</w:t>
            </w:r>
          </w:p>
        </w:tc>
        <w:tc>
          <w:tcPr>
            <w:tcW w:type="dxa" w:w="269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Uygulama içi; komut paleti</w:t>
            </w:r>
          </w:p>
        </w:tc>
        <w:tc>
          <w:tcPr>
            <w:tcW w:type="dxa" w:w="240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Windows ile aynı</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Ayarlar</w:t>
            </w:r>
          </w:p>
        </w:tc>
        <w:tc>
          <w:tcPr>
            <w:tcW w:type="dxa" w:w="260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 ,</w:t>
            </w:r>
          </w:p>
        </w:tc>
        <w:tc>
          <w:tcPr>
            <w:tcW w:type="dxa" w:w="269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Ctrl + ,</w:t>
            </w:r>
          </w:p>
        </w:tc>
        <w:tc>
          <w:tcPr>
            <w:tcW w:type="dxa" w:w="240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Ctrl + ,</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Yinele</w:t>
            </w:r>
          </w:p>
        </w:tc>
        <w:tc>
          <w:tcPr>
            <w:tcW w:type="dxa" w:w="260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⌘⇧Z</w:t>
            </w:r>
          </w:p>
        </w:tc>
        <w:tc>
          <w:tcPr>
            <w:tcW w:type="dxa" w:w="269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Ctrl+Y ve Ctrl+Shift+Z</w:t>
            </w:r>
          </w:p>
        </w:tc>
        <w:tc>
          <w:tcPr>
            <w:tcW w:type="dxa" w:w="240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Ctrl+Shift+Z</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Çıkış</w:t>
            </w:r>
          </w:p>
        </w:tc>
        <w:tc>
          <w:tcPr>
            <w:tcW w:type="dxa" w:w="260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⌘Q (pencere kapanınca uygulama açık kalır)</w:t>
            </w:r>
          </w:p>
        </w:tc>
        <w:tc>
          <w:tcPr>
            <w:tcW w:type="dxa" w:w="269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Pencere kapanınca uygulama kapanır</w:t>
            </w:r>
          </w:p>
        </w:tc>
        <w:tc>
          <w:tcPr>
            <w:tcW w:type="dxa" w:w="240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Ctrl+Q</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Dosya diyalogları</w:t>
            </w:r>
          </w:p>
        </w:tc>
        <w:tc>
          <w:tcPr>
            <w:tcW w:type="dxa" w:w="260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Native</w:t>
            </w:r>
          </w:p>
        </w:tc>
        <w:tc>
          <w:tcPr>
            <w:tcW w:type="dxa" w:w="269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Native</w:t>
            </w:r>
          </w:p>
        </w:tc>
        <w:tc>
          <w:tcPr>
            <w:tcW w:type="dxa" w:w="240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Native (xdg-desktop-portal)</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Sistem bildirimi</w:t>
            </w:r>
          </w:p>
        </w:tc>
        <w:tc>
          <w:tcPr>
            <w:tcW w:type="dxa" w:w="260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Notification Center</w:t>
            </w:r>
          </w:p>
        </w:tc>
        <w:tc>
          <w:tcPr>
            <w:tcW w:type="dxa" w:w="269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Toast (AppUserModelID zorunlu)</w:t>
            </w:r>
          </w:p>
        </w:tc>
        <w:tc>
          <w:tcPr>
            <w:tcW w:type="dxa" w:w="240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libnotify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450D6" w:sz="24"/>
              <w:bottom w:val="none" w:color="FFFFFF" w:sz="0"/>
              <w:right w:val="none" w:color="FFFFFF" w:sz="0"/>
            </w:tcBorders>
            <w:shd w:fill="EEF3FF" w:color="auto" w:val="clear"/>
            <w:tcMar>
              <w:top w:type="dxa" w:w="120"/>
              <w:left w:type="dxa" w:w="220"/>
              <w:bottom w:type="dxa" w:w="120"/>
              <w:right w:type="dxa" w:w="220"/>
            </w:tcMar>
          </w:tcPr>
          <w:p>
            <w:pPr>
              <w:spacing w:line="290"/>
            </w:pPr>
            <w:r>
              <w:rPr>
                <w:b/>
                <w:bCs/>
                <w:color w:val="2450D6"/>
                <w:sz w:val="19"/>
                <w:szCs w:val="19"/>
              </w:rPr>
              <w:t xml:space="preserve">Karar:  </w:t>
            </w:r>
            <w:r>
              <w:rPr>
                <w:sz w:val="19"/>
                <w:szCs w:val="19"/>
              </w:rPr>
              <w:t xml:space="preserve">Diyaloglarda buton sırası üç platformda da </w:t>
            </w:r>
            <w:r>
              <w:rPr>
                <w:b/>
                <w:bCs/>
                <w:sz w:val="19"/>
                <w:szCs w:val="19"/>
              </w:rPr>
              <w:t xml:space="preserve">[İkincil] [Birincil]</w:t>
            </w:r>
            <w:r>
              <w:rPr>
                <w:sz w:val="19"/>
                <w:szCs w:val="19"/>
              </w:rPr>
              <w:t xml:space="preserve"> (birincil sağda). Windows 11 ve GNOME bu düzeni zaten kullanır; tek UI hedefine en az sürtünmeyle uyan seçenek budur.</w:t>
            </w:r>
          </w:p>
        </w:tc>
      </w:tr>
    </w:tbl>
    <w:p>
      <w:pPr>
        <w:spacing w:after="160"/>
      </w:pPr>
    </w:p>
    <w:p>
      <w:pPr>
        <w:spacing w:after="60" w:before="60"/>
        <w:jc w:val="center"/>
      </w:pPr>
      <w:r>
        <w:drawing>
          <wp:inline distT="0" distB="0" distL="0" distR="0">
            <wp:extent cx="61150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15050" cy="1809750"/>
                    </a:xfrm>
                    <a:prstGeom prst="rect">
                      <a:avLst/>
                    </a:prstGeom>
                  </pic:spPr>
                </pic:pic>
              </a:graphicData>
            </a:graphic>
          </wp:inline>
        </w:drawing>
      </w:r>
    </w:p>
    <w:p>
      <w:pPr>
        <w:spacing w:after="200"/>
        <w:jc w:val="center"/>
      </w:pPr>
      <w:r>
        <w:rPr>
          <w:i/>
          <w:iCs/>
          <w:color w:val="6B7280"/>
          <w:sz w:val="17"/>
          <w:szCs w:val="17"/>
        </w:rPr>
        <w:t xml:space="preserve">Şekil 3 · Başlık çubuğunun üç platform varyantı. İçerik aynı, yalnızca pencere kontrolleri ve kısayol gösterimi değişir.</w:t>
      </w:r>
    </w:p>
    <w:p>
      <w:pPr>
        <w:pStyle w:val="Heading2"/>
      </w:pPr>
      <w:r>
        <w:t xml:space="preserve">6.3 Ekran yoğunluğu ve ölçekleme</w:t>
      </w:r>
    </w:p>
    <w:p>
      <w:pPr>
        <w:pStyle w:val="ListParagraph"/>
        <w:numPr>
          <w:ilvl w:val="0"/>
          <w:numId w:val="2"/>
        </w:numPr>
        <w:spacing w:after="60" w:line="290"/>
      </w:pPr>
      <w:r>
        <w:t xml:space="preserve">Tüm ölçüler </w:t>
      </w:r>
      <w:r>
        <w:rPr>
          <w:b/>
          <w:bCs/>
        </w:rPr>
        <w:t xml:space="preserve">CSS piksel</w:t>
      </w:r>
      <w:r>
        <w:t xml:space="preserve"> cinsindendir. Windows %100–200, macOS Retina, Linux fractional scaling otomatik ölçeklenir.</w:t>
      </w:r>
    </w:p>
    <w:p>
      <w:pPr>
        <w:pStyle w:val="ListParagraph"/>
        <w:numPr>
          <w:ilvl w:val="0"/>
          <w:numId w:val="2"/>
        </w:numPr>
        <w:spacing w:after="60" w:line="290"/>
      </w:pPr>
      <w:r>
        <w:t xml:space="preserve">Kesirli ölçeklerde (%125, %175) </w:t>
      </w:r>
      <w:r>
        <w:rPr>
          <w:b/>
          <w:bCs/>
        </w:rPr>
        <w:t xml:space="preserve">0.5 px değer kullanılmaz</w:t>
      </w:r>
      <w:r>
        <w:t xml:space="preserve">; border 1 px, konumlar tam sayı. Aksi hâlde Windows’ta çizgiler bulanıklaşır. Mevcut ekranların çoğu %125’te çekilmiş; test bu ölçekte zorunlu.</w:t>
      </w:r>
    </w:p>
    <w:p>
      <w:pPr>
        <w:pStyle w:val="ListParagraph"/>
        <w:numPr>
          <w:ilvl w:val="0"/>
          <w:numId w:val="2"/>
        </w:numPr>
        <w:spacing w:after="60" w:line="290"/>
      </w:pPr>
      <w:r>
        <w:rPr>
          <w:rFonts w:ascii="Consolas" w:cs="Consolas" w:eastAsia="Consolas" w:hAnsi="Consolas"/>
          <w:color w:val="1E42B0"/>
          <w:sz w:val="18"/>
          <w:szCs w:val="18"/>
          <w:shd w:fill="EEF3FF" w:color="auto" w:val="clear"/>
        </w:rPr>
        <w:t xml:space="preserve">transform: scale()</w:t>
      </w:r>
      <w:r>
        <w:t xml:space="preserve"> ve kesirli </w:t>
      </w:r>
      <w:r>
        <w:rPr>
          <w:rFonts w:ascii="Consolas" w:cs="Consolas" w:eastAsia="Consolas" w:hAnsi="Consolas"/>
          <w:color w:val="1E42B0"/>
          <w:sz w:val="18"/>
          <w:szCs w:val="18"/>
          <w:shd w:fill="EEF3FF" w:color="auto" w:val="clear"/>
        </w:rPr>
        <w:t xml:space="preserve">translate</w:t>
      </w:r>
      <w:r>
        <w:t xml:space="preserve"> metin taşıyan elemanlarda kullanılmaz.</w:t>
      </w:r>
    </w:p>
    <w:p>
      <w:pPr>
        <w:pStyle w:val="ListParagraph"/>
        <w:numPr>
          <w:ilvl w:val="0"/>
          <w:numId w:val="2"/>
        </w:numPr>
        <w:spacing w:after="60" w:line="290"/>
      </w:pPr>
      <w:r>
        <w:t xml:space="preserve">Logo ve ikonlar SVG; raster gerekiyorsa @1x, @2x, @3x.</w:t>
      </w:r>
    </w:p>
    <w:p>
      <w:pPr>
        <w:pStyle w:val="ListParagraph"/>
        <w:numPr>
          <w:ilvl w:val="0"/>
          <w:numId w:val="2"/>
        </w:numPr>
        <w:spacing w:after="60" w:line="290"/>
      </w:pPr>
      <w:r>
        <w:t xml:space="preserve">Minimum pencere </w:t>
      </w:r>
      <w:r>
        <w:rPr>
          <w:b/>
          <w:bCs/>
        </w:rPr>
        <w:t xml:space="preserve">1024 × 640</w:t>
      </w:r>
      <w:r>
        <w:t xml:space="preserve">, varsayılan </w:t>
      </w:r>
      <w:r>
        <w:rPr>
          <w:b/>
          <w:bCs/>
        </w:rPr>
        <w:t xml:space="preserve">1440 × 900</w:t>
      </w:r>
      <w:r>
        <w:t xml:space="preserve"> veya ekranın %80’i. Boyut ve konum oturumlar arası saklanır.</w:t>
      </w:r>
    </w:p>
    <w:p>
      <w:pPr>
        <w:pStyle w:val="Heading1"/>
        <w:pageBreakBefore/>
      </w:pPr>
      <w:r>
        <w:t xml:space="preserve">7. Renk Sistemi</w:t>
      </w:r>
    </w:p>
    <w:p>
      <w:pPr>
        <w:spacing w:after="120" w:line="300"/>
      </w:pPr>
      <w:r>
        <w:t xml:space="preserve">Renk sistemi iki katmanlıdır: </w:t>
      </w:r>
      <w:r>
        <w:rPr>
          <w:b/>
          <w:bCs/>
        </w:rPr>
        <w:t xml:space="preserve">primitive palet</w:t>
      </w:r>
      <w:r>
        <w:t xml:space="preserve"> ve </w:t>
      </w:r>
      <w:r>
        <w:rPr>
          <w:b/>
          <w:bCs/>
        </w:rPr>
        <w:t xml:space="preserve">semantic tokenlar</w:t>
      </w:r>
      <w:r>
        <w:t xml:space="preserve">. Tema değişimi yalnızca semantic katmanda olur. Varsayılan tema </w:t>
      </w:r>
      <w:r>
        <w:rPr>
          <w:b/>
          <w:bCs/>
        </w:rPr>
        <w:t xml:space="preserve">Sistem</w:t>
      </w:r>
      <w:r>
        <w:t xml:space="preserve">’dir (işletim sistemini takip eder); Dark ve Light eşit düzeyde desteklenir.</w:t>
      </w:r>
    </w:p>
    <w:p>
      <w:pPr>
        <w:spacing w:after="60" w:before="60"/>
        <w:jc w:val="center"/>
      </w:pPr>
      <w:r>
        <w:drawing>
          <wp:inline distT="0" distB="0" distL="0" distR="0">
            <wp:extent cx="61150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2809875"/>
                    </a:xfrm>
                    <a:prstGeom prst="rect">
                      <a:avLst/>
                    </a:prstGeom>
                  </pic:spPr>
                </pic:pic>
              </a:graphicData>
            </a:graphic>
          </wp:inline>
        </w:drawing>
      </w:r>
    </w:p>
    <w:p>
      <w:pPr>
        <w:spacing w:after="200"/>
        <w:jc w:val="center"/>
      </w:pPr>
      <w:r>
        <w:rPr>
          <w:i/>
          <w:iCs/>
          <w:color w:val="6B7280"/>
          <w:sz w:val="17"/>
          <w:szCs w:val="17"/>
        </w:rPr>
        <w:t xml:space="preserve">Şekil 4 · Primitive palet: AFT Cobalt, Graphite, semantik ve mod renkleri.</w:t>
      </w:r>
    </w:p>
    <w:p>
      <w:pPr>
        <w:pStyle w:val="Heading2"/>
      </w:pPr>
      <w:r>
        <w:t xml:space="preserve">7.1 Primitive palet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08"/>
      </w:tblGrid>
      <w:tr>
        <w:trPr>
          <w:tblHeader/>
        </w:trPr>
        <w:tc>
          <w:tcPr>
            <w:tcW w:type="dxa" w:w="241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Token</w:t>
            </w:r>
          </w:p>
        </w:tc>
        <w:tc>
          <w:tcPr>
            <w:tcW w:type="dxa" w:w="241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Hex</w:t>
            </w:r>
          </w:p>
        </w:tc>
        <w:tc>
          <w:tcPr>
            <w:tcW w:type="dxa" w:w="241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Token</w:t>
            </w:r>
          </w:p>
        </w:tc>
        <w:tc>
          <w:tcPr>
            <w:tcW w:type="dxa" w:w="240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Hex</w:t>
            </w:r>
          </w:p>
        </w:tc>
      </w:tr>
      <w:tr>
        <w:trPr>
          <w:cantSplit/>
        </w:trPr>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EEF3FF"/>
                <w:sz w:val="18"/>
                <w:szCs w:val="18"/>
              </w:rPr>
              <w:t xml:space="preserve">██ </w:t>
            </w:r>
            <w:r>
              <w:rPr>
                <w:color w:val="14161A"/>
                <w:sz w:val="18"/>
                <w:szCs w:val="18"/>
              </w:rPr>
              <w:t xml:space="preserve">cobalt.50</w:t>
            </w:r>
          </w:p>
        </w:tc>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#EEF3FF</w:t>
            </w:r>
          </w:p>
        </w:tc>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2F62F5"/>
                <w:sz w:val="18"/>
                <w:szCs w:val="18"/>
              </w:rPr>
              <w:t xml:space="preserve">██ </w:t>
            </w:r>
            <w:r>
              <w:rPr>
                <w:color w:val="14161A"/>
                <w:sz w:val="18"/>
                <w:szCs w:val="18"/>
              </w:rPr>
              <w:t xml:space="preserve">cobalt.500</w:t>
            </w:r>
          </w:p>
        </w:tc>
        <w:tc>
          <w:tcPr>
            <w:tcW w:type="dxa" w:w="240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#2F62F5</w:t>
            </w:r>
          </w:p>
        </w:tc>
      </w:tr>
      <w:tr>
        <w:trPr>
          <w:cantSplit/>
        </w:trPr>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DCE6FF"/>
                <w:sz w:val="18"/>
                <w:szCs w:val="18"/>
              </w:rPr>
              <w:t xml:space="preserve">██ </w:t>
            </w:r>
            <w:r>
              <w:rPr>
                <w:color w:val="14161A"/>
                <w:sz w:val="18"/>
                <w:szCs w:val="18"/>
              </w:rPr>
              <w:t xml:space="preserve">cobalt.100</w:t>
            </w:r>
          </w:p>
        </w:tc>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#DCE6FF</w:t>
            </w:r>
          </w:p>
        </w:tc>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2450D6"/>
                <w:sz w:val="18"/>
                <w:szCs w:val="18"/>
              </w:rPr>
              <w:t xml:space="preserve">██ </w:t>
            </w:r>
            <w:r>
              <w:rPr>
                <w:color w:val="14161A"/>
                <w:sz w:val="18"/>
                <w:szCs w:val="18"/>
              </w:rPr>
              <w:t xml:space="preserve">cobalt.600</w:t>
            </w:r>
          </w:p>
        </w:tc>
        <w:tc>
          <w:tcPr>
            <w:tcW w:type="dxa" w:w="240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#2450D6</w:t>
            </w:r>
          </w:p>
        </w:tc>
      </w:tr>
      <w:tr>
        <w:trPr>
          <w:cantSplit/>
        </w:trPr>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BCCFFF"/>
                <w:sz w:val="18"/>
                <w:szCs w:val="18"/>
              </w:rPr>
              <w:t xml:space="preserve">██ </w:t>
            </w:r>
            <w:r>
              <w:rPr>
                <w:color w:val="14161A"/>
                <w:sz w:val="18"/>
                <w:szCs w:val="18"/>
              </w:rPr>
              <w:t xml:space="preserve">cobalt.200</w:t>
            </w:r>
          </w:p>
        </w:tc>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#BCCFFF</w:t>
            </w:r>
          </w:p>
        </w:tc>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E42B0"/>
                <w:sz w:val="18"/>
                <w:szCs w:val="18"/>
              </w:rPr>
              <w:t xml:space="preserve">██ </w:t>
            </w:r>
            <w:r>
              <w:rPr>
                <w:color w:val="14161A"/>
                <w:sz w:val="18"/>
                <w:szCs w:val="18"/>
              </w:rPr>
              <w:t xml:space="preserve">cobalt.700</w:t>
            </w:r>
          </w:p>
        </w:tc>
        <w:tc>
          <w:tcPr>
            <w:tcW w:type="dxa" w:w="240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#1E42B0</w:t>
            </w:r>
          </w:p>
        </w:tc>
      </w:tr>
      <w:tr>
        <w:trPr>
          <w:cantSplit/>
        </w:trPr>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93B1FF"/>
                <w:sz w:val="18"/>
                <w:szCs w:val="18"/>
              </w:rPr>
              <w:t xml:space="preserve">██ </w:t>
            </w:r>
            <w:r>
              <w:rPr>
                <w:color w:val="14161A"/>
                <w:sz w:val="18"/>
                <w:szCs w:val="18"/>
              </w:rPr>
              <w:t xml:space="preserve">cobalt.300</w:t>
            </w:r>
          </w:p>
        </w:tc>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#93B1FF</w:t>
            </w:r>
          </w:p>
        </w:tc>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C388A"/>
                <w:sz w:val="18"/>
                <w:szCs w:val="18"/>
              </w:rPr>
              <w:t xml:space="preserve">██ </w:t>
            </w:r>
            <w:r>
              <w:rPr>
                <w:color w:val="14161A"/>
                <w:sz w:val="18"/>
                <w:szCs w:val="18"/>
              </w:rPr>
              <w:t xml:space="preserve">cobalt.800</w:t>
            </w:r>
          </w:p>
        </w:tc>
        <w:tc>
          <w:tcPr>
            <w:tcW w:type="dxa" w:w="240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#1C388A</w:t>
            </w:r>
          </w:p>
        </w:tc>
      </w:tr>
      <w:tr>
        <w:trPr>
          <w:cantSplit/>
        </w:trPr>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7FA6FF"/>
                <w:sz w:val="18"/>
                <w:szCs w:val="18"/>
              </w:rPr>
              <w:t xml:space="preserve">██ </w:t>
            </w:r>
            <w:r>
              <w:rPr>
                <w:color w:val="14161A"/>
                <w:sz w:val="18"/>
                <w:szCs w:val="18"/>
              </w:rPr>
              <w:t xml:space="preserve">cobalt.400</w:t>
            </w:r>
          </w:p>
        </w:tc>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#7FA6FF</w:t>
            </w:r>
          </w:p>
        </w:tc>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A2F6B"/>
                <w:sz w:val="18"/>
                <w:szCs w:val="18"/>
              </w:rPr>
              <w:t xml:space="preserve">██ </w:t>
            </w:r>
            <w:r>
              <w:rPr>
                <w:color w:val="14161A"/>
                <w:sz w:val="18"/>
                <w:szCs w:val="18"/>
              </w:rPr>
              <w:t xml:space="preserve">cobalt.900</w:t>
            </w:r>
          </w:p>
        </w:tc>
        <w:tc>
          <w:tcPr>
            <w:tcW w:type="dxa" w:w="240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#1A2F6B</w:t>
            </w:r>
          </w:p>
        </w:tc>
      </w:tr>
      <w:tr>
        <w:trPr>
          <w:cantSplit/>
        </w:trPr>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F6F7F9"/>
                <w:sz w:val="18"/>
                <w:szCs w:val="18"/>
              </w:rPr>
              <w:t xml:space="preserve">██ </w:t>
            </w:r>
            <w:r>
              <w:rPr>
                <w:color w:val="14161A"/>
                <w:sz w:val="18"/>
                <w:szCs w:val="18"/>
              </w:rPr>
              <w:t xml:space="preserve">graphite.50</w:t>
            </w:r>
          </w:p>
        </w:tc>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#F6F7F9</w:t>
            </w:r>
          </w:p>
        </w:tc>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646B78"/>
                <w:sz w:val="18"/>
                <w:szCs w:val="18"/>
              </w:rPr>
              <w:t xml:space="preserve">██ </w:t>
            </w:r>
            <w:r>
              <w:rPr>
                <w:color w:val="14161A"/>
                <w:sz w:val="18"/>
                <w:szCs w:val="18"/>
              </w:rPr>
              <w:t xml:space="preserve">graphite.500</w:t>
            </w:r>
          </w:p>
        </w:tc>
        <w:tc>
          <w:tcPr>
            <w:tcW w:type="dxa" w:w="240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#646B78</w:t>
            </w:r>
          </w:p>
        </w:tc>
      </w:tr>
      <w:tr>
        <w:trPr>
          <w:cantSplit/>
        </w:trPr>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EBEDF0"/>
                <w:sz w:val="18"/>
                <w:szCs w:val="18"/>
              </w:rPr>
              <w:t xml:space="preserve">██ </w:t>
            </w:r>
            <w:r>
              <w:rPr>
                <w:color w:val="14161A"/>
                <w:sz w:val="18"/>
                <w:szCs w:val="18"/>
              </w:rPr>
              <w:t xml:space="preserve">graphite.100</w:t>
            </w:r>
          </w:p>
        </w:tc>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#EBEDF0</w:t>
            </w:r>
          </w:p>
        </w:tc>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4D5461"/>
                <w:sz w:val="18"/>
                <w:szCs w:val="18"/>
              </w:rPr>
              <w:t xml:space="preserve">██ </w:t>
            </w:r>
            <w:r>
              <w:rPr>
                <w:color w:val="14161A"/>
                <w:sz w:val="18"/>
                <w:szCs w:val="18"/>
              </w:rPr>
              <w:t xml:space="preserve">graphite.600</w:t>
            </w:r>
          </w:p>
        </w:tc>
        <w:tc>
          <w:tcPr>
            <w:tcW w:type="dxa" w:w="240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#4D5461</w:t>
            </w:r>
          </w:p>
        </w:tc>
      </w:tr>
      <w:tr>
        <w:trPr>
          <w:cantSplit/>
        </w:trPr>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DCDFE4"/>
                <w:sz w:val="18"/>
                <w:szCs w:val="18"/>
              </w:rPr>
              <w:t xml:space="preserve">██ </w:t>
            </w:r>
            <w:r>
              <w:rPr>
                <w:color w:val="14161A"/>
                <w:sz w:val="18"/>
                <w:szCs w:val="18"/>
              </w:rPr>
              <w:t xml:space="preserve">graphite.200</w:t>
            </w:r>
          </w:p>
        </w:tc>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#DCDFE4</w:t>
            </w:r>
          </w:p>
        </w:tc>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2C3037"/>
                <w:sz w:val="18"/>
                <w:szCs w:val="18"/>
              </w:rPr>
              <w:t xml:space="preserve">██ </w:t>
            </w:r>
            <w:r>
              <w:rPr>
                <w:color w:val="14161A"/>
                <w:sz w:val="18"/>
                <w:szCs w:val="18"/>
              </w:rPr>
              <w:t xml:space="preserve">graphite.700</w:t>
            </w:r>
          </w:p>
        </w:tc>
        <w:tc>
          <w:tcPr>
            <w:tcW w:type="dxa" w:w="240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#2C3037</w:t>
            </w:r>
          </w:p>
        </w:tc>
      </w:tr>
      <w:tr>
        <w:trPr>
          <w:cantSplit/>
        </w:trPr>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C1C6CF"/>
                <w:sz w:val="18"/>
                <w:szCs w:val="18"/>
              </w:rPr>
              <w:t xml:space="preserve">██ </w:t>
            </w:r>
            <w:r>
              <w:rPr>
                <w:color w:val="14161A"/>
                <w:sz w:val="18"/>
                <w:szCs w:val="18"/>
              </w:rPr>
              <w:t xml:space="preserve">graphite.300</w:t>
            </w:r>
          </w:p>
        </w:tc>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#C1C6CF</w:t>
            </w:r>
          </w:p>
        </w:tc>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C1F24"/>
                <w:sz w:val="18"/>
                <w:szCs w:val="18"/>
              </w:rPr>
              <w:t xml:space="preserve">██ </w:t>
            </w:r>
            <w:r>
              <w:rPr>
                <w:color w:val="14161A"/>
                <w:sz w:val="18"/>
                <w:szCs w:val="18"/>
              </w:rPr>
              <w:t xml:space="preserve">graphite.800</w:t>
            </w:r>
          </w:p>
        </w:tc>
        <w:tc>
          <w:tcPr>
            <w:tcW w:type="dxa" w:w="240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#1C1F24</w:t>
            </w:r>
          </w:p>
        </w:tc>
      </w:tr>
      <w:tr>
        <w:trPr>
          <w:cantSplit/>
        </w:trPr>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868E9B"/>
                <w:sz w:val="18"/>
                <w:szCs w:val="18"/>
              </w:rPr>
              <w:t xml:space="preserve">██ </w:t>
            </w:r>
            <w:r>
              <w:rPr>
                <w:color w:val="14161A"/>
                <w:sz w:val="18"/>
                <w:szCs w:val="18"/>
              </w:rPr>
              <w:t xml:space="preserve">graphite.400</w:t>
            </w:r>
          </w:p>
        </w:tc>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#868E9B</w:t>
            </w:r>
          </w:p>
        </w:tc>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5171B"/>
                <w:sz w:val="18"/>
                <w:szCs w:val="18"/>
              </w:rPr>
              <w:t xml:space="preserve">██ </w:t>
            </w:r>
            <w:r>
              <w:rPr>
                <w:color w:val="14161A"/>
                <w:sz w:val="18"/>
                <w:szCs w:val="18"/>
              </w:rPr>
              <w:t xml:space="preserve">graphite.900</w:t>
            </w:r>
          </w:p>
        </w:tc>
        <w:tc>
          <w:tcPr>
            <w:tcW w:type="dxa" w:w="240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#15171B</w:t>
            </w:r>
          </w:p>
        </w:tc>
      </w:tr>
      <w:tr>
        <w:trPr>
          <w:cantSplit/>
        </w:trPr>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FFFFFF"/>
                <w:sz w:val="18"/>
                <w:szCs w:val="18"/>
              </w:rPr>
              <w:t xml:space="preserve">██ </w:t>
            </w:r>
            <w:r>
              <w:rPr>
                <w:color w:val="14161A"/>
                <w:sz w:val="18"/>
                <w:szCs w:val="18"/>
              </w:rPr>
              <w:t xml:space="preserve">graphite.0</w:t>
            </w:r>
          </w:p>
        </w:tc>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#FFFFFF</w:t>
            </w:r>
          </w:p>
        </w:tc>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0D0E11"/>
                <w:sz w:val="18"/>
                <w:szCs w:val="18"/>
              </w:rPr>
              <w:t xml:space="preserve">██ </w:t>
            </w:r>
            <w:r>
              <w:rPr>
                <w:color w:val="14161A"/>
                <w:sz w:val="18"/>
                <w:szCs w:val="18"/>
              </w:rPr>
              <w:t xml:space="preserve">graphite.950</w:t>
            </w:r>
          </w:p>
        </w:tc>
        <w:tc>
          <w:tcPr>
            <w:tcW w:type="dxa" w:w="240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#0D0E11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450D6" w:sz="24"/>
              <w:bottom w:val="none" w:color="FFFFFF" w:sz="0"/>
              <w:right w:val="none" w:color="FFFFFF" w:sz="0"/>
            </w:tcBorders>
            <w:shd w:fill="EEF3FF" w:color="auto" w:val="clear"/>
            <w:tcMar>
              <w:top w:type="dxa" w:w="120"/>
              <w:left w:type="dxa" w:w="220"/>
              <w:bottom w:type="dxa" w:w="120"/>
              <w:right w:type="dxa" w:w="220"/>
            </w:tcMar>
          </w:tcPr>
          <w:p>
            <w:pPr>
              <w:spacing w:line="290"/>
            </w:pPr>
            <w:r>
              <w:rPr>
                <w:b/>
                <w:bCs/>
                <w:color w:val="2450D6"/>
                <w:sz w:val="19"/>
                <w:szCs w:val="19"/>
              </w:rPr>
              <w:t xml:space="preserve">Neden saf siyah ve mevcut açık mavi zemin değil:  </w:t>
            </w:r>
            <w:r>
              <w:rPr>
                <w:sz w:val="19"/>
                <w:szCs w:val="19"/>
              </w:rPr>
              <w:t xml:space="preserve">Dark zemin </w:t>
            </w:r>
            <w:r>
              <w:rPr>
                <w:rFonts w:ascii="Consolas" w:cs="Consolas" w:eastAsia="Consolas" w:hAnsi="Consolas"/>
                <w:color w:val="1E42B0"/>
                <w:sz w:val="17"/>
                <w:szCs w:val="17"/>
                <w:shd w:fill="EEF3FF" w:color="auto" w:val="clear"/>
              </w:rPr>
              <w:t xml:space="preserve">#0D0E11</w:t>
            </w:r>
            <w:r>
              <w:rPr>
                <w:sz w:val="19"/>
                <w:szCs w:val="19"/>
              </w:rPr>
              <w:t xml:space="preserve">’dir; saf siyah metin çevresinde parlama yaratır ve yüzey katmanlarını yok eder. Mevcut light temadaki mavimsi </w:t>
            </w:r>
            <w:r>
              <w:rPr>
                <w:rFonts w:ascii="Consolas" w:cs="Consolas" w:eastAsia="Consolas" w:hAnsi="Consolas"/>
                <w:color w:val="1E42B0"/>
                <w:sz w:val="17"/>
                <w:szCs w:val="17"/>
                <w:shd w:fill="EEF3FF" w:color="auto" w:val="clear"/>
              </w:rPr>
              <w:t xml:space="preserve">#EEF2F7</w:t>
            </w:r>
            <w:r>
              <w:rPr>
                <w:sz w:val="19"/>
                <w:szCs w:val="19"/>
              </w:rPr>
              <w:t xml:space="preserve"> benzeri zemin, primary maviyle aynı tonda olduğu için butonların ve seçimlerin kontrastını düşürüyor. Yeni light canvas nötr </w:t>
            </w:r>
            <w:r>
              <w:rPr>
                <w:rFonts w:ascii="Consolas" w:cs="Consolas" w:eastAsia="Consolas" w:hAnsi="Consolas"/>
                <w:color w:val="1E42B0"/>
                <w:sz w:val="17"/>
                <w:szCs w:val="17"/>
                <w:shd w:fill="EEF3FF" w:color="auto" w:val="clear"/>
              </w:rPr>
              <w:t xml:space="preserve">#F6F7F9</w:t>
            </w:r>
            <w:r>
              <w:rPr>
                <w:sz w:val="19"/>
                <w:szCs w:val="19"/>
              </w:rPr>
              <w:t xml:space="preserve">’dur.</w:t>
            </w:r>
          </w:p>
        </w:tc>
      </w:tr>
    </w:tbl>
    <w:p>
      <w:pPr>
        <w:spacing w:after="160"/>
      </w:pPr>
    </w:p>
    <w:p>
      <w:pPr>
        <w:pStyle w:val="Heading2"/>
      </w:pPr>
      <w:r>
        <w:t xml:space="preserve">7.2 Semantic tokenlar · Yüzey, çizgi, metin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1928"/>
        <w:gridCol w:w="3854"/>
      </w:tblGrid>
      <w:tr>
        <w:trPr>
          <w:tblHeader/>
        </w:trPr>
        <w:tc>
          <w:tcPr>
            <w:tcW w:type="dxa" w:w="192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Token</w:t>
            </w:r>
          </w:p>
        </w:tc>
        <w:tc>
          <w:tcPr>
            <w:tcW w:type="dxa" w:w="192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Dark</w:t>
            </w:r>
          </w:p>
        </w:tc>
        <w:tc>
          <w:tcPr>
            <w:tcW w:type="dxa" w:w="192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Light</w:t>
            </w:r>
          </w:p>
        </w:tc>
        <w:tc>
          <w:tcPr>
            <w:tcW w:type="dxa" w:w="3854"/>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Kullanım</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bg.canvas</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0D0E11"/>
                <w:sz w:val="18"/>
                <w:szCs w:val="18"/>
              </w:rPr>
              <w:t xml:space="preserve">██ </w:t>
            </w:r>
            <w:r>
              <w:rPr>
                <w:color w:val="14161A"/>
                <w:sz w:val="18"/>
                <w:szCs w:val="18"/>
              </w:rPr>
              <w:t xml:space="preserve">#0D0E11</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F6F7F9"/>
                <w:sz w:val="18"/>
                <w:szCs w:val="18"/>
              </w:rPr>
              <w:t xml:space="preserve">██ </w:t>
            </w:r>
            <w:r>
              <w:rPr>
                <w:color w:val="14161A"/>
                <w:sz w:val="18"/>
                <w:szCs w:val="18"/>
              </w:rPr>
              <w:t xml:space="preserve">#F6F7F9</w:t>
            </w:r>
          </w:p>
        </w:tc>
        <w:tc>
          <w:tcPr>
            <w:tcW w:type="dxa" w:w="385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Pencere zemini, başlık çubuğu, gezinme, status bar</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bg.surface</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5171B"/>
                <w:sz w:val="18"/>
                <w:szCs w:val="18"/>
              </w:rPr>
              <w:t xml:space="preserve">██ </w:t>
            </w:r>
            <w:r>
              <w:rPr>
                <w:color w:val="14161A"/>
                <w:sz w:val="18"/>
                <w:szCs w:val="18"/>
              </w:rPr>
              <w:t xml:space="preserve">#15171B</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FFFFFF"/>
                <w:sz w:val="18"/>
                <w:szCs w:val="18"/>
              </w:rPr>
              <w:t xml:space="preserve">██ </w:t>
            </w:r>
            <w:r>
              <w:rPr>
                <w:color w:val="14161A"/>
                <w:sz w:val="18"/>
                <w:szCs w:val="18"/>
              </w:rPr>
              <w:t xml:space="preserve">#FFFFFF</w:t>
            </w:r>
          </w:p>
        </w:tc>
        <w:tc>
          <w:tcPr>
            <w:tcW w:type="dxa" w:w="385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Paneller, listeler, editör</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bg.raised</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C1F24"/>
                <w:sz w:val="18"/>
                <w:szCs w:val="18"/>
              </w:rPr>
              <w:t xml:space="preserve">██ </w:t>
            </w:r>
            <w:r>
              <w:rPr>
                <w:color w:val="14161A"/>
                <w:sz w:val="18"/>
                <w:szCs w:val="18"/>
              </w:rPr>
              <w:t xml:space="preserve">#1C1F24</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FFFFFF"/>
                <w:sz w:val="18"/>
                <w:szCs w:val="18"/>
              </w:rPr>
              <w:t xml:space="preserve">██ </w:t>
            </w:r>
            <w:r>
              <w:rPr>
                <w:color w:val="14161A"/>
                <w:sz w:val="18"/>
                <w:szCs w:val="18"/>
              </w:rPr>
              <w:t xml:space="preserve">#FFFFFF</w:t>
            </w:r>
          </w:p>
        </w:tc>
        <w:tc>
          <w:tcPr>
            <w:tcW w:type="dxa" w:w="385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Kartlar, secondary buton, ajan kartı</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bg.overlay</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23262D"/>
                <w:sz w:val="18"/>
                <w:szCs w:val="18"/>
              </w:rPr>
              <w:t xml:space="preserve">██ </w:t>
            </w:r>
            <w:r>
              <w:rPr>
                <w:color w:val="14161A"/>
                <w:sz w:val="18"/>
                <w:szCs w:val="18"/>
              </w:rPr>
              <w:t xml:space="preserve">#23262D</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FFFFFF"/>
                <w:sz w:val="18"/>
                <w:szCs w:val="18"/>
              </w:rPr>
              <w:t xml:space="preserve">██ </w:t>
            </w:r>
            <w:r>
              <w:rPr>
                <w:color w:val="14161A"/>
                <w:sz w:val="18"/>
                <w:szCs w:val="18"/>
              </w:rPr>
              <w:t xml:space="preserve">#FFFFFF</w:t>
            </w:r>
          </w:p>
        </w:tc>
        <w:tc>
          <w:tcPr>
            <w:tcW w:type="dxa" w:w="385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Menü, tooltip, toast, dialog</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bg.sunken</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01114"/>
                <w:sz w:val="18"/>
                <w:szCs w:val="18"/>
              </w:rPr>
              <w:t xml:space="preserve">██ </w:t>
            </w:r>
            <w:r>
              <w:rPr>
                <w:color w:val="14161A"/>
                <w:sz w:val="18"/>
                <w:szCs w:val="18"/>
              </w:rPr>
              <w:t xml:space="preserve">#101114</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F0F1F4"/>
                <w:sz w:val="18"/>
                <w:szCs w:val="18"/>
              </w:rPr>
              <w:t xml:space="preserve">██ </w:t>
            </w:r>
            <w:r>
              <w:rPr>
                <w:color w:val="14161A"/>
                <w:sz w:val="18"/>
                <w:szCs w:val="18"/>
              </w:rPr>
              <w:t xml:space="preserve">#F0F1F4</w:t>
            </w:r>
          </w:p>
        </w:tc>
        <w:tc>
          <w:tcPr>
            <w:tcW w:type="dxa" w:w="385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Input, kbd, segment kontrol, grup başlığı</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bg.hover</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white %4.5</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ink %4</w:t>
            </w:r>
          </w:p>
        </w:tc>
        <w:tc>
          <w:tcPr>
            <w:tcW w:type="dxa" w:w="385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Hover katmanı</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bg.pressed</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white %8</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ink %7</w:t>
            </w:r>
          </w:p>
        </w:tc>
        <w:tc>
          <w:tcPr>
            <w:tcW w:type="dxa" w:w="385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Basılı durum katmanı</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bg.selected</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cobalt.500 %18</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cobalt.500 %9</w:t>
            </w:r>
          </w:p>
        </w:tc>
        <w:tc>
          <w:tcPr>
            <w:tcW w:type="dxa" w:w="385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Seçili satır, aktif gezinme öğesi</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border.subtle</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22252B"/>
                <w:sz w:val="18"/>
                <w:szCs w:val="18"/>
              </w:rPr>
              <w:t xml:space="preserve">██ </w:t>
            </w:r>
            <w:r>
              <w:rPr>
                <w:color w:val="14161A"/>
                <w:sz w:val="18"/>
                <w:szCs w:val="18"/>
              </w:rPr>
              <w:t xml:space="preserve">#22252B</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EBEDF0"/>
                <w:sz w:val="18"/>
                <w:szCs w:val="18"/>
              </w:rPr>
              <w:t xml:space="preserve">██ </w:t>
            </w:r>
            <w:r>
              <w:rPr>
                <w:color w:val="14161A"/>
                <w:sz w:val="18"/>
                <w:szCs w:val="18"/>
              </w:rPr>
              <w:t xml:space="preserve">#EBEDF0</w:t>
            </w:r>
          </w:p>
        </w:tc>
        <w:tc>
          <w:tcPr>
            <w:tcW w:type="dxa" w:w="385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Panel ayırıcıları, tablo satırları</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border.default</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2C3037"/>
                <w:sz w:val="18"/>
                <w:szCs w:val="18"/>
              </w:rPr>
              <w:t xml:space="preserve">██ </w:t>
            </w:r>
            <w:r>
              <w:rPr>
                <w:color w:val="14161A"/>
                <w:sz w:val="18"/>
                <w:szCs w:val="18"/>
              </w:rPr>
              <w:t xml:space="preserve">#2C3037</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DCDFE4"/>
                <w:sz w:val="18"/>
                <w:szCs w:val="18"/>
              </w:rPr>
              <w:t xml:space="preserve">██ </w:t>
            </w:r>
            <w:r>
              <w:rPr>
                <w:color w:val="14161A"/>
                <w:sz w:val="18"/>
                <w:szCs w:val="18"/>
              </w:rPr>
              <w:t xml:space="preserve">#DCDFE4</w:t>
            </w:r>
          </w:p>
        </w:tc>
        <w:tc>
          <w:tcPr>
            <w:tcW w:type="dxa" w:w="385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Input, kart, secondary buton</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border.strong</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646B78"/>
                <w:sz w:val="18"/>
                <w:szCs w:val="18"/>
              </w:rPr>
              <w:t xml:space="preserve">██ </w:t>
            </w:r>
            <w:r>
              <w:rPr>
                <w:color w:val="14161A"/>
                <w:sz w:val="18"/>
                <w:szCs w:val="18"/>
              </w:rPr>
              <w:t xml:space="preserve">#646B78</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868E9B"/>
                <w:sz w:val="18"/>
                <w:szCs w:val="18"/>
              </w:rPr>
              <w:t xml:space="preserve">██ </w:t>
            </w:r>
            <w:r>
              <w:rPr>
                <w:color w:val="14161A"/>
                <w:sz w:val="18"/>
                <w:szCs w:val="18"/>
              </w:rPr>
              <w:t xml:space="preserve">#868E9B</w:t>
            </w:r>
          </w:p>
        </w:tc>
        <w:tc>
          <w:tcPr>
            <w:tcW w:type="dxa" w:w="385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Checkbox, toggle kapalı (≥ 3:1)</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text.primary</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ECEEF2"/>
                <w:sz w:val="18"/>
                <w:szCs w:val="18"/>
              </w:rPr>
              <w:t xml:space="preserve">██ </w:t>
            </w:r>
            <w:r>
              <w:rPr>
                <w:color w:val="14161A"/>
                <w:sz w:val="18"/>
                <w:szCs w:val="18"/>
              </w:rPr>
              <w:t xml:space="preserve">#ECEEF2</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 </w:t>
            </w:r>
            <w:r>
              <w:rPr>
                <w:color w:val="14161A"/>
                <w:sz w:val="18"/>
                <w:szCs w:val="18"/>
              </w:rPr>
              <w:t xml:space="preserve">#14161A</w:t>
            </w:r>
          </w:p>
        </w:tc>
        <w:tc>
          <w:tcPr>
            <w:tcW w:type="dxa" w:w="385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Ana metin, başlıklar</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text.secondary</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A4ABB8"/>
                <w:sz w:val="18"/>
                <w:szCs w:val="18"/>
              </w:rPr>
              <w:t xml:space="preserve">██ </w:t>
            </w:r>
            <w:r>
              <w:rPr>
                <w:color w:val="14161A"/>
                <w:sz w:val="18"/>
                <w:szCs w:val="18"/>
              </w:rPr>
              <w:t xml:space="preserve">#A4ABB8</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4D5461"/>
                <w:sz w:val="18"/>
                <w:szCs w:val="18"/>
              </w:rPr>
              <w:t xml:space="preserve">██ </w:t>
            </w:r>
            <w:r>
              <w:rPr>
                <w:color w:val="14161A"/>
                <w:sz w:val="18"/>
                <w:szCs w:val="18"/>
              </w:rPr>
              <w:t xml:space="preserve">#4D5461</w:t>
            </w:r>
          </w:p>
        </w:tc>
        <w:tc>
          <w:tcPr>
            <w:tcW w:type="dxa" w:w="385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Açıklama, ikincil bilgi, ikonlar</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text.tertiary</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858D9C"/>
                <w:sz w:val="18"/>
                <w:szCs w:val="18"/>
              </w:rPr>
              <w:t xml:space="preserve">██ </w:t>
            </w:r>
            <w:r>
              <w:rPr>
                <w:color w:val="14161A"/>
                <w:sz w:val="18"/>
                <w:szCs w:val="18"/>
              </w:rPr>
              <w:t xml:space="preserve">#858D9C</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666D7A"/>
                <w:sz w:val="18"/>
                <w:szCs w:val="18"/>
              </w:rPr>
              <w:t xml:space="preserve">██ </w:t>
            </w:r>
            <w:r>
              <w:rPr>
                <w:color w:val="14161A"/>
                <w:sz w:val="18"/>
                <w:szCs w:val="18"/>
              </w:rPr>
              <w:t xml:space="preserve">#666D7A</w:t>
            </w:r>
          </w:p>
        </w:tc>
        <w:tc>
          <w:tcPr>
            <w:tcW w:type="dxa" w:w="385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Placeholder, zaman damgası, overline</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text.disabled</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4D5461"/>
                <w:sz w:val="18"/>
                <w:szCs w:val="18"/>
              </w:rPr>
              <w:t xml:space="preserve">██ </w:t>
            </w:r>
            <w:r>
              <w:rPr>
                <w:color w:val="14161A"/>
                <w:sz w:val="18"/>
                <w:szCs w:val="18"/>
              </w:rPr>
              <w:t xml:space="preserve">#4D5461</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A3A9B4"/>
                <w:sz w:val="18"/>
                <w:szCs w:val="18"/>
              </w:rPr>
              <w:t xml:space="preserve">██ </w:t>
            </w:r>
            <w:r>
              <w:rPr>
                <w:color w:val="14161A"/>
                <w:sz w:val="18"/>
                <w:szCs w:val="18"/>
              </w:rPr>
              <w:t xml:space="preserve">#A3A9B4</w:t>
            </w:r>
          </w:p>
        </w:tc>
        <w:tc>
          <w:tcPr>
            <w:tcW w:type="dxa" w:w="385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Pasif metin</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focus.ring</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7FA6FF"/>
                <w:sz w:val="18"/>
                <w:szCs w:val="18"/>
              </w:rPr>
              <w:t xml:space="preserve">██ </w:t>
            </w:r>
            <w:r>
              <w:rPr>
                <w:color w:val="14161A"/>
                <w:sz w:val="18"/>
                <w:szCs w:val="18"/>
              </w:rPr>
              <w:t xml:space="preserve">#7FA6FF</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2450D6"/>
                <w:sz w:val="18"/>
                <w:szCs w:val="18"/>
              </w:rPr>
              <w:t xml:space="preserve">██ </w:t>
            </w:r>
            <w:r>
              <w:rPr>
                <w:color w:val="14161A"/>
                <w:sz w:val="18"/>
                <w:szCs w:val="18"/>
              </w:rPr>
              <w:t xml:space="preserve">#2450D6</w:t>
            </w:r>
          </w:p>
        </w:tc>
        <w:tc>
          <w:tcPr>
            <w:tcW w:type="dxa" w:w="385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2 px halka + 2 px canvas boşluğu</w:t>
            </w:r>
          </w:p>
        </w:tc>
      </w:tr>
    </w:tbl>
    <w:p>
      <w:pPr>
        <w:spacing w:after="120"/>
      </w:pPr>
    </w:p>
    <w:p>
      <w:pPr>
        <w:pStyle w:val="Heading2"/>
      </w:pPr>
      <w:r>
        <w:t xml:space="preserve">7.3 Semantic tokenlar · Eylem, durum, mod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1928"/>
        <w:gridCol w:w="3470"/>
      </w:tblGrid>
      <w:tr>
        <w:trPr>
          <w:tblHeader/>
        </w:trPr>
        <w:tc>
          <w:tcPr>
            <w:tcW w:type="dxa" w:w="212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Token</w:t>
            </w:r>
          </w:p>
        </w:tc>
        <w:tc>
          <w:tcPr>
            <w:tcW w:type="dxa" w:w="212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Dark</w:t>
            </w:r>
          </w:p>
        </w:tc>
        <w:tc>
          <w:tcPr>
            <w:tcW w:type="dxa" w:w="192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Light</w:t>
            </w:r>
          </w:p>
        </w:tc>
        <w:tc>
          <w:tcPr>
            <w:tcW w:type="dxa" w:w="347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Kullanım</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action.primary.bg</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2F62F5"/>
                <w:sz w:val="18"/>
                <w:szCs w:val="18"/>
              </w:rPr>
              <w:t xml:space="preserve">██ </w:t>
            </w:r>
            <w:r>
              <w:rPr>
                <w:color w:val="14161A"/>
                <w:sz w:val="18"/>
                <w:szCs w:val="18"/>
              </w:rPr>
              <w:t xml:space="preserve">#2F62F5</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2F62F5"/>
                <w:sz w:val="18"/>
                <w:szCs w:val="18"/>
              </w:rPr>
              <w:t xml:space="preserve">██ </w:t>
            </w:r>
            <w:r>
              <w:rPr>
                <w:color w:val="14161A"/>
                <w:sz w:val="18"/>
                <w:szCs w:val="18"/>
              </w:rPr>
              <w:t xml:space="preserve">#2F62F5</w:t>
            </w:r>
          </w:p>
        </w:tc>
        <w:tc>
          <w:tcPr>
            <w:tcW w:type="dxa" w:w="347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Primary buton. Hover cobalt.600, pressed cobalt.700</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text.link</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7FA6FF"/>
                <w:sz w:val="18"/>
                <w:szCs w:val="18"/>
              </w:rPr>
              <w:t xml:space="preserve">██ </w:t>
            </w:r>
            <w:r>
              <w:rPr>
                <w:color w:val="14161A"/>
                <w:sz w:val="18"/>
                <w:szCs w:val="18"/>
              </w:rPr>
              <w:t xml:space="preserve">#7FA6FF</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2450D6"/>
                <w:sz w:val="18"/>
                <w:szCs w:val="18"/>
              </w:rPr>
              <w:t xml:space="preserve">██ </w:t>
            </w:r>
            <w:r>
              <w:rPr>
                <w:color w:val="14161A"/>
                <w:sz w:val="18"/>
                <w:szCs w:val="18"/>
              </w:rPr>
              <w:t xml:space="preserve">#2450D6</w:t>
            </w:r>
          </w:p>
        </w:tc>
        <w:tc>
          <w:tcPr>
            <w:tcW w:type="dxa" w:w="347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Link, aktif sekme çizgisi, aktif gezinme ikonu</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status.success</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3DD68C"/>
                <w:sz w:val="18"/>
                <w:szCs w:val="18"/>
              </w:rPr>
              <w:t xml:space="preserve">██ </w:t>
            </w:r>
            <w:r>
              <w:rPr>
                <w:color w:val="14161A"/>
                <w:sz w:val="18"/>
                <w:szCs w:val="18"/>
              </w:rPr>
              <w:t xml:space="preserve">#3DD68C</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3804A"/>
                <w:sz w:val="18"/>
                <w:szCs w:val="18"/>
              </w:rPr>
              <w:t xml:space="preserve">██ </w:t>
            </w:r>
            <w:r>
              <w:rPr>
                <w:color w:val="14161A"/>
                <w:sz w:val="18"/>
                <w:szCs w:val="18"/>
              </w:rPr>
              <w:t xml:space="preserve">#13804A</w:t>
            </w:r>
          </w:p>
        </w:tc>
        <w:tc>
          <w:tcPr>
            <w:tcW w:type="dxa" w:w="347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Geçti, Sağlam, Bağlı</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status.warning</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F5B849"/>
                <w:sz w:val="18"/>
                <w:szCs w:val="18"/>
              </w:rPr>
              <w:t xml:space="preserve">██ </w:t>
            </w:r>
            <w:r>
              <w:rPr>
                <w:color w:val="14161A"/>
                <w:sz w:val="18"/>
                <w:szCs w:val="18"/>
              </w:rPr>
              <w:t xml:space="preserve">#F5B849</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A15C00"/>
                <w:sz w:val="18"/>
                <w:szCs w:val="18"/>
              </w:rPr>
              <w:t xml:space="preserve">██ </w:t>
            </w:r>
            <w:r>
              <w:rPr>
                <w:color w:val="14161A"/>
                <w:sz w:val="18"/>
                <w:szCs w:val="18"/>
              </w:rPr>
              <w:t xml:space="preserve">#A15C00</w:t>
            </w:r>
          </w:p>
        </w:tc>
        <w:tc>
          <w:tcPr>
            <w:tcW w:type="dxa" w:w="347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Kararsız, Zayıf, Bekleyen</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status.danger</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FF6B63"/>
                <w:sz w:val="18"/>
                <w:szCs w:val="18"/>
              </w:rPr>
              <w:t xml:space="preserve">██ </w:t>
            </w:r>
            <w:r>
              <w:rPr>
                <w:color w:val="14161A"/>
                <w:sz w:val="18"/>
                <w:szCs w:val="18"/>
              </w:rPr>
              <w:t xml:space="preserve">#FF6B63</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D92D20"/>
                <w:sz w:val="18"/>
                <w:szCs w:val="18"/>
              </w:rPr>
              <w:t xml:space="preserve">██ </w:t>
            </w:r>
            <w:r>
              <w:rPr>
                <w:color w:val="14161A"/>
                <w:sz w:val="18"/>
                <w:szCs w:val="18"/>
              </w:rPr>
              <w:t xml:space="preserve">#D92D20</w:t>
            </w:r>
          </w:p>
        </w:tc>
        <w:tc>
          <w:tcPr>
            <w:tcW w:type="dxa" w:w="347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Kaldı, Bulunamadı, yıkıcı eylem</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status.info</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5AA9FF"/>
                <w:sz w:val="18"/>
                <w:szCs w:val="18"/>
              </w:rPr>
              <w:t xml:space="preserve">██ </w:t>
            </w:r>
            <w:r>
              <w:rPr>
                <w:color w:val="14161A"/>
                <w:sz w:val="18"/>
                <w:szCs w:val="18"/>
              </w:rPr>
              <w:t xml:space="preserve">#5AA9FF</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F6FD1"/>
                <w:sz w:val="18"/>
                <w:szCs w:val="18"/>
              </w:rPr>
              <w:t xml:space="preserve">██ </w:t>
            </w:r>
            <w:r>
              <w:rPr>
                <w:color w:val="14161A"/>
                <w:sz w:val="18"/>
                <w:szCs w:val="18"/>
              </w:rPr>
              <w:t xml:space="preserve">#1F6FD1</w:t>
            </w:r>
          </w:p>
        </w:tc>
        <w:tc>
          <w:tcPr>
            <w:tcW w:type="dxa" w:w="347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Bilgi, Çalışıyor</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status.*.bg</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renk %12</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renk %8–9</w:t>
            </w:r>
          </w:p>
        </w:tc>
        <w:tc>
          <w:tcPr>
            <w:tcW w:type="dxa" w:w="347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Pill, satır vurgusu, banner zemini</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ai.fg</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A78BFA"/>
                <w:sz w:val="18"/>
                <w:szCs w:val="18"/>
              </w:rPr>
              <w:t xml:space="preserve">██ </w:t>
            </w:r>
            <w:r>
              <w:rPr>
                <w:color w:val="14161A"/>
                <w:sz w:val="18"/>
                <w:szCs w:val="18"/>
              </w:rPr>
              <w:t xml:space="preserve">#A78BFA</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7045E6"/>
                <w:sz w:val="18"/>
                <w:szCs w:val="18"/>
              </w:rPr>
              <w:t xml:space="preserve">██ </w:t>
            </w:r>
            <w:r>
              <w:rPr>
                <w:color w:val="14161A"/>
                <w:sz w:val="18"/>
                <w:szCs w:val="18"/>
              </w:rPr>
              <w:t xml:space="preserve">#7045E6</w:t>
            </w:r>
          </w:p>
        </w:tc>
        <w:tc>
          <w:tcPr>
            <w:tcW w:type="dxa" w:w="347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Ajan etiketi ve ikonları</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ai.gradient</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7C5CFF"/>
                <w:sz w:val="18"/>
                <w:szCs w:val="18"/>
              </w:rPr>
              <w:t xml:space="preserve">██ </w:t>
            </w:r>
            <w:r>
              <w:rPr>
                <w:color w:val="14161A"/>
                <w:sz w:val="18"/>
                <w:szCs w:val="18"/>
              </w:rPr>
              <w:t xml:space="preserve">#7C5CFF → #22B8D9</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aynı</w:t>
            </w:r>
          </w:p>
        </w:tc>
        <w:tc>
          <w:tcPr>
            <w:tcW w:type="dxa" w:w="347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Yalnızca Ajan CTA’ları</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record.bg</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D42A2A"/>
                <w:sz w:val="18"/>
                <w:szCs w:val="18"/>
              </w:rPr>
              <w:t xml:space="preserve">██ </w:t>
            </w:r>
            <w:r>
              <w:rPr>
                <w:color w:val="14161A"/>
                <w:sz w:val="18"/>
                <w:szCs w:val="18"/>
              </w:rPr>
              <w:t xml:space="preserve">#D42A2A</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D42A2A"/>
                <w:sz w:val="18"/>
                <w:szCs w:val="18"/>
              </w:rPr>
              <w:t xml:space="preserve">██ </w:t>
            </w:r>
            <w:r>
              <w:rPr>
                <w:color w:val="14161A"/>
                <w:sz w:val="18"/>
                <w:szCs w:val="18"/>
              </w:rPr>
              <w:t xml:space="preserve">#D42A2A</w:t>
            </w:r>
          </w:p>
        </w:tc>
        <w:tc>
          <w:tcPr>
            <w:tcW w:type="dxa" w:w="347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Kayıt çubuğu “Bitir” butonu</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record.dot</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FF4D4F"/>
                <w:sz w:val="18"/>
                <w:szCs w:val="18"/>
              </w:rPr>
              <w:t xml:space="preserve">██ </w:t>
            </w:r>
            <w:r>
              <w:rPr>
                <w:color w:val="14161A"/>
                <w:sz w:val="18"/>
                <w:szCs w:val="18"/>
              </w:rPr>
              <w:t xml:space="preserve">#FF4D4F</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FF4D4F"/>
                <w:sz w:val="18"/>
                <w:szCs w:val="18"/>
              </w:rPr>
              <w:t xml:space="preserve">██ </w:t>
            </w:r>
            <w:r>
              <w:rPr>
                <w:color w:val="14161A"/>
                <w:sz w:val="18"/>
                <w:szCs w:val="18"/>
              </w:rPr>
              <w:t xml:space="preserve">#FF4D4F</w:t>
            </w:r>
          </w:p>
        </w:tc>
        <w:tc>
          <w:tcPr>
            <w:tcW w:type="dxa" w:w="347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Kayıt göstergesi, breakpoint</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chart.pass</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3DD68C"/>
                <w:sz w:val="18"/>
                <w:szCs w:val="18"/>
              </w:rPr>
              <w:t xml:space="preserve">██ </w:t>
            </w:r>
            <w:r>
              <w:rPr>
                <w:color w:val="14161A"/>
                <w:sz w:val="18"/>
                <w:szCs w:val="18"/>
              </w:rPr>
              <w:t xml:space="preserve">#3DD68C</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E9E63"/>
                <w:sz w:val="18"/>
                <w:szCs w:val="18"/>
              </w:rPr>
              <w:t xml:space="preserve">██ </w:t>
            </w:r>
            <w:r>
              <w:rPr>
                <w:color w:val="14161A"/>
                <w:sz w:val="18"/>
                <w:szCs w:val="18"/>
              </w:rPr>
              <w:t xml:space="preserve">#1E9E63</w:t>
            </w:r>
          </w:p>
        </w:tc>
        <w:tc>
          <w:tcPr>
            <w:tcW w:type="dxa" w:w="347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Grafiklerde Geçti</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chart.fail</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E5484D"/>
                <w:sz w:val="18"/>
                <w:szCs w:val="18"/>
              </w:rPr>
              <w:t xml:space="preserve">██ </w:t>
            </w:r>
            <w:r>
              <w:rPr>
                <w:color w:val="14161A"/>
                <w:sz w:val="18"/>
                <w:szCs w:val="18"/>
              </w:rPr>
              <w:t xml:space="preserve">#E5484D</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E5484D"/>
                <w:sz w:val="18"/>
                <w:szCs w:val="18"/>
              </w:rPr>
              <w:t xml:space="preserve">██ </w:t>
            </w:r>
            <w:r>
              <w:rPr>
                <w:color w:val="14161A"/>
                <w:sz w:val="18"/>
                <w:szCs w:val="18"/>
              </w:rPr>
              <w:t xml:space="preserve">#E5484D</w:t>
            </w:r>
          </w:p>
        </w:tc>
        <w:tc>
          <w:tcPr>
            <w:tcW w:type="dxa" w:w="347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Grafiklerde Kaldı</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chart.error / cancel</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F5A524"/>
                <w:sz w:val="18"/>
                <w:szCs w:val="18"/>
              </w:rPr>
              <w:t xml:space="preserve">██ </w:t>
            </w:r>
            <w:r>
              <w:rPr>
                <w:color w:val="14161A"/>
                <w:sz w:val="18"/>
                <w:szCs w:val="18"/>
              </w:rPr>
              <w:t xml:space="preserve">#F5A524 / #9AA1AD</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aynı</w:t>
            </w:r>
          </w:p>
        </w:tc>
        <w:tc>
          <w:tcPr>
            <w:tcW w:type="dxa" w:w="347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Grafiklerde Hata / İptal</w:t>
            </w:r>
          </w:p>
        </w:tc>
      </w:tr>
    </w:tbl>
    <w:p>
      <w:pPr>
        <w:spacing w:after="120"/>
      </w:pPr>
    </w:p>
    <w:p>
      <w:pPr>
        <w:pStyle w:val="Heading2"/>
      </w:pPr>
      <w:r>
        <w:t xml:space="preserve">7.4 Kontrast doğrulaması (WCAG 2.2)</w:t>
      </w:r>
    </w:p>
    <w:p>
      <w:pPr>
        <w:spacing w:after="120" w:line="300"/>
      </w:pPr>
      <w:r>
        <w:t xml:space="preserve">Değerler WCAG göreli parlaklık formülüyle hesaplanmıştır. Metin için </w:t>
      </w:r>
      <w:r>
        <w:rPr>
          <w:b/>
          <w:bCs/>
        </w:rPr>
        <w:t xml:space="preserve">≥ 4.5:1</w:t>
      </w:r>
      <w:r>
        <w:t xml:space="preserve">, UI sınırları ve ikonlar için </w:t>
      </w:r>
      <w:r>
        <w:rPr>
          <w:b/>
          <w:bCs/>
        </w:rPr>
        <w:t xml:space="preserve">≥ 3:1</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1928"/>
        <w:gridCol w:w="1927"/>
      </w:tblGrid>
      <w:tr>
        <w:trPr>
          <w:tblHeader/>
        </w:trPr>
        <w:tc>
          <w:tcPr>
            <w:tcW w:type="dxa" w:w="5783"/>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Çift</w:t>
            </w:r>
          </w:p>
        </w:tc>
        <w:tc>
          <w:tcPr>
            <w:tcW w:type="dxa" w:w="192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Oran</w:t>
            </w:r>
          </w:p>
        </w:tc>
        <w:tc>
          <w:tcPr>
            <w:tcW w:type="dxa" w:w="1927"/>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Sonuç</w:t>
            </w:r>
          </w:p>
        </w:tc>
      </w:tr>
      <w:tr>
        <w:trPr>
          <w:cantSplit/>
        </w:trPr>
        <w:tc>
          <w:tcPr>
            <w:tcW w:type="dxa" w:w="578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text.primary / bg.surface (dark)</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15.45 : 1</w:t>
            </w:r>
          </w:p>
        </w:tc>
        <w:tc>
          <w:tcPr>
            <w:tcW w:type="dxa" w:w="192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AAA</w:t>
            </w:r>
          </w:p>
        </w:tc>
      </w:tr>
      <w:tr>
        <w:trPr>
          <w:cantSplit/>
        </w:trPr>
        <w:tc>
          <w:tcPr>
            <w:tcW w:type="dxa" w:w="578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text.secondary / bg.surface (dark)</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7.77 : 1</w:t>
            </w:r>
          </w:p>
        </w:tc>
        <w:tc>
          <w:tcPr>
            <w:tcW w:type="dxa" w:w="192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AAA</w:t>
            </w:r>
          </w:p>
        </w:tc>
      </w:tr>
      <w:tr>
        <w:trPr>
          <w:cantSplit/>
        </w:trPr>
        <w:tc>
          <w:tcPr>
            <w:tcW w:type="dxa" w:w="578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text.tertiary / bg.surface (dark)</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4.95 : 1</w:t>
            </w:r>
          </w:p>
        </w:tc>
        <w:tc>
          <w:tcPr>
            <w:tcW w:type="dxa" w:w="192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AA</w:t>
            </w:r>
          </w:p>
        </w:tc>
      </w:tr>
      <w:tr>
        <w:trPr>
          <w:cantSplit/>
        </w:trPr>
        <w:tc>
          <w:tcPr>
            <w:tcW w:type="dxa" w:w="578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text.link / bg.surface (dark)</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7.52 : 1</w:t>
            </w:r>
          </w:p>
        </w:tc>
        <w:tc>
          <w:tcPr>
            <w:tcW w:type="dxa" w:w="192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AAA</w:t>
            </w:r>
          </w:p>
        </w:tc>
      </w:tr>
      <w:tr>
        <w:trPr>
          <w:cantSplit/>
        </w:trPr>
        <w:tc>
          <w:tcPr>
            <w:tcW w:type="dxa" w:w="578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white / action.primary.bg</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5.02 : 1</w:t>
            </w:r>
          </w:p>
        </w:tc>
        <w:tc>
          <w:tcPr>
            <w:tcW w:type="dxa" w:w="192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AA</w:t>
            </w:r>
          </w:p>
        </w:tc>
      </w:tr>
      <w:tr>
        <w:trPr>
          <w:cantSplit/>
        </w:trPr>
        <w:tc>
          <w:tcPr>
            <w:tcW w:type="dxa" w:w="578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white / record.bg</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5.04 : 1</w:t>
            </w:r>
          </w:p>
        </w:tc>
        <w:tc>
          <w:tcPr>
            <w:tcW w:type="dxa" w:w="192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AA</w:t>
            </w:r>
          </w:p>
        </w:tc>
      </w:tr>
      <w:tr>
        <w:trPr>
          <w:cantSplit/>
        </w:trPr>
        <w:tc>
          <w:tcPr>
            <w:tcW w:type="dxa" w:w="578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status.danger / bg.surface (dark)</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6.44 : 1</w:t>
            </w:r>
          </w:p>
        </w:tc>
        <w:tc>
          <w:tcPr>
            <w:tcW w:type="dxa" w:w="192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AA</w:t>
            </w:r>
          </w:p>
        </w:tc>
      </w:tr>
      <w:tr>
        <w:trPr>
          <w:cantSplit/>
        </w:trPr>
        <w:tc>
          <w:tcPr>
            <w:tcW w:type="dxa" w:w="578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border.strong / bg.surface (dark)</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3.35 : 1</w:t>
            </w:r>
          </w:p>
        </w:tc>
        <w:tc>
          <w:tcPr>
            <w:tcW w:type="dxa" w:w="192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UI AA</w:t>
            </w:r>
          </w:p>
        </w:tc>
      </w:tr>
      <w:tr>
        <w:trPr>
          <w:cantSplit/>
        </w:trPr>
        <w:tc>
          <w:tcPr>
            <w:tcW w:type="dxa" w:w="578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text.primary / white (light)</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18.11 : 1</w:t>
            </w:r>
          </w:p>
        </w:tc>
        <w:tc>
          <w:tcPr>
            <w:tcW w:type="dxa" w:w="192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AAA</w:t>
            </w:r>
          </w:p>
        </w:tc>
      </w:tr>
      <w:tr>
        <w:trPr>
          <w:cantSplit/>
        </w:trPr>
        <w:tc>
          <w:tcPr>
            <w:tcW w:type="dxa" w:w="578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text.secondary / white (light)</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7.62 : 1</w:t>
            </w:r>
          </w:p>
        </w:tc>
        <w:tc>
          <w:tcPr>
            <w:tcW w:type="dxa" w:w="192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AAA</w:t>
            </w:r>
          </w:p>
        </w:tc>
      </w:tr>
      <w:tr>
        <w:trPr>
          <w:cantSplit/>
        </w:trPr>
        <w:tc>
          <w:tcPr>
            <w:tcW w:type="dxa" w:w="578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text.link / white (light)</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6.58 : 1</w:t>
            </w:r>
          </w:p>
        </w:tc>
        <w:tc>
          <w:tcPr>
            <w:tcW w:type="dxa" w:w="192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AA</w:t>
            </w:r>
          </w:p>
        </w:tc>
      </w:tr>
      <w:tr>
        <w:trPr>
          <w:cantSplit/>
        </w:trPr>
        <w:tc>
          <w:tcPr>
            <w:tcW w:type="dxa" w:w="578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status.success / white (light)</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4.98 : 1</w:t>
            </w:r>
          </w:p>
        </w:tc>
        <w:tc>
          <w:tcPr>
            <w:tcW w:type="dxa" w:w="192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AA</w:t>
            </w:r>
          </w:p>
        </w:tc>
      </w:tr>
      <w:tr>
        <w:trPr>
          <w:cantSplit/>
        </w:trPr>
        <w:tc>
          <w:tcPr>
            <w:tcW w:type="dxa" w:w="578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status.warning / white (light)</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5.19 : 1</w:t>
            </w:r>
          </w:p>
        </w:tc>
        <w:tc>
          <w:tcPr>
            <w:tcW w:type="dxa" w:w="192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AA</w:t>
            </w:r>
          </w:p>
        </w:tc>
      </w:tr>
      <w:tr>
        <w:trPr>
          <w:cantSplit/>
        </w:trPr>
        <w:tc>
          <w:tcPr>
            <w:tcW w:type="dxa" w:w="578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ai.fg / white (light)</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5.70 : 1</w:t>
            </w:r>
          </w:p>
        </w:tc>
        <w:tc>
          <w:tcPr>
            <w:tcW w:type="dxa" w:w="192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AA</w:t>
            </w:r>
          </w:p>
        </w:tc>
      </w:tr>
      <w:tr>
        <w:trPr>
          <w:cantSplit/>
        </w:trPr>
        <w:tc>
          <w:tcPr>
            <w:tcW w:type="dxa" w:w="578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border.strong / white (light)</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3.30 : 1</w:t>
            </w:r>
          </w:p>
        </w:tc>
        <w:tc>
          <w:tcPr>
            <w:tcW w:type="dxa" w:w="192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UI AA</w:t>
            </w:r>
          </w:p>
        </w:tc>
      </w:tr>
    </w:tbl>
    <w:p>
      <w:pPr>
        <w:spacing w:after="120"/>
      </w:pPr>
    </w:p>
    <w:p>
      <w:pPr>
        <w:pStyle w:val="Heading2"/>
      </w:pPr>
      <w:r>
        <w:t xml:space="preserve">7.5 Renk kullanım kuralları</w:t>
      </w:r>
    </w:p>
    <w:p>
      <w:pPr>
        <w:pStyle w:val="ListParagraph"/>
        <w:numPr>
          <w:ilvl w:val="0"/>
          <w:numId w:val="2"/>
        </w:numPr>
        <w:spacing w:after="60" w:line="290"/>
      </w:pPr>
      <w:r>
        <w:rPr>
          <w:b/>
          <w:bCs/>
        </w:rPr>
        <w:t xml:space="preserve">60-30-10</w:t>
      </w:r>
      <w:r>
        <w:t xml:space="preserve">: %60 canvas/surface, %30 metin ve çizgiler, en fazla %10 vurgu. Bir ekranda birden fazla primary buton olmaz.</w:t>
      </w:r>
    </w:p>
    <w:p>
      <w:pPr>
        <w:pStyle w:val="ListParagraph"/>
        <w:numPr>
          <w:ilvl w:val="0"/>
          <w:numId w:val="2"/>
        </w:numPr>
        <w:spacing w:after="60" w:line="290"/>
      </w:pPr>
      <w:r>
        <w:rPr>
          <w:b/>
          <w:bCs/>
        </w:rPr>
        <w:t xml:space="preserve">Cobalt = eylem</w:t>
      </w:r>
      <w:r>
        <w:t xml:space="preserve">, </w:t>
      </w:r>
      <w:r>
        <w:rPr>
          <w:b/>
          <w:bCs/>
        </w:rPr>
        <w:t xml:space="preserve">Aurora = Ajan</w:t>
      </w:r>
      <w:r>
        <w:t xml:space="preserve">, </w:t>
      </w:r>
      <w:r>
        <w:rPr>
          <w:b/>
          <w:bCs/>
        </w:rPr>
        <w:t xml:space="preserve">Kırmızı nokta = kayıt</w:t>
      </w:r>
      <w:r>
        <w:t xml:space="preserve">. Bu üç aile birbirinin yerine kullanılmaz.</w:t>
      </w:r>
    </w:p>
    <w:p>
      <w:pPr>
        <w:pStyle w:val="ListParagraph"/>
        <w:numPr>
          <w:ilvl w:val="0"/>
          <w:numId w:val="2"/>
        </w:numPr>
        <w:spacing w:after="60" w:line="290"/>
      </w:pPr>
      <w:r>
        <w:rPr>
          <w:b/>
          <w:bCs/>
        </w:rPr>
        <w:t xml:space="preserve">Danger ≠ Record</w:t>
      </w:r>
      <w:r>
        <w:t xml:space="preserve">: Kayıt başlatma butonu secondary + kırmızı nokta ikonu; kayıt sırasında “Bitir” dolu kırmızıdır. Silme butonu outline danger’dır ve hiçbir zaman ana eylemin yanında durmaz.</w:t>
      </w:r>
    </w:p>
    <w:p>
      <w:pPr>
        <w:pStyle w:val="ListParagraph"/>
        <w:numPr>
          <w:ilvl w:val="0"/>
          <w:numId w:val="2"/>
        </w:numPr>
        <w:spacing w:after="60" w:line="290"/>
      </w:pPr>
      <w:r>
        <w:t xml:space="preserve">Durum renkleri yalnızca durum için; dekoratif yeşil/kırmızı yok.</w:t>
      </w:r>
    </w:p>
    <w:p>
      <w:pPr>
        <w:pStyle w:val="ListParagraph"/>
        <w:numPr>
          <w:ilvl w:val="0"/>
          <w:numId w:val="2"/>
        </w:numPr>
        <w:spacing w:after="60" w:line="290"/>
      </w:pPr>
      <w:r>
        <w:t xml:space="preserve">Hover/pressed yeni renk değil, </w:t>
      </w:r>
      <w:r>
        <w:rPr>
          <w:b/>
          <w:bCs/>
        </w:rPr>
        <w:t xml:space="preserve">alfa katmanı</w:t>
      </w:r>
      <w:r>
        <w:t xml:space="preserve"> (bg.hover, bg.pressed) ile yapılır.</w:t>
      </w:r>
    </w:p>
    <w:p>
      <w:pPr>
        <w:pStyle w:val="ListParagraph"/>
        <w:numPr>
          <w:ilvl w:val="0"/>
          <w:numId w:val="2"/>
        </w:numPr>
        <w:spacing w:after="60" w:line="290"/>
      </w:pPr>
      <w:r>
        <w:t xml:space="preserve">Kodda ham hex yasak; Stylelint ile engellenir (Bölüm 25).</w:t>
      </w:r>
    </w:p>
    <w:p>
      <w:pPr>
        <w:pStyle w:val="Heading1"/>
        <w:pageBreakBefore/>
      </w:pPr>
      <w:r>
        <w:t xml:space="preserve">8. Tipografi</w:t>
      </w:r>
    </w:p>
    <w:p>
      <w:pPr>
        <w:spacing w:after="60" w:before="60"/>
        <w:jc w:val="center"/>
      </w:pPr>
      <w:r>
        <w:drawing>
          <wp:inline distT="0" distB="0" distL="0" distR="0">
            <wp:extent cx="61150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3514725"/>
                    </a:xfrm>
                    <a:prstGeom prst="rect">
                      <a:avLst/>
                    </a:prstGeom>
                  </pic:spPr>
                </pic:pic>
              </a:graphicData>
            </a:graphic>
          </wp:inline>
        </w:drawing>
      </w:r>
    </w:p>
    <w:p>
      <w:pPr>
        <w:spacing w:after="200"/>
        <w:jc w:val="center"/>
      </w:pPr>
      <w:r>
        <w:rPr>
          <w:i/>
          <w:iCs/>
          <w:color w:val="6B7280"/>
          <w:sz w:val="17"/>
          <w:szCs w:val="17"/>
        </w:rPr>
        <w:t xml:space="preserve">Şekil 5 · Yazı tipi ölçeği ve font eşleşmesi.</w:t>
      </w:r>
    </w:p>
    <w:p>
      <w:pPr>
        <w:pStyle w:val="Heading2"/>
      </w:pPr>
      <w:r>
        <w:t xml:space="preserve">8.1 Yazı tipleri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891"/>
        <w:gridCol w:w="1542"/>
        <w:gridCol w:w="3856"/>
      </w:tblGrid>
      <w:tr>
        <w:trPr>
          <w:tblHeader/>
        </w:trPr>
        <w:tc>
          <w:tcPr>
            <w:tcW w:type="dxa" w:w="1349"/>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Rol</w:t>
            </w:r>
          </w:p>
        </w:tc>
        <w:tc>
          <w:tcPr>
            <w:tcW w:type="dxa" w:w="2891"/>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Font</w:t>
            </w:r>
          </w:p>
        </w:tc>
        <w:tc>
          <w:tcPr>
            <w:tcW w:type="dxa" w:w="1542"/>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Lisans</w:t>
            </w:r>
          </w:p>
        </w:tc>
        <w:tc>
          <w:tcPr>
            <w:tcW w:type="dxa" w:w="3856"/>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Neden</w:t>
            </w:r>
          </w:p>
        </w:tc>
      </w:tr>
      <w:tr>
        <w:trPr>
          <w:cantSplit/>
        </w:trPr>
        <w:tc>
          <w:tcPr>
            <w:tcW w:type="dxa" w:w="134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UI</w:t>
            </w:r>
          </w:p>
        </w:tc>
        <w:tc>
          <w:tcPr>
            <w:tcW w:type="dxa" w:w="2891"/>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Inter Variable (wght 100–900)</w:t>
            </w:r>
          </w:p>
        </w:tc>
        <w:tc>
          <w:tcPr>
            <w:tcW w:type="dxa" w:w="154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SIL OFL 1.1</w:t>
            </w:r>
          </w:p>
        </w:tc>
        <w:tc>
          <w:tcPr>
            <w:tcW w:type="dxa" w:w="3856"/>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Ekran için tasarlanmış, Türkçe desteği tam, tabular rakamlar, küçük boyutlarda okunaklı.</w:t>
            </w:r>
          </w:p>
        </w:tc>
      </w:tr>
      <w:tr>
        <w:trPr>
          <w:cantSplit/>
        </w:trPr>
        <w:tc>
          <w:tcPr>
            <w:tcW w:type="dxa" w:w="134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Kod / veri</w:t>
            </w:r>
          </w:p>
        </w:tc>
        <w:tc>
          <w:tcPr>
            <w:tcW w:type="dxa" w:w="2891"/>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JetBrains Mono Variable</w:t>
            </w:r>
          </w:p>
        </w:tc>
        <w:tc>
          <w:tcPr>
            <w:tcW w:type="dxa" w:w="154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SIL OFL 1.1</w:t>
            </w:r>
          </w:p>
        </w:tc>
        <w:tc>
          <w:tcPr>
            <w:tcW w:type="dxa" w:w="3856"/>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0/O ve 1/l/I ayrımı net; adres, seçici ve süre değerleri için ideal.</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450D6" w:sz="24"/>
              <w:bottom w:val="none" w:color="FFFFFF" w:sz="0"/>
              <w:right w:val="none" w:color="FFFFFF" w:sz="0"/>
            </w:tcBorders>
            <w:shd w:fill="EEF3FF" w:color="auto" w:val="clear"/>
            <w:tcMar>
              <w:top w:type="dxa" w:w="120"/>
              <w:left w:type="dxa" w:w="220"/>
              <w:bottom w:type="dxa" w:w="120"/>
              <w:right w:type="dxa" w:w="220"/>
            </w:tcMar>
          </w:tcPr>
          <w:p>
            <w:pPr>
              <w:spacing w:line="290"/>
            </w:pPr>
            <w:r>
              <w:rPr>
                <w:b/>
                <w:bCs/>
                <w:color w:val="2450D6"/>
                <w:sz w:val="19"/>
                <w:szCs w:val="19"/>
              </w:rPr>
              <w:t xml:space="preserve">Kritik kural:  </w:t>
            </w:r>
            <w:r>
              <w:rPr>
                <w:sz w:val="19"/>
                <w:szCs w:val="19"/>
              </w:rPr>
              <w:t xml:space="preserve">Fontlar </w:t>
            </w:r>
            <w:r>
              <w:rPr>
                <w:rFonts w:ascii="Consolas" w:cs="Consolas" w:eastAsia="Consolas" w:hAnsi="Consolas"/>
                <w:color w:val="1E42B0"/>
                <w:sz w:val="17"/>
                <w:szCs w:val="17"/>
                <w:shd w:fill="EEF3FF" w:color="auto" w:val="clear"/>
              </w:rPr>
              <w:t xml:space="preserve">@fontsource-variable/inter</w:t>
            </w:r>
            <w:r>
              <w:rPr>
                <w:sz w:val="19"/>
                <w:szCs w:val="19"/>
              </w:rPr>
              <w:t xml:space="preserve"> ve </w:t>
            </w:r>
            <w:r>
              <w:rPr>
                <w:rFonts w:ascii="Consolas" w:cs="Consolas" w:eastAsia="Consolas" w:hAnsi="Consolas"/>
                <w:color w:val="1E42B0"/>
                <w:sz w:val="17"/>
                <w:szCs w:val="17"/>
                <w:shd w:fill="EEF3FF" w:color="auto" w:val="clear"/>
              </w:rPr>
              <w:t xml:space="preserve">@fontsource-variable/jetbrains-mono</w:t>
            </w:r>
            <w:r>
              <w:rPr>
                <w:sz w:val="19"/>
                <w:szCs w:val="19"/>
              </w:rPr>
              <w:t xml:space="preserve"> ile </w:t>
            </w:r>
            <w:r>
              <w:rPr>
                <w:b/>
                <w:bCs/>
                <w:sz w:val="19"/>
                <w:szCs w:val="19"/>
              </w:rPr>
              <w:t xml:space="preserve">uygulamaya gömülür</w:t>
            </w:r>
            <w:r>
              <w:rPr>
                <w:sz w:val="19"/>
                <w:szCs w:val="19"/>
              </w:rPr>
              <w:t xml:space="preserve">. </w:t>
            </w:r>
            <w:r>
              <w:rPr>
                <w:rFonts w:ascii="Consolas" w:cs="Consolas" w:eastAsia="Consolas" w:hAnsi="Consolas"/>
                <w:color w:val="1E42B0"/>
                <w:sz w:val="17"/>
                <w:szCs w:val="17"/>
                <w:shd w:fill="EEF3FF" w:color="auto" w:val="clear"/>
              </w:rPr>
              <w:t xml:space="preserve">system-ui</w:t>
            </w:r>
            <w:r>
              <w:rPr>
                <w:sz w:val="19"/>
                <w:szCs w:val="19"/>
              </w:rPr>
              <w:t xml:space="preserve">, </w:t>
            </w:r>
            <w:r>
              <w:rPr>
                <w:rFonts w:ascii="Consolas" w:cs="Consolas" w:eastAsia="Consolas" w:hAnsi="Consolas"/>
                <w:color w:val="1E42B0"/>
                <w:sz w:val="17"/>
                <w:szCs w:val="17"/>
                <w:shd w:fill="EEF3FF" w:color="auto" w:val="clear"/>
              </w:rPr>
              <w:t xml:space="preserve">Segoe UI</w:t>
            </w:r>
            <w:r>
              <w:rPr>
                <w:sz w:val="19"/>
                <w:szCs w:val="19"/>
              </w:rPr>
              <w:t xml:space="preserve">, </w:t>
            </w:r>
            <w:r>
              <w:rPr>
                <w:rFonts w:ascii="Consolas" w:cs="Consolas" w:eastAsia="Consolas" w:hAnsi="Consolas"/>
                <w:color w:val="1E42B0"/>
                <w:sz w:val="17"/>
                <w:szCs w:val="17"/>
                <w:shd w:fill="EEF3FF" w:color="auto" w:val="clear"/>
              </w:rPr>
              <w:t xml:space="preserve">-apple-system</w:t>
            </w:r>
            <w:r>
              <w:rPr>
                <w:sz w:val="19"/>
                <w:szCs w:val="19"/>
              </w:rPr>
              <w:t xml:space="preserve"> kullanılmaz; mevcut sürümde Windows’ta Segoe UI çıkıyor, macOS’ta SF Pro çıkacaktır ve tek UI hedefi ilk satırda çöker. Yalnızca </w:t>
            </w:r>
            <w:r>
              <w:rPr>
                <w:rFonts w:ascii="Consolas" w:cs="Consolas" w:eastAsia="Consolas" w:hAnsi="Consolas"/>
                <w:color w:val="1E42B0"/>
                <w:sz w:val="17"/>
                <w:szCs w:val="17"/>
                <w:shd w:fill="EEF3FF" w:color="auto" w:val="clear"/>
              </w:rPr>
              <w:t xml:space="preserve">latin</w:t>
            </w:r>
            <w:r>
              <w:rPr>
                <w:sz w:val="19"/>
                <w:szCs w:val="19"/>
              </w:rPr>
              <w:t xml:space="preserve"> ve </w:t>
            </w:r>
            <w:r>
              <w:rPr>
                <w:rFonts w:ascii="Consolas" w:cs="Consolas" w:eastAsia="Consolas" w:hAnsi="Consolas"/>
                <w:color w:val="1E42B0"/>
                <w:sz w:val="17"/>
                <w:szCs w:val="17"/>
                <w:shd w:fill="EEF3FF" w:color="auto" w:val="clear"/>
              </w:rPr>
              <w:t xml:space="preserve">latin-ext</w:t>
            </w:r>
            <w:r>
              <w:rPr>
                <w:sz w:val="19"/>
                <w:szCs w:val="19"/>
              </w:rPr>
              <w:t xml:space="preserve"> alt kümeleri paketlenir (Türkçe için latin-ext zorunlu).</w:t>
            </w:r>
          </w:p>
        </w:tc>
      </w:tr>
    </w:tbl>
    <w:p>
      <w:pPr>
        <w:spacing w:after="160"/>
      </w:pPr>
    </w:p>
    <w:p>
      <w:pPr>
        <w:pStyle w:val="Heading2"/>
      </w:pPr>
      <w:r>
        <w:t xml:space="preserve">8.2 Tip ölçeği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542"/>
        <w:gridCol w:w="1157"/>
        <w:gridCol w:w="1542"/>
        <w:gridCol w:w="4048"/>
      </w:tblGrid>
      <w:tr>
        <w:trPr>
          <w:tblHeader/>
        </w:trPr>
        <w:tc>
          <w:tcPr>
            <w:tcW w:type="dxa" w:w="1349"/>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Token</w:t>
            </w:r>
          </w:p>
        </w:tc>
        <w:tc>
          <w:tcPr>
            <w:tcW w:type="dxa" w:w="1542"/>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Boyut / Satır</w:t>
            </w:r>
          </w:p>
        </w:tc>
        <w:tc>
          <w:tcPr>
            <w:tcW w:type="dxa" w:w="1157"/>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Ağırlık</w:t>
            </w:r>
          </w:p>
        </w:tc>
        <w:tc>
          <w:tcPr>
            <w:tcW w:type="dxa" w:w="1542"/>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Harf aralığı</w:t>
            </w:r>
          </w:p>
        </w:tc>
        <w:tc>
          <w:tcPr>
            <w:tcW w:type="dxa" w:w="404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Kullanım</w:t>
            </w:r>
          </w:p>
        </w:tc>
      </w:tr>
      <w:tr>
        <w:trPr>
          <w:cantSplit/>
        </w:trPr>
        <w:tc>
          <w:tcPr>
            <w:tcW w:type="dxa" w:w="134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display</w:t>
            </w:r>
          </w:p>
        </w:tc>
        <w:tc>
          <w:tcPr>
            <w:tcW w:type="dxa" w:w="154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40 / 48</w:t>
            </w:r>
          </w:p>
        </w:tc>
        <w:tc>
          <w:tcPr>
            <w:tcW w:type="dxa" w:w="115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600</w:t>
            </w:r>
          </w:p>
        </w:tc>
        <w:tc>
          <w:tcPr>
            <w:tcW w:type="dxa" w:w="154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-0.02em</w:t>
            </w:r>
          </w:p>
        </w:tc>
        <w:tc>
          <w:tcPr>
            <w:tcW w:type="dxa" w:w="404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Ana KPI (başarı oranı)</w:t>
            </w:r>
          </w:p>
        </w:tc>
      </w:tr>
      <w:tr>
        <w:trPr>
          <w:cantSplit/>
        </w:trPr>
        <w:tc>
          <w:tcPr>
            <w:tcW w:type="dxa" w:w="134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title-1</w:t>
            </w:r>
          </w:p>
        </w:tc>
        <w:tc>
          <w:tcPr>
            <w:tcW w:type="dxa" w:w="154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20 / 28</w:t>
            </w:r>
          </w:p>
        </w:tc>
        <w:tc>
          <w:tcPr>
            <w:tcW w:type="dxa" w:w="115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600</w:t>
            </w:r>
          </w:p>
        </w:tc>
        <w:tc>
          <w:tcPr>
            <w:tcW w:type="dxa" w:w="154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-0.01em</w:t>
            </w:r>
          </w:p>
        </w:tc>
        <w:tc>
          <w:tcPr>
            <w:tcW w:type="dxa" w:w="404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Sayfa başlığı (İstatistik, Kimlik Sağlığı)</w:t>
            </w:r>
          </w:p>
        </w:tc>
      </w:tr>
      <w:tr>
        <w:trPr>
          <w:cantSplit/>
        </w:trPr>
        <w:tc>
          <w:tcPr>
            <w:tcW w:type="dxa" w:w="134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title-2</w:t>
            </w:r>
          </w:p>
        </w:tc>
        <w:tc>
          <w:tcPr>
            <w:tcW w:type="dxa" w:w="154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16 / 24</w:t>
            </w:r>
          </w:p>
        </w:tc>
        <w:tc>
          <w:tcPr>
            <w:tcW w:type="dxa" w:w="115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600</w:t>
            </w:r>
          </w:p>
        </w:tc>
        <w:tc>
          <w:tcPr>
            <w:tcW w:type="dxa" w:w="154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-0.005em</w:t>
            </w:r>
          </w:p>
        </w:tc>
        <w:tc>
          <w:tcPr>
            <w:tcW w:type="dxa" w:w="404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Senaryo adı, dialog başlığı</w:t>
            </w:r>
          </w:p>
        </w:tc>
      </w:tr>
      <w:tr>
        <w:trPr>
          <w:cantSplit/>
        </w:trPr>
        <w:tc>
          <w:tcPr>
            <w:tcW w:type="dxa" w:w="134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kpi</w:t>
            </w:r>
          </w:p>
        </w:tc>
        <w:tc>
          <w:tcPr>
            <w:tcW w:type="dxa" w:w="154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28 / 36</w:t>
            </w:r>
          </w:p>
        </w:tc>
        <w:tc>
          <w:tcPr>
            <w:tcW w:type="dxa" w:w="115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600</w:t>
            </w:r>
          </w:p>
        </w:tc>
        <w:tc>
          <w:tcPr>
            <w:tcW w:type="dxa" w:w="154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-0.015em</w:t>
            </w:r>
          </w:p>
        </w:tc>
        <w:tc>
          <w:tcPr>
            <w:tcW w:type="dxa" w:w="404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Destek KPI değerleri</w:t>
            </w:r>
          </w:p>
        </w:tc>
      </w:tr>
      <w:tr>
        <w:trPr>
          <w:cantSplit/>
        </w:trPr>
        <w:tc>
          <w:tcPr>
            <w:tcW w:type="dxa" w:w="134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heading</w:t>
            </w:r>
          </w:p>
        </w:tc>
        <w:tc>
          <w:tcPr>
            <w:tcW w:type="dxa" w:w="154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14 / 20</w:t>
            </w:r>
          </w:p>
        </w:tc>
        <w:tc>
          <w:tcPr>
            <w:tcW w:type="dxa" w:w="115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600</w:t>
            </w:r>
          </w:p>
        </w:tc>
        <w:tc>
          <w:tcPr>
            <w:tcW w:type="dxa" w:w="154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0</w:t>
            </w:r>
          </w:p>
        </w:tc>
        <w:tc>
          <w:tcPr>
            <w:tcW w:type="dxa" w:w="404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Kart ve panel başlığı</w:t>
            </w:r>
          </w:p>
        </w:tc>
      </w:tr>
      <w:tr>
        <w:trPr>
          <w:cantSplit/>
        </w:trPr>
        <w:tc>
          <w:tcPr>
            <w:tcW w:type="dxa" w:w="134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body</w:t>
            </w:r>
          </w:p>
        </w:tc>
        <w:tc>
          <w:tcPr>
            <w:tcW w:type="dxa" w:w="154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13 / 20</w:t>
            </w:r>
          </w:p>
        </w:tc>
        <w:tc>
          <w:tcPr>
            <w:tcW w:type="dxa" w:w="115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400</w:t>
            </w:r>
          </w:p>
        </w:tc>
        <w:tc>
          <w:tcPr>
            <w:tcW w:type="dxa" w:w="154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0</w:t>
            </w:r>
          </w:p>
        </w:tc>
        <w:tc>
          <w:tcPr>
            <w:tcW w:type="dxa" w:w="404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Varsayılan UI metni</w:t>
            </w:r>
          </w:p>
        </w:tc>
      </w:tr>
      <w:tr>
        <w:trPr>
          <w:cantSplit/>
        </w:trPr>
        <w:tc>
          <w:tcPr>
            <w:tcW w:type="dxa" w:w="134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label</w:t>
            </w:r>
          </w:p>
        </w:tc>
        <w:tc>
          <w:tcPr>
            <w:tcW w:type="dxa" w:w="154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12 / 16</w:t>
            </w:r>
          </w:p>
        </w:tc>
        <w:tc>
          <w:tcPr>
            <w:tcW w:type="dxa" w:w="115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500</w:t>
            </w:r>
          </w:p>
        </w:tc>
        <w:tc>
          <w:tcPr>
            <w:tcW w:type="dxa" w:w="154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0</w:t>
            </w:r>
          </w:p>
        </w:tc>
        <w:tc>
          <w:tcPr>
            <w:tcW w:type="dxa" w:w="404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Form etiketi, küçük buton, meta</w:t>
            </w:r>
          </w:p>
        </w:tc>
      </w:tr>
      <w:tr>
        <w:trPr>
          <w:cantSplit/>
        </w:trPr>
        <w:tc>
          <w:tcPr>
            <w:tcW w:type="dxa" w:w="134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caption</w:t>
            </w:r>
          </w:p>
        </w:tc>
        <w:tc>
          <w:tcPr>
            <w:tcW w:type="dxa" w:w="154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11 / 16</w:t>
            </w:r>
          </w:p>
        </w:tc>
        <w:tc>
          <w:tcPr>
            <w:tcW w:type="dxa" w:w="115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500</w:t>
            </w:r>
          </w:p>
        </w:tc>
        <w:tc>
          <w:tcPr>
            <w:tcW w:type="dxa" w:w="154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0.01em</w:t>
            </w:r>
          </w:p>
        </w:tc>
        <w:tc>
          <w:tcPr>
            <w:tcW w:type="dxa" w:w="404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Status bar, zaman damgası</w:t>
            </w:r>
          </w:p>
        </w:tc>
      </w:tr>
      <w:tr>
        <w:trPr>
          <w:cantSplit/>
        </w:trPr>
        <w:tc>
          <w:tcPr>
            <w:tcW w:type="dxa" w:w="134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overline</w:t>
            </w:r>
          </w:p>
        </w:tc>
        <w:tc>
          <w:tcPr>
            <w:tcW w:type="dxa" w:w="154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11 / 16</w:t>
            </w:r>
          </w:p>
        </w:tc>
        <w:tc>
          <w:tcPr>
            <w:tcW w:type="dxa" w:w="115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600</w:t>
            </w:r>
          </w:p>
        </w:tc>
        <w:tc>
          <w:tcPr>
            <w:tcW w:type="dxa" w:w="154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0.06em</w:t>
            </w:r>
          </w:p>
        </w:tc>
        <w:tc>
          <w:tcPr>
            <w:tcW w:type="dxa" w:w="404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Panel ve tablo başlıkları (BÜYÜK HARF)</w:t>
            </w:r>
          </w:p>
        </w:tc>
      </w:tr>
      <w:tr>
        <w:trPr>
          <w:cantSplit/>
        </w:trPr>
        <w:tc>
          <w:tcPr>
            <w:tcW w:type="dxa" w:w="134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code</w:t>
            </w:r>
          </w:p>
        </w:tc>
        <w:tc>
          <w:tcPr>
            <w:tcW w:type="dxa" w:w="154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13 / 20</w:t>
            </w:r>
          </w:p>
        </w:tc>
        <w:tc>
          <w:tcPr>
            <w:tcW w:type="dxa" w:w="115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400</w:t>
            </w:r>
          </w:p>
        </w:tc>
        <w:tc>
          <w:tcPr>
            <w:tcW w:type="dxa" w:w="154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0</w:t>
            </w:r>
          </w:p>
        </w:tc>
        <w:tc>
          <w:tcPr>
            <w:tcW w:type="dxa" w:w="404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Kod görünümü</w:t>
            </w:r>
          </w:p>
        </w:tc>
      </w:tr>
      <w:tr>
        <w:trPr>
          <w:cantSplit/>
        </w:trPr>
        <w:tc>
          <w:tcPr>
            <w:tcW w:type="dxa" w:w="134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code-sm</w:t>
            </w:r>
          </w:p>
        </w:tc>
        <w:tc>
          <w:tcPr>
            <w:tcW w:type="dxa" w:w="154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12 / 20</w:t>
            </w:r>
          </w:p>
        </w:tc>
        <w:tc>
          <w:tcPr>
            <w:tcW w:type="dxa" w:w="115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400</w:t>
            </w:r>
          </w:p>
        </w:tc>
        <w:tc>
          <w:tcPr>
            <w:tcW w:type="dxa" w:w="154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0</w:t>
            </w:r>
          </w:p>
        </w:tc>
        <w:tc>
          <w:tcPr>
            <w:tcW w:type="dxa" w:w="404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Adres, kimlik, diff, log</w:t>
            </w:r>
          </w:p>
        </w:tc>
      </w:tr>
    </w:tbl>
    <w:p>
      <w:pPr>
        <w:spacing w:after="120"/>
      </w:pPr>
    </w:p>
    <w:p>
      <w:pPr>
        <w:pStyle w:val="Heading2"/>
      </w:pPr>
      <w:r>
        <w:t xml:space="preserve">8.3 Tipografi detayları</w:t>
      </w:r>
    </w:p>
    <w:p>
      <w:pPr>
        <w:pStyle w:val="ListParagraph"/>
        <w:numPr>
          <w:ilvl w:val="0"/>
          <w:numId w:val="2"/>
        </w:numPr>
        <w:spacing w:after="60" w:line="290"/>
      </w:pPr>
      <w:r>
        <w:t xml:space="preserve">Gövde </w:t>
      </w:r>
      <w:r>
        <w:rPr>
          <w:b/>
          <w:bCs/>
        </w:rPr>
        <w:t xml:space="preserve">13 px</w:t>
      </w:r>
      <w:r>
        <w:t xml:space="preserve">. Mevcut arayüzde 12 px ağırlıklı; %125 ölçekte bile uzun süre okunması yorucu.</w:t>
      </w:r>
    </w:p>
    <w:p>
      <w:pPr>
        <w:pStyle w:val="ListParagraph"/>
        <w:numPr>
          <w:ilvl w:val="0"/>
          <w:numId w:val="2"/>
        </w:numPr>
        <w:spacing w:after="60" w:line="290"/>
      </w:pPr>
      <w:r>
        <w:t xml:space="preserve">Yalnızca </w:t>
      </w:r>
      <w:r>
        <w:rPr>
          <w:b/>
          <w:bCs/>
        </w:rPr>
        <w:t xml:space="preserve">400, 500, 600</w:t>
      </w:r>
      <w:r>
        <w:t xml:space="preserve">. 700+ bağırır, 300- zeminde kaybolur.</w:t>
      </w:r>
    </w:p>
    <w:p>
      <w:pPr>
        <w:pStyle w:val="ListParagraph"/>
        <w:numPr>
          <w:ilvl w:val="0"/>
          <w:numId w:val="2"/>
        </w:numPr>
        <w:spacing w:after="60" w:line="290"/>
      </w:pPr>
      <w:r>
        <w:rPr>
          <w:rFonts w:ascii="Consolas" w:cs="Consolas" w:eastAsia="Consolas" w:hAnsi="Consolas"/>
          <w:color w:val="1E42B0"/>
          <w:sz w:val="18"/>
          <w:szCs w:val="18"/>
          <w:shd w:fill="EEF3FF" w:color="auto" w:val="clear"/>
        </w:rPr>
        <w:t xml:space="preserve">font-feature-settings: "cv11", "ss01"</w:t>
      </w:r>
      <w:r>
        <w:t xml:space="preserve">. Tablo, süre, sayaç ve yüzdelerde </w:t>
      </w:r>
      <w:r>
        <w:rPr>
          <w:rFonts w:ascii="Consolas" w:cs="Consolas" w:eastAsia="Consolas" w:hAnsi="Consolas"/>
          <w:color w:val="1E42B0"/>
          <w:sz w:val="18"/>
          <w:szCs w:val="18"/>
          <w:shd w:fill="EEF3FF" w:color="auto" w:val="clear"/>
        </w:rPr>
        <w:t xml:space="preserve">font-variant-numeric: tabular-nums</w:t>
      </w:r>
      <w:r>
        <w:t xml:space="preserve"> zorunlu.</w:t>
      </w:r>
    </w:p>
    <w:p>
      <w:pPr>
        <w:pStyle w:val="ListParagraph"/>
        <w:numPr>
          <w:ilvl w:val="0"/>
          <w:numId w:val="2"/>
        </w:numPr>
        <w:spacing w:after="60" w:line="290"/>
      </w:pPr>
      <w:r>
        <w:rPr>
          <w:b/>
          <w:bCs/>
        </w:rPr>
        <w:t xml:space="preserve">Türkçe büyük harf</w:t>
      </w:r>
      <w:r>
        <w:t xml:space="preserve">: </w:t>
      </w:r>
      <w:r>
        <w:rPr>
          <w:rFonts w:ascii="Consolas" w:cs="Consolas" w:eastAsia="Consolas" w:hAnsi="Consolas"/>
          <w:color w:val="1E42B0"/>
          <w:sz w:val="18"/>
          <w:szCs w:val="18"/>
          <w:shd w:fill="EEF3FF" w:color="auto" w:val="clear"/>
        </w:rPr>
        <w:t xml:space="preserve">text-transform: uppercase</w:t>
      </w:r>
      <w:r>
        <w:t xml:space="preserve"> her yerde </w:t>
      </w:r>
      <w:r>
        <w:rPr>
          <w:rFonts w:ascii="Consolas" w:cs="Consolas" w:eastAsia="Consolas" w:hAnsi="Consolas"/>
          <w:color w:val="1E42B0"/>
          <w:sz w:val="18"/>
          <w:szCs w:val="18"/>
          <w:shd w:fill="EEF3FF" w:color="auto" w:val="clear"/>
        </w:rPr>
        <w:t xml:space="preserve">&lt;html lang="tr"&gt;</w:t>
      </w:r>
      <w:r>
        <w:t xml:space="preserve"> ile. Aksi hâlde “Kütüphane” › “KUTUPHANE” değil ama “Gezgini” › “GEZGINI” olur. JS’de </w:t>
      </w:r>
      <w:r>
        <w:rPr>
          <w:rFonts w:ascii="Consolas" w:cs="Consolas" w:eastAsia="Consolas" w:hAnsi="Consolas"/>
          <w:color w:val="1E42B0"/>
          <w:sz w:val="18"/>
          <w:szCs w:val="18"/>
          <w:shd w:fill="EEF3FF" w:color="auto" w:val="clear"/>
        </w:rPr>
        <w:t xml:space="preserve">toLocaleUpperCase("tr-TR")</w:t>
      </w:r>
      <w:r>
        <w:t xml:space="preserve">.</w:t>
      </w:r>
    </w:p>
    <w:p>
      <w:pPr>
        <w:pStyle w:val="ListParagraph"/>
        <w:numPr>
          <w:ilvl w:val="0"/>
          <w:numId w:val="2"/>
        </w:numPr>
        <w:spacing w:after="60" w:line="290"/>
      </w:pPr>
      <w:r>
        <w:t xml:space="preserve">Sayı biçimi yerel ayara göre: TR “6,3 sn”, “%58”; EN “6.3 s”, “58%”. </w:t>
      </w:r>
      <w:r>
        <w:rPr>
          <w:rFonts w:ascii="Consolas" w:cs="Consolas" w:eastAsia="Consolas" w:hAnsi="Consolas"/>
          <w:color w:val="1E42B0"/>
          <w:sz w:val="18"/>
          <w:szCs w:val="18"/>
          <w:shd w:fill="EEF3FF" w:color="auto" w:val="clear"/>
        </w:rPr>
        <w:t xml:space="preserve">Intl.NumberFormat</w:t>
      </w:r>
      <w:r>
        <w:t xml:space="preserve"> kullanılır; mevcut arayüzdeki TR biçimi doğru, standartlaştırılmalı.</w:t>
      </w:r>
    </w:p>
    <w:p>
      <w:pPr>
        <w:pStyle w:val="ListParagraph"/>
        <w:numPr>
          <w:ilvl w:val="0"/>
          <w:numId w:val="2"/>
        </w:numPr>
        <w:spacing w:after="60" w:line="290"/>
      </w:pPr>
      <w:r>
        <w:t xml:space="preserve">Kod fontunda ligatür varsayılan kapalı (</w:t>
      </w:r>
      <w:r>
        <w:rPr>
          <w:rFonts w:ascii="Consolas" w:cs="Consolas" w:eastAsia="Consolas" w:hAnsi="Consolas"/>
          <w:color w:val="1E42B0"/>
          <w:sz w:val="18"/>
          <w:szCs w:val="18"/>
          <w:shd w:fill="EEF3FF" w:color="auto" w:val="clear"/>
        </w:rPr>
        <w:t xml:space="preserve">calt 0</w:t>
      </w:r>
      <w:r>
        <w:t xml:space="preserve">).</w:t>
      </w:r>
    </w:p>
    <w:p>
      <w:pPr>
        <w:pStyle w:val="ListParagraph"/>
        <w:numPr>
          <w:ilvl w:val="0"/>
          <w:numId w:val="2"/>
        </w:numPr>
        <w:spacing w:after="60" w:line="290"/>
      </w:pPr>
      <w:r>
        <w:t xml:space="preserve">Kesme: tek satırda </w:t>
      </w:r>
      <w:r>
        <w:rPr>
          <w:rFonts w:ascii="Consolas" w:cs="Consolas" w:eastAsia="Consolas" w:hAnsi="Consolas"/>
          <w:color w:val="1E42B0"/>
          <w:sz w:val="18"/>
          <w:szCs w:val="18"/>
          <w:shd w:fill="EEF3FF" w:color="auto" w:val="clear"/>
        </w:rPr>
        <w:t xml:space="preserve">ellipsis</w:t>
      </w:r>
      <w:r>
        <w:t xml:space="preserve"> + tooltip’te tam metin. Adreslerde kesme </w:t>
      </w:r>
      <w:r>
        <w:rPr>
          <w:b/>
          <w:bCs/>
        </w:rPr>
        <w:t xml:space="preserve">ortadan</w:t>
      </w:r>
      <w:r>
        <w:t xml:space="preserve"> (</w:t>
      </w:r>
      <w:r>
        <w:rPr>
          <w:rFonts w:ascii="Consolas" w:cs="Consolas" w:eastAsia="Consolas" w:hAnsi="Consolas"/>
          <w:color w:val="1E42B0"/>
          <w:sz w:val="18"/>
          <w:szCs w:val="18"/>
          <w:shd w:fill="EEF3FF" w:color="auto" w:val="clear"/>
        </w:rPr>
        <w:t xml:space="preserve">…/hbys-web/gen/anasayfa</w:t>
      </w:r>
      <w:r>
        <w:t xml:space="preserve">), çünkü sayfa yolu en anlamlı kısımdır. Mevcut Kimlik Sağlığı tablosunda adresler sondan kesiliyor ve sayfa adı kayboluyor.</w:t>
      </w:r>
    </w:p>
    <w:p>
      <w:pPr>
        <w:pStyle w:val="Heading1"/>
        <w:pageBreakBefore/>
      </w:pPr>
      <w:r>
        <w:t xml:space="preserve">9. Yerleşim, Grid ve Boşluk</w:t>
      </w:r>
    </w:p>
    <w:p>
      <w:pPr>
        <w:spacing w:after="60" w:before="60"/>
        <w:jc w:val="center"/>
      </w:pPr>
      <w:r>
        <w:drawing>
          <wp:inline distT="0" distB="0" distL="0" distR="0">
            <wp:extent cx="611505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3657600"/>
                    </a:xfrm>
                    <a:prstGeom prst="rect">
                      <a:avLst/>
                    </a:prstGeom>
                  </pic:spPr>
                </pic:pic>
              </a:graphicData>
            </a:graphic>
          </wp:inline>
        </w:drawing>
      </w:r>
    </w:p>
    <w:p>
      <w:pPr>
        <w:spacing w:after="200"/>
        <w:jc w:val="center"/>
      </w:pPr>
      <w:r>
        <w:rPr>
          <w:i/>
          <w:iCs/>
          <w:color w:val="6B7280"/>
          <w:sz w:val="17"/>
          <w:szCs w:val="17"/>
        </w:rPr>
        <w:t xml:space="preserve">Şekil 6 · 4 px grid, spacing ölçeği, radius ve elevation.</w:t>
      </w:r>
    </w:p>
    <w:p>
      <w:pPr>
        <w:pStyle w:val="Heading2"/>
      </w:pPr>
      <w:r>
        <w:t xml:space="preserve">9.1 Spacing ölçeği (4 px taban)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5398"/>
      </w:tblGrid>
      <w:tr>
        <w:trPr>
          <w:tblHeader/>
        </w:trPr>
        <w:tc>
          <w:tcPr>
            <w:tcW w:type="dxa" w:w="212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Token</w:t>
            </w:r>
          </w:p>
        </w:tc>
        <w:tc>
          <w:tcPr>
            <w:tcW w:type="dxa" w:w="212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Değer</w:t>
            </w:r>
          </w:p>
        </w:tc>
        <w:tc>
          <w:tcPr>
            <w:tcW w:type="dxa" w:w="539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Tipik kullanım</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space-0.5</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2 px</w:t>
            </w:r>
          </w:p>
        </w:tc>
        <w:tc>
          <w:tcPr>
            <w:tcW w:type="dxa" w:w="539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Segment kontrol iç boşluğu</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space-1</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4 px</w:t>
            </w:r>
          </w:p>
        </w:tc>
        <w:tc>
          <w:tcPr>
            <w:tcW w:type="dxa" w:w="539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İkon butonlar arası</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space-1.5</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6 px</w:t>
            </w:r>
          </w:p>
        </w:tc>
        <w:tc>
          <w:tcPr>
            <w:tcW w:type="dxa" w:w="539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Buton içi ikon–metin, label–input</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space-2</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8 px</w:t>
            </w:r>
          </w:p>
        </w:tc>
        <w:tc>
          <w:tcPr>
            <w:tcW w:type="dxa" w:w="539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Toolbar elemanları arası</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space-3</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12 px</w:t>
            </w:r>
          </w:p>
        </w:tc>
        <w:tc>
          <w:tcPr>
            <w:tcW w:type="dxa" w:w="539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Panel iç padding, kartlar arası boşluk</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space-4</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16 px</w:t>
            </w:r>
          </w:p>
        </w:tc>
        <w:tc>
          <w:tcPr>
            <w:tcW w:type="dxa" w:w="539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Kart padding, form alanları arası</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space-5</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20 px</w:t>
            </w:r>
          </w:p>
        </w:tc>
        <w:tc>
          <w:tcPr>
            <w:tcW w:type="dxa" w:w="539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Sayfa üst padding</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space-6</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24 px</w:t>
            </w:r>
          </w:p>
        </w:tc>
        <w:tc>
          <w:tcPr>
            <w:tcW w:type="dxa" w:w="539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Sayfa yatay padding, dialog padding</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space-8 / 10 / 12 / 16</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32 / 40 / 48 / 64 px</w:t>
            </w:r>
          </w:p>
        </w:tc>
        <w:tc>
          <w:tcPr>
            <w:tcW w:type="dxa" w:w="539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Boş durum, onboarding</w:t>
            </w:r>
          </w:p>
        </w:tc>
      </w:tr>
    </w:tbl>
    <w:p>
      <w:pPr>
        <w:spacing w:after="120"/>
      </w:pPr>
    </w:p>
    <w:p>
      <w:pPr>
        <w:pStyle w:val="Heading2"/>
      </w:pPr>
      <w:r>
        <w:t xml:space="preserve">9.2 Uygulama iskeleti ölçüleri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Bölge</w:t>
            </w:r>
          </w:p>
        </w:tc>
        <w:tc>
          <w:tcPr>
            <w:tcW w:type="dxa" w:w="212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Boyut</w:t>
            </w:r>
          </w:p>
        </w:tc>
        <w:tc>
          <w:tcPr>
            <w:tcW w:type="dxa" w:w="5012"/>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Kural</w:t>
            </w:r>
          </w:p>
        </w:tc>
      </w:tr>
      <w:tr>
        <w:trPr>
          <w:cantSplit/>
        </w:trPr>
        <w:tc>
          <w:tcPr>
            <w:tcW w:type="dxa" w:w="2506"/>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Başlık çubuğu</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40 px</w:t>
            </w:r>
          </w:p>
        </w:tc>
        <w:tc>
          <w:tcPr>
            <w:tcW w:type="dxa" w:w="501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Her ekranda aynı: logo, breadcrumb, komut paleti, Ajan ve Ayarlar. Sürükleme alanı.</w:t>
            </w:r>
          </w:p>
        </w:tc>
      </w:tr>
      <w:tr>
        <w:trPr>
          <w:cantSplit/>
        </w:trPr>
        <w:tc>
          <w:tcPr>
            <w:tcW w:type="dxa" w:w="2506"/>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Gezinme çubuğu</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48 px</w:t>
            </w:r>
          </w:p>
        </w:tc>
        <w:tc>
          <w:tcPr>
            <w:tcW w:type="dxa" w:w="501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6 modül + altta Terminal. İkon 20 px, hedef 36×36, aktif: cobalt tint + 2 px sol çizgi.</w:t>
            </w:r>
          </w:p>
        </w:tc>
      </w:tr>
      <w:tr>
        <w:trPr>
          <w:cantSplit/>
        </w:trPr>
        <w:tc>
          <w:tcPr>
            <w:tcW w:type="dxa" w:w="2506"/>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Kütüphane / liste paneli</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264 px (200–480)</w:t>
            </w:r>
          </w:p>
        </w:tc>
        <w:tc>
          <w:tcPr>
            <w:tcW w:type="dxa" w:w="501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Boyutlandırılabilir; çift tık varsayılana döner; 160 px altına sürüklenince kapanır.</w:t>
            </w:r>
          </w:p>
        </w:tc>
      </w:tr>
      <w:tr>
        <w:trPr>
          <w:cantSplit/>
        </w:trPr>
        <w:tc>
          <w:tcPr>
            <w:tcW w:type="dxa" w:w="2506"/>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Sayfa başlığı</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56 px</w:t>
            </w:r>
          </w:p>
        </w:tc>
        <w:tc>
          <w:tcPr>
            <w:tcW w:type="dxa" w:w="501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Başlık + tek satır meta + eylemler (tek primary).</w:t>
            </w:r>
          </w:p>
        </w:tc>
      </w:tr>
      <w:tr>
        <w:trPr>
          <w:cantSplit/>
        </w:trPr>
        <w:tc>
          <w:tcPr>
            <w:tcW w:type="dxa" w:w="2506"/>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Sekmeler</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36 px</w:t>
            </w:r>
          </w:p>
        </w:tc>
        <w:tc>
          <w:tcPr>
            <w:tcW w:type="dxa" w:w="501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Aktif: 2 px cobalt alt çizgi.</w:t>
            </w:r>
          </w:p>
        </w:tc>
      </w:tr>
      <w:tr>
        <w:trPr>
          <w:cantSplit/>
        </w:trPr>
        <w:tc>
          <w:tcPr>
            <w:tcW w:type="dxa" w:w="2506"/>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Adım satırı</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44 px</w:t>
            </w:r>
          </w:p>
        </w:tc>
        <w:tc>
          <w:tcPr>
            <w:tcW w:type="dxa" w:w="501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Tutamaç, sıra, durum, eylem çipi, hedef, değer, kalite, süre.</w:t>
            </w:r>
          </w:p>
        </w:tc>
      </w:tr>
      <w:tr>
        <w:trPr>
          <w:cantSplit/>
        </w:trPr>
        <w:tc>
          <w:tcPr>
            <w:tcW w:type="dxa" w:w="2506"/>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Tablo satırı</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36 px (kompakt 28)</w:t>
            </w:r>
          </w:p>
        </w:tc>
        <w:tc>
          <w:tcPr>
            <w:tcW w:type="dxa" w:w="501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Yoğunluk ayarı Görünüm’de.</w:t>
            </w:r>
          </w:p>
        </w:tc>
      </w:tr>
      <w:tr>
        <w:trPr>
          <w:cantSplit/>
        </w:trPr>
        <w:tc>
          <w:tcPr>
            <w:tcW w:type="dxa" w:w="2506"/>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Sağ panel (Adım / Ajan)</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372 px (320–560)</w:t>
            </w:r>
          </w:p>
        </w:tc>
        <w:tc>
          <w:tcPr>
            <w:tcW w:type="dxa" w:w="501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&lt; 1280 px pencerede overlay çekmece.</w:t>
            </w:r>
          </w:p>
        </w:tc>
      </w:tr>
      <w:tr>
        <w:trPr>
          <w:cantSplit/>
        </w:trPr>
        <w:tc>
          <w:tcPr>
            <w:tcW w:type="dxa" w:w="2506"/>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Status bar</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24 px</w:t>
            </w:r>
          </w:p>
        </w:tc>
        <w:tc>
          <w:tcPr>
            <w:tcW w:type="dxa" w:w="501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Bağlantı, eşitleme, hedef ortam, tarayıcı, dil, sürüm.</w:t>
            </w:r>
          </w:p>
        </w:tc>
      </w:tr>
    </w:tbl>
    <w:p>
      <w:pPr>
        <w:spacing w:after="120"/>
      </w:pPr>
    </w:p>
    <w:p>
      <w:pPr>
        <w:pStyle w:val="Heading2"/>
      </w:pPr>
      <w:r>
        <w:t xml:space="preserve">9.3 Duyarlı davranış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Genişlik</w:t>
            </w:r>
          </w:p>
        </w:tc>
        <w:tc>
          <w:tcPr>
            <w:tcW w:type="dxa" w:w="722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Davranış</w:t>
            </w:r>
          </w:p>
        </w:tc>
      </w:tr>
      <w:tr>
        <w:trPr>
          <w:cantSplit/>
        </w:trPr>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 1440 px</w:t>
            </w:r>
          </w:p>
        </w:tc>
        <w:tc>
          <w:tcPr>
            <w:tcW w:type="dxa" w:w="72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Liste + içerik + sağ panel açık.</w:t>
            </w:r>
          </w:p>
        </w:tc>
      </w:tr>
      <w:tr>
        <w:trPr>
          <w:cantSplit/>
        </w:trPr>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1280–1439 px</w:t>
            </w:r>
          </w:p>
        </w:tc>
        <w:tc>
          <w:tcPr>
            <w:tcW w:type="dxa" w:w="72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Sağ panel açık, liste paneli 240 px.</w:t>
            </w:r>
          </w:p>
        </w:tc>
      </w:tr>
      <w:tr>
        <w:trPr>
          <w:cantSplit/>
        </w:trPr>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1024–1279 px</w:t>
            </w:r>
          </w:p>
        </w:tc>
        <w:tc>
          <w:tcPr>
            <w:tcW w:type="dxa" w:w="72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Sağ panel overlay çekmece. İstatistik KPI’ları 2×2 grid.</w:t>
            </w:r>
          </w:p>
        </w:tc>
      </w:tr>
      <w:tr>
        <w:trPr>
          <w:cantSplit/>
        </w:trPr>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&lt; 1024 px</w:t>
            </w:r>
          </w:p>
        </w:tc>
        <w:tc>
          <w:tcPr>
            <w:tcW w:type="dxa" w:w="72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Minimum pencere boyutu ile engellenir.</w:t>
            </w:r>
          </w:p>
        </w:tc>
      </w:tr>
    </w:tbl>
    <w:p>
      <w:pPr>
        <w:spacing w:after="120"/>
      </w:pPr>
    </w:p>
    <w:p>
      <w:pPr>
        <w:pStyle w:val="Heading2"/>
      </w:pPr>
      <w:r>
        <w:t xml:space="preserve">9.4 Katman sırası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699"/>
        <w:gridCol w:w="4819"/>
      </w:tblGrid>
      <w:tr>
        <w:trPr>
          <w:tblHeader/>
        </w:trPr>
        <w:tc>
          <w:tcPr>
            <w:tcW w:type="dxa" w:w="212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Token</w:t>
            </w:r>
          </w:p>
        </w:tc>
        <w:tc>
          <w:tcPr>
            <w:tcW w:type="dxa" w:w="2699"/>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Değer</w:t>
            </w:r>
          </w:p>
        </w:tc>
        <w:tc>
          <w:tcPr>
            <w:tcW w:type="dxa" w:w="4819"/>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Eleman</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z.base</w:t>
            </w:r>
          </w:p>
        </w:tc>
        <w:tc>
          <w:tcPr>
            <w:tcW w:type="dxa" w:w="269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0</w:t>
            </w:r>
          </w:p>
        </w:tc>
        <w:tc>
          <w:tcPr>
            <w:tcW w:type="dxa" w:w="481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İçerik</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z.sticky</w:t>
            </w:r>
          </w:p>
        </w:tc>
        <w:tc>
          <w:tcPr>
            <w:tcW w:type="dxa" w:w="269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10</w:t>
            </w:r>
          </w:p>
        </w:tc>
        <w:tc>
          <w:tcPr>
            <w:tcW w:type="dxa" w:w="481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Sabit tablo başlığı</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z.drawer</w:t>
            </w:r>
          </w:p>
        </w:tc>
        <w:tc>
          <w:tcPr>
            <w:tcW w:type="dxa" w:w="269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100</w:t>
            </w:r>
          </w:p>
        </w:tc>
        <w:tc>
          <w:tcPr>
            <w:tcW w:type="dxa" w:w="481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Sağ panel overlay</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z.dropdown</w:t>
            </w:r>
          </w:p>
        </w:tc>
        <w:tc>
          <w:tcPr>
            <w:tcW w:type="dxa" w:w="269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200</w:t>
            </w:r>
          </w:p>
        </w:tc>
        <w:tc>
          <w:tcPr>
            <w:tcW w:type="dxa" w:w="481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Select, context menü</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z.dialog</w:t>
            </w:r>
          </w:p>
        </w:tc>
        <w:tc>
          <w:tcPr>
            <w:tcW w:type="dxa" w:w="269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300</w:t>
            </w:r>
          </w:p>
        </w:tc>
        <w:tc>
          <w:tcPr>
            <w:tcW w:type="dxa" w:w="481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Modal dialog + scrim</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z.toast</w:t>
            </w:r>
          </w:p>
        </w:tc>
        <w:tc>
          <w:tcPr>
            <w:tcW w:type="dxa" w:w="269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400</w:t>
            </w:r>
          </w:p>
        </w:tc>
        <w:tc>
          <w:tcPr>
            <w:tcW w:type="dxa" w:w="481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Toast</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z.tooltip</w:t>
            </w:r>
          </w:p>
        </w:tc>
        <w:tc>
          <w:tcPr>
            <w:tcW w:type="dxa" w:w="269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500</w:t>
            </w:r>
          </w:p>
        </w:tc>
        <w:tc>
          <w:tcPr>
            <w:tcW w:type="dxa" w:w="481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Tooltip</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z.inspect</w:t>
            </w:r>
          </w:p>
        </w:tc>
        <w:tc>
          <w:tcPr>
            <w:tcW w:type="dxa" w:w="269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1000</w:t>
            </w:r>
          </w:p>
        </w:tc>
        <w:tc>
          <w:tcPr>
            <w:tcW w:type="dxa" w:w="481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Tarayıcıdaki element seçici overlay’i</w:t>
            </w:r>
          </w:p>
        </w:tc>
      </w:tr>
    </w:tbl>
    <w:p>
      <w:pPr>
        <w:spacing w:after="120"/>
      </w:pPr>
    </w:p>
    <w:p>
      <w:pPr>
        <w:pStyle w:val="Heading1"/>
        <w:pageBreakBefore/>
      </w:pPr>
      <w:r>
        <w:t xml:space="preserve">10. Şekil, Çizgi ve Derinlik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735"/>
        <w:gridCol w:w="5783"/>
      </w:tblGrid>
      <w:tr>
        <w:trPr>
          <w:tblHeader/>
        </w:trPr>
        <w:tc>
          <w:tcPr>
            <w:tcW w:type="dxa" w:w="212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Token</w:t>
            </w:r>
          </w:p>
        </w:tc>
        <w:tc>
          <w:tcPr>
            <w:tcW w:type="dxa" w:w="1735"/>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Değer</w:t>
            </w:r>
          </w:p>
        </w:tc>
        <w:tc>
          <w:tcPr>
            <w:tcW w:type="dxa" w:w="5783"/>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Kullanım</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radius.xs</w:t>
            </w:r>
          </w:p>
        </w:tc>
        <w:tc>
          <w:tcPr>
            <w:tcW w:type="dxa" w:w="173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4 px</w:t>
            </w:r>
          </w:p>
        </w:tc>
        <w:tc>
          <w:tcPr>
            <w:tcW w:type="dxa" w:w="578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Badge, kbd, checkbox, eylem çipi</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radius.sm</w:t>
            </w:r>
          </w:p>
        </w:tc>
        <w:tc>
          <w:tcPr>
            <w:tcW w:type="dxa" w:w="173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5 px</w:t>
            </w:r>
          </w:p>
        </w:tc>
        <w:tc>
          <w:tcPr>
            <w:tcW w:type="dxa" w:w="578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Small buton, ağaç öğesi, menü öğesi</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radius.md</w:t>
            </w:r>
          </w:p>
        </w:tc>
        <w:tc>
          <w:tcPr>
            <w:tcW w:type="dxa" w:w="173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6 px</w:t>
            </w:r>
          </w:p>
        </w:tc>
        <w:tc>
          <w:tcPr>
            <w:tcW w:type="dxa" w:w="578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Buton, input (varsayılan)</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radius.lg</w:t>
            </w:r>
          </w:p>
        </w:tc>
        <w:tc>
          <w:tcPr>
            <w:tcW w:type="dxa" w:w="173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8 px</w:t>
            </w:r>
          </w:p>
        </w:tc>
        <w:tc>
          <w:tcPr>
            <w:tcW w:type="dxa" w:w="578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Kart, menü, panel içi kutular</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radius.xl</w:t>
            </w:r>
          </w:p>
        </w:tc>
        <w:tc>
          <w:tcPr>
            <w:tcW w:type="dxa" w:w="173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12 px</w:t>
            </w:r>
          </w:p>
        </w:tc>
        <w:tc>
          <w:tcPr>
            <w:tcW w:type="dxa" w:w="578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Dialog, ayarlar penceresi</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radius.full</w:t>
            </w:r>
          </w:p>
        </w:tc>
        <w:tc>
          <w:tcPr>
            <w:tcW w:type="dxa" w:w="173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999 px</w:t>
            </w:r>
          </w:p>
        </w:tc>
        <w:tc>
          <w:tcPr>
            <w:tcW w:type="dxa" w:w="578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Pill, toggle</w:t>
            </w:r>
          </w:p>
        </w:tc>
      </w:tr>
    </w:tbl>
    <w:p>
      <w:pPr>
        <w:spacing w:after="120"/>
      </w:pPr>
    </w:p>
    <w:p>
      <w:pPr>
        <w:pStyle w:val="ListParagraph"/>
        <w:numPr>
          <w:ilvl w:val="0"/>
          <w:numId w:val="2"/>
        </w:numPr>
        <w:spacing w:after="60" w:line="290"/>
      </w:pPr>
      <w:r>
        <w:rPr>
          <w:b/>
          <w:bCs/>
        </w:rPr>
        <w:t xml:space="preserve">İç içe radius</w:t>
      </w:r>
      <w:r>
        <w:t xml:space="preserve">: iç radius = dış radius − padding. 12 px radius’lu, 4 px padding’li kapsayıcıdaki öğe 8 px alır.</w:t>
      </w:r>
    </w:p>
    <w:p>
      <w:pPr>
        <w:pStyle w:val="ListParagraph"/>
        <w:numPr>
          <w:ilvl w:val="0"/>
          <w:numId w:val="2"/>
        </w:numPr>
        <w:spacing w:after="60" w:line="290"/>
      </w:pPr>
      <w:r>
        <w:t xml:space="preserve">Tüm ayırıcılar </w:t>
      </w:r>
      <w:r>
        <w:rPr>
          <w:b/>
          <w:bCs/>
        </w:rPr>
        <w:t xml:space="preserve">1 px</w:t>
      </w:r>
      <w:r>
        <w:t xml:space="preserve"> </w:t>
      </w:r>
      <w:r>
        <w:rPr>
          <w:rFonts w:ascii="Consolas" w:cs="Consolas" w:eastAsia="Consolas" w:hAnsi="Consolas"/>
          <w:color w:val="1E42B0"/>
          <w:sz w:val="18"/>
          <w:szCs w:val="18"/>
          <w:shd w:fill="EEF3FF" w:color="auto" w:val="clear"/>
        </w:rPr>
        <w:t xml:space="preserve">border.subtle</w:t>
      </w:r>
      <w:r>
        <w:t xml:space="preserve">. 2 px yalnızca aktif sekme, aktif gezinme ve focus halkasında.</w:t>
      </w:r>
    </w:p>
    <w:p>
      <w:pPr>
        <w:pStyle w:val="ListParagraph"/>
        <w:numPr>
          <w:ilvl w:val="0"/>
          <w:numId w:val="2"/>
        </w:numPr>
        <w:spacing w:after="60" w:line="290"/>
      </w:pPr>
      <w:r>
        <w:t xml:space="preserve">Dark temada derinlik </w:t>
      </w:r>
      <w:r>
        <w:rPr>
          <w:b/>
          <w:bCs/>
        </w:rPr>
        <w:t xml:space="preserve">yüzey tonu + hairline</w:t>
      </w:r>
      <w:r>
        <w:t xml:space="preserve">, light temada </w:t>
      </w:r>
      <w:r>
        <w:rPr>
          <w:b/>
          <w:bCs/>
        </w:rPr>
        <w:t xml:space="preserve">gölge</w:t>
      </w:r>
      <w:r>
        <w:t xml:space="preserve"> ile verilir.</w:t>
      </w:r>
    </w:p>
    <w:p>
      <w:pPr>
        <w:pStyle w:val="ListParagraph"/>
        <w:numPr>
          <w:ilvl w:val="0"/>
          <w:numId w:val="2"/>
        </w:numPr>
        <w:spacing w:after="60" w:line="290"/>
      </w:pPr>
      <w:r>
        <w:t xml:space="preserve">Mevcut arayüzde her panel ayrı beyaz kart ve kartlar arasında 8 px mavi zemin görünüyor; bu “kart mozaiği” ekranı böler. Yeni düzende paneller birbirine 1 px çizgiyle bitişir; kart yalnızca KPI ve gruplu içerik için kullanılır.</w:t>
      </w:r>
    </w:p>
    <w:p>
      <w:pPr>
        <w:pStyle w:val="ListParagraph"/>
        <w:numPr>
          <w:ilvl w:val="0"/>
          <w:numId w:val="2"/>
        </w:numPr>
        <w:spacing w:after="60" w:line="290"/>
      </w:pPr>
      <w:r>
        <w:t xml:space="preserve">Arka plan bulanıklığı yalnızca komut paleti ve dialog scrim’inde. Electron </w:t>
      </w:r>
      <w:r>
        <w:rPr>
          <w:rFonts w:ascii="Consolas" w:cs="Consolas" w:eastAsia="Consolas" w:hAnsi="Consolas"/>
          <w:color w:val="1E42B0"/>
          <w:sz w:val="18"/>
          <w:szCs w:val="18"/>
          <w:shd w:fill="EEF3FF" w:color="auto" w:val="clear"/>
        </w:rPr>
        <w:t xml:space="preserve">vibrancy</w:t>
      </w:r>
      <w:r>
        <w:t xml:space="preserve">/</w:t>
      </w:r>
      <w:r>
        <w:rPr>
          <w:rFonts w:ascii="Consolas" w:cs="Consolas" w:eastAsia="Consolas" w:hAnsi="Consolas"/>
          <w:color w:val="1E42B0"/>
          <w:sz w:val="18"/>
          <w:szCs w:val="18"/>
          <w:shd w:fill="EEF3FF" w:color="auto" w:val="clear"/>
        </w:rPr>
        <w:t xml:space="preserve">mica</w:t>
      </w:r>
      <w:r>
        <w:t xml:space="preserve"> kullanılmaz (Linux’ta karşılığı yok).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084"/>
        <w:gridCol w:w="3084"/>
        <w:gridCol w:w="1928"/>
      </w:tblGrid>
      <w:tr>
        <w:trPr>
          <w:tblHeader/>
        </w:trPr>
        <w:tc>
          <w:tcPr>
            <w:tcW w:type="dxa" w:w="1542"/>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Seviye</w:t>
            </w:r>
          </w:p>
        </w:tc>
        <w:tc>
          <w:tcPr>
            <w:tcW w:type="dxa" w:w="3084"/>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Dark</w:t>
            </w:r>
          </w:p>
        </w:tc>
        <w:tc>
          <w:tcPr>
            <w:tcW w:type="dxa" w:w="3084"/>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Light</w:t>
            </w:r>
          </w:p>
        </w:tc>
        <w:tc>
          <w:tcPr>
            <w:tcW w:type="dxa" w:w="192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Eleman</w:t>
            </w:r>
          </w:p>
        </w:tc>
      </w:tr>
      <w:tr>
        <w:trPr>
          <w:cantSplit/>
        </w:trPr>
        <w:tc>
          <w:tcPr>
            <w:tcW w:type="dxa" w:w="154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0 · canvas</w:t>
            </w:r>
          </w:p>
        </w:tc>
        <w:tc>
          <w:tcPr>
            <w:tcW w:type="dxa" w:w="308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bg.canvas</w:t>
            </w:r>
          </w:p>
        </w:tc>
        <w:tc>
          <w:tcPr>
            <w:tcW w:type="dxa" w:w="308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bg.canvas</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Pencere zemini</w:t>
            </w:r>
          </w:p>
        </w:tc>
      </w:tr>
      <w:tr>
        <w:trPr>
          <w:cantSplit/>
        </w:trPr>
        <w:tc>
          <w:tcPr>
            <w:tcW w:type="dxa" w:w="154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1 · surface</w:t>
            </w:r>
          </w:p>
        </w:tc>
        <w:tc>
          <w:tcPr>
            <w:tcW w:type="dxa" w:w="308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bg.surface + border.subtle</w:t>
            </w:r>
          </w:p>
        </w:tc>
        <w:tc>
          <w:tcPr>
            <w:tcW w:type="dxa" w:w="308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white + border.subtle</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Paneller</w:t>
            </w:r>
          </w:p>
        </w:tc>
      </w:tr>
      <w:tr>
        <w:trPr>
          <w:cantSplit/>
        </w:trPr>
        <w:tc>
          <w:tcPr>
            <w:tcW w:type="dxa" w:w="154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2 · raised</w:t>
            </w:r>
          </w:p>
        </w:tc>
        <w:tc>
          <w:tcPr>
            <w:tcW w:type="dxa" w:w="308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0 8 24 rgba(0,0,0,.45) + ring white/6%</w:t>
            </w:r>
          </w:p>
        </w:tc>
        <w:tc>
          <w:tcPr>
            <w:tcW w:type="dxa" w:w="308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0 8 24 rgba(16,18,24,.10) + ring ink/6%</w:t>
            </w:r>
          </w:p>
        </w:tc>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Menü, tooltip, dropdown</w:t>
            </w:r>
          </w:p>
        </w:tc>
      </w:tr>
      <w:tr>
        <w:trPr>
          <w:cantSplit/>
        </w:trPr>
        <w:tc>
          <w:tcPr>
            <w:tcW w:type="dxa" w:w="154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3 · overlay</w:t>
            </w:r>
          </w:p>
        </w:tc>
        <w:tc>
          <w:tcPr>
            <w:tcW w:type="dxa" w:w="308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0 16 48 rgba(0,0,0,.55) + ring white/7%</w:t>
            </w:r>
          </w:p>
        </w:tc>
        <w:tc>
          <w:tcPr>
            <w:tcW w:type="dxa" w:w="308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0 16 48 rgba(16,18,24,.16) + ring ink/7%</w:t>
            </w:r>
          </w:p>
        </w:tc>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Dialog, toast</w:t>
            </w:r>
          </w:p>
        </w:tc>
      </w:tr>
    </w:tbl>
    <w:p>
      <w:pPr>
        <w:spacing w:after="120"/>
      </w:pPr>
    </w:p>
    <w:p>
      <w:pPr>
        <w:pStyle w:val="Heading1"/>
        <w:pageBreakBefore/>
      </w:pPr>
      <w:r>
        <w:t xml:space="preserve">11. İkonografi</w:t>
      </w:r>
    </w:p>
    <w:p>
      <w:pPr>
        <w:pStyle w:val="ListParagraph"/>
        <w:numPr>
          <w:ilvl w:val="0"/>
          <w:numId w:val="2"/>
        </w:numPr>
        <w:spacing w:after="60" w:line="290"/>
      </w:pPr>
      <w:r>
        <w:t xml:space="preserve">Kütüphane: </w:t>
      </w:r>
      <w:r>
        <w:rPr>
          <w:b/>
          <w:bCs/>
        </w:rPr>
        <w:t xml:space="preserve">Lucide</w:t>
      </w:r>
      <w:r>
        <w:t xml:space="preserve"> (ISC lisansı). Mevcut arayüz de Lucide benzeri bir set kullanıyor; geçiş maliyeti düşük. Başka setten ikon karıştırılmaz.</w:t>
      </w:r>
    </w:p>
    <w:p>
      <w:pPr>
        <w:pStyle w:val="ListParagraph"/>
        <w:numPr>
          <w:ilvl w:val="0"/>
          <w:numId w:val="2"/>
        </w:numPr>
        <w:spacing w:after="60" w:line="290"/>
      </w:pPr>
      <w:r>
        <w:t xml:space="preserve">Çizgi kalınlığı </w:t>
      </w:r>
      <w:r>
        <w:rPr>
          <w:b/>
          <w:bCs/>
        </w:rPr>
        <w:t xml:space="preserve">1.5 px</w:t>
      </w:r>
      <w:r>
        <w:t xml:space="preserve">, uçlar yuvarlak.</w:t>
      </w:r>
    </w:p>
    <w:p>
      <w:pPr>
        <w:pStyle w:val="ListParagraph"/>
        <w:numPr>
          <w:ilvl w:val="0"/>
          <w:numId w:val="2"/>
        </w:numPr>
        <w:spacing w:after="60" w:line="290"/>
      </w:pPr>
      <w:r>
        <w:t xml:space="preserve">Boyutlar: </w:t>
      </w:r>
      <w:r>
        <w:rPr>
          <w:b/>
          <w:bCs/>
        </w:rPr>
        <w:t xml:space="preserve">12</w:t>
      </w:r>
      <w:r>
        <w:t xml:space="preserve"> (inline meta), </w:t>
      </w:r>
      <w:r>
        <w:rPr>
          <w:b/>
          <w:bCs/>
        </w:rPr>
        <w:t xml:space="preserve">14</w:t>
      </w:r>
      <w:r>
        <w:t xml:space="preserve"> (small buton, menü), </w:t>
      </w:r>
      <w:r>
        <w:rPr>
          <w:b/>
          <w:bCs/>
        </w:rPr>
        <w:t xml:space="preserve">16</w:t>
      </w:r>
      <w:r>
        <w:t xml:space="preserve"> (varsayılan), </w:t>
      </w:r>
      <w:r>
        <w:rPr>
          <w:b/>
          <w:bCs/>
        </w:rPr>
        <w:t xml:space="preserve">20</w:t>
      </w:r>
      <w:r>
        <w:t xml:space="preserve"> (gezinme). Başka boyut yasak.</w:t>
      </w:r>
    </w:p>
    <w:p>
      <w:pPr>
        <w:pStyle w:val="ListParagraph"/>
        <w:numPr>
          <w:ilvl w:val="0"/>
          <w:numId w:val="2"/>
        </w:numPr>
        <w:spacing w:after="60" w:line="290"/>
      </w:pPr>
      <w:r>
        <w:t xml:space="preserve">İkonlar tam piksel konumda; 16 px ikon 28 px butonda 6 px ofset.</w:t>
      </w:r>
    </w:p>
    <w:p>
      <w:pPr>
        <w:pStyle w:val="ListParagraph"/>
        <w:numPr>
          <w:ilvl w:val="0"/>
          <w:numId w:val="2"/>
        </w:numPr>
        <w:spacing w:after="60" w:line="290"/>
      </w:pPr>
      <w:r>
        <w:t xml:space="preserve">Renk </w:t>
      </w:r>
      <w:r>
        <w:rPr>
          <w:rFonts w:ascii="Consolas" w:cs="Consolas" w:eastAsia="Consolas" w:hAnsi="Consolas"/>
          <w:color w:val="1E42B0"/>
          <w:sz w:val="18"/>
          <w:szCs w:val="18"/>
          <w:shd w:fill="EEF3FF" w:color="auto" w:val="clear"/>
        </w:rPr>
        <w:t xml:space="preserve">currentColor</w:t>
      </w:r>
      <w:r>
        <w:t xml:space="preserve">; varsayılan </w:t>
      </w:r>
      <w:r>
        <w:rPr>
          <w:rFonts w:ascii="Consolas" w:cs="Consolas" w:eastAsia="Consolas" w:hAnsi="Consolas"/>
          <w:color w:val="1E42B0"/>
          <w:sz w:val="18"/>
          <w:szCs w:val="18"/>
          <w:shd w:fill="EEF3FF" w:color="auto" w:val="clear"/>
        </w:rPr>
        <w:t xml:space="preserve">text.secondary</w:t>
      </w:r>
      <w:r>
        <w:t xml:space="preserve">, aktif </w:t>
      </w:r>
      <w:r>
        <w:rPr>
          <w:rFonts w:ascii="Consolas" w:cs="Consolas" w:eastAsia="Consolas" w:hAnsi="Consolas"/>
          <w:color w:val="1E42B0"/>
          <w:sz w:val="18"/>
          <w:szCs w:val="18"/>
          <w:shd w:fill="EEF3FF" w:color="auto" w:val="clear"/>
        </w:rPr>
        <w:t xml:space="preserve">text.primary</w:t>
      </w:r>
      <w:r>
        <w:t xml:space="preserve"> veya </w:t>
      </w:r>
      <w:r>
        <w:rPr>
          <w:rFonts w:ascii="Consolas" w:cs="Consolas" w:eastAsia="Consolas" w:hAnsi="Consolas"/>
          <w:color w:val="1E42B0"/>
          <w:sz w:val="18"/>
          <w:szCs w:val="18"/>
          <w:shd w:fill="EEF3FF" w:color="auto" w:val="clear"/>
        </w:rPr>
        <w:t xml:space="preserve">text.link</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4"/>
      </w:tblGrid>
      <w:tr>
        <w:trPr>
          <w:tblHeader/>
        </w:trPr>
        <w:tc>
          <w:tcPr>
            <w:tcW w:type="dxa" w:w="2891"/>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Anlam</w:t>
            </w:r>
          </w:p>
        </w:tc>
        <w:tc>
          <w:tcPr>
            <w:tcW w:type="dxa" w:w="3373"/>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Lucide ikonu</w:t>
            </w:r>
          </w:p>
        </w:tc>
        <w:tc>
          <w:tcPr>
            <w:tcW w:type="dxa" w:w="3374"/>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Not</w:t>
            </w:r>
          </w:p>
        </w:tc>
      </w:tr>
      <w:tr>
        <w:trPr>
          <w:cantSplit/>
        </w:trPr>
        <w:tc>
          <w:tcPr>
            <w:tcW w:type="dxa" w:w="2891"/>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Geçti / Sağlam</w:t>
            </w:r>
          </w:p>
        </w:tc>
        <w:tc>
          <w:tcPr>
            <w:tcW w:type="dxa" w:w="337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circle-check</w:t>
            </w:r>
          </w:p>
        </w:tc>
        <w:tc>
          <w:tcPr>
            <w:tcW w:type="dxa" w:w="337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status.success</w:t>
            </w:r>
          </w:p>
        </w:tc>
      </w:tr>
      <w:tr>
        <w:trPr>
          <w:cantSplit/>
        </w:trPr>
        <w:tc>
          <w:tcPr>
            <w:tcW w:type="dxa" w:w="2891"/>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Kaldı / Bulunamadı</w:t>
            </w:r>
          </w:p>
        </w:tc>
        <w:tc>
          <w:tcPr>
            <w:tcW w:type="dxa" w:w="337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circle-x</w:t>
            </w:r>
          </w:p>
        </w:tc>
        <w:tc>
          <w:tcPr>
            <w:tcW w:type="dxa" w:w="337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status.danger</w:t>
            </w:r>
          </w:p>
        </w:tc>
      </w:tr>
      <w:tr>
        <w:trPr>
          <w:cantSplit/>
        </w:trPr>
        <w:tc>
          <w:tcPr>
            <w:tcW w:type="dxa" w:w="2891"/>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Kararsız / Zayıf</w:t>
            </w:r>
          </w:p>
        </w:tc>
        <w:tc>
          <w:tcPr>
            <w:tcW w:type="dxa" w:w="337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triangle-alert</w:t>
            </w:r>
          </w:p>
        </w:tc>
        <w:tc>
          <w:tcPr>
            <w:tcW w:type="dxa" w:w="337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status.warning</w:t>
            </w:r>
          </w:p>
        </w:tc>
      </w:tr>
      <w:tr>
        <w:trPr>
          <w:cantSplit/>
        </w:trPr>
        <w:tc>
          <w:tcPr>
            <w:tcW w:type="dxa" w:w="2891"/>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Çalışıyor</w:t>
            </w:r>
          </w:p>
        </w:tc>
        <w:tc>
          <w:tcPr>
            <w:tcW w:type="dxa" w:w="337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loader-circle (döner)</w:t>
            </w:r>
          </w:p>
        </w:tc>
        <w:tc>
          <w:tcPr>
            <w:tcW w:type="dxa" w:w="337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cobalt.400, 800 ms/tur</w:t>
            </w:r>
          </w:p>
        </w:tc>
      </w:tr>
      <w:tr>
        <w:trPr>
          <w:cantSplit/>
        </w:trPr>
        <w:tc>
          <w:tcPr>
            <w:tcW w:type="dxa" w:w="2891"/>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Bekliyor</w:t>
            </w:r>
          </w:p>
        </w:tc>
        <w:tc>
          <w:tcPr>
            <w:tcW w:type="dxa" w:w="337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circle-dashed</w:t>
            </w:r>
          </w:p>
        </w:tc>
        <w:tc>
          <w:tcPr>
            <w:tcW w:type="dxa" w:w="337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text.tertiary</w:t>
            </w:r>
          </w:p>
        </w:tc>
      </w:tr>
      <w:tr>
        <w:trPr>
          <w:cantSplit/>
        </w:trPr>
        <w:tc>
          <w:tcPr>
            <w:tcW w:type="dxa" w:w="2891"/>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Atlandı</w:t>
            </w:r>
          </w:p>
        </w:tc>
        <w:tc>
          <w:tcPr>
            <w:tcW w:type="dxa" w:w="337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circle-slash</w:t>
            </w:r>
          </w:p>
        </w:tc>
        <w:tc>
          <w:tcPr>
            <w:tcW w:type="dxa" w:w="337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text.disabled</w:t>
            </w:r>
          </w:p>
        </w:tc>
      </w:tr>
      <w:tr>
        <w:trPr>
          <w:cantSplit/>
        </w:trPr>
        <w:tc>
          <w:tcPr>
            <w:tcW w:type="dxa" w:w="2891"/>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Kayıt</w:t>
            </w:r>
          </w:p>
        </w:tc>
        <w:tc>
          <w:tcPr>
            <w:tcW w:type="dxa" w:w="337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dolu daire</w:t>
            </w:r>
          </w:p>
        </w:tc>
        <w:tc>
          <w:tcPr>
            <w:tcW w:type="dxa" w:w="337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record.dot dolgu</w:t>
            </w:r>
          </w:p>
        </w:tc>
      </w:tr>
      <w:tr>
        <w:trPr>
          <w:cantSplit/>
        </w:trPr>
        <w:tc>
          <w:tcPr>
            <w:tcW w:type="dxa" w:w="2891"/>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Çalıştır</w:t>
            </w:r>
          </w:p>
        </w:tc>
        <w:tc>
          <w:tcPr>
            <w:tcW w:type="dxa" w:w="337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play</w:t>
            </w:r>
          </w:p>
        </w:tc>
        <w:tc>
          <w:tcPr>
            <w:tcW w:type="dxa" w:w="337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tc>
      </w:tr>
      <w:tr>
        <w:trPr>
          <w:cantSplit/>
        </w:trPr>
        <w:tc>
          <w:tcPr>
            <w:tcW w:type="dxa" w:w="2891"/>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Ajan</w:t>
            </w:r>
          </w:p>
        </w:tc>
        <w:tc>
          <w:tcPr>
            <w:tcW w:type="dxa" w:w="337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sparkles</w:t>
            </w:r>
          </w:p>
        </w:tc>
        <w:tc>
          <w:tcPr>
            <w:tcW w:type="dxa" w:w="337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Yalnızca Ajan</w:t>
            </w:r>
          </w:p>
        </w:tc>
      </w:tr>
      <w:tr>
        <w:trPr>
          <w:cantSplit/>
        </w:trPr>
        <w:tc>
          <w:tcPr>
            <w:tcW w:type="dxa" w:w="2891"/>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Onar</w:t>
            </w:r>
          </w:p>
        </w:tc>
        <w:tc>
          <w:tcPr>
            <w:tcW w:type="dxa" w:w="337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wand-sparkles</w:t>
            </w:r>
          </w:p>
        </w:tc>
        <w:tc>
          <w:tcPr>
            <w:tcW w:type="dxa" w:w="337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Ajan destekli onarım</w:t>
            </w:r>
          </w:p>
        </w:tc>
      </w:tr>
      <w:tr>
        <w:trPr>
          <w:cantSplit/>
        </w:trPr>
        <w:tc>
          <w:tcPr>
            <w:tcW w:type="dxa" w:w="2891"/>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Kimlik</w:t>
            </w:r>
          </w:p>
        </w:tc>
        <w:tc>
          <w:tcPr>
            <w:tcW w:type="dxa" w:w="337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fingerprint</w:t>
            </w:r>
          </w:p>
        </w:tc>
        <w:tc>
          <w:tcPr>
            <w:tcW w:type="dxa" w:w="337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Kimlik Sağlığı ve hedef alanları</w:t>
            </w:r>
          </w:p>
        </w:tc>
      </w:tr>
      <w:tr>
        <w:trPr>
          <w:cantSplit/>
        </w:trPr>
        <w:tc>
          <w:tcPr>
            <w:tcW w:type="dxa" w:w="2891"/>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Element seç</w:t>
            </w:r>
          </w:p>
        </w:tc>
        <w:tc>
          <w:tcPr>
            <w:tcW w:type="dxa" w:w="337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crosshair</w:t>
            </w:r>
          </w:p>
        </w:tc>
        <w:tc>
          <w:tcPr>
            <w:tcW w:type="dxa" w:w="337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Kayıt çubuğu, Yeniden yakala</w:t>
            </w:r>
          </w:p>
        </w:tc>
      </w:tr>
    </w:tbl>
    <w:p>
      <w:pPr>
        <w:spacing w:after="120"/>
      </w:pPr>
    </w:p>
    <w:p>
      <w:pPr>
        <w:pStyle w:val="Heading1"/>
        <w:pageBreakBefore/>
      </w:pPr>
      <w:r>
        <w:t xml:space="preserve">12. Hareket (Motion)</w:t>
      </w:r>
    </w:p>
    <w:p>
      <w:pPr>
        <w:spacing w:after="120" w:line="300"/>
      </w:pPr>
      <w:r>
        <w:t xml:space="preserve">Hareket süs değil, </w:t>
      </w:r>
      <w:r>
        <w:rPr>
          <w:b/>
          <w:bCs/>
        </w:rPr>
        <w:t xml:space="preserve">bilgi</w:t>
      </w:r>
      <w:r>
        <w:t xml:space="preserve">dir: bir şeyin nereden geldiğini, nereye gittiğini ve sistemin çalıştığını anlatır.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735"/>
        <w:gridCol w:w="5204"/>
      </w:tblGrid>
      <w:tr>
        <w:trPr>
          <w:tblHeader/>
        </w:trPr>
        <w:tc>
          <w:tcPr>
            <w:tcW w:type="dxa" w:w="2699"/>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Token</w:t>
            </w:r>
          </w:p>
        </w:tc>
        <w:tc>
          <w:tcPr>
            <w:tcW w:type="dxa" w:w="1735"/>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Süre</w:t>
            </w:r>
          </w:p>
        </w:tc>
        <w:tc>
          <w:tcPr>
            <w:tcW w:type="dxa" w:w="5204"/>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Kullanım</w:t>
            </w:r>
          </w:p>
        </w:tc>
      </w:tr>
      <w:tr>
        <w:trPr>
          <w:cantSplit/>
        </w:trPr>
        <w:tc>
          <w:tcPr>
            <w:tcW w:type="dxa" w:w="269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duration.instant</w:t>
            </w:r>
          </w:p>
        </w:tc>
        <w:tc>
          <w:tcPr>
            <w:tcW w:type="dxa" w:w="173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80 ms</w:t>
            </w:r>
          </w:p>
        </w:tc>
        <w:tc>
          <w:tcPr>
            <w:tcW w:type="dxa" w:w="520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Hover, pressed, checkbox</w:t>
            </w:r>
          </w:p>
        </w:tc>
      </w:tr>
      <w:tr>
        <w:trPr>
          <w:cantSplit/>
        </w:trPr>
        <w:tc>
          <w:tcPr>
            <w:tcW w:type="dxa" w:w="269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duration.fast</w:t>
            </w:r>
          </w:p>
        </w:tc>
        <w:tc>
          <w:tcPr>
            <w:tcW w:type="dxa" w:w="173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120 ms</w:t>
            </w:r>
          </w:p>
        </w:tc>
        <w:tc>
          <w:tcPr>
            <w:tcW w:type="dxa" w:w="520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Tooltip, menü, sekme çizgisi</w:t>
            </w:r>
          </w:p>
        </w:tc>
      </w:tr>
      <w:tr>
        <w:trPr>
          <w:cantSplit/>
        </w:trPr>
        <w:tc>
          <w:tcPr>
            <w:tcW w:type="dxa" w:w="269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duration.base</w:t>
            </w:r>
          </w:p>
        </w:tc>
        <w:tc>
          <w:tcPr>
            <w:tcW w:type="dxa" w:w="173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200 ms</w:t>
            </w:r>
          </w:p>
        </w:tc>
        <w:tc>
          <w:tcPr>
            <w:tcW w:type="dxa" w:w="520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Panel, toast, satır genişleme</w:t>
            </w:r>
          </w:p>
        </w:tc>
      </w:tr>
      <w:tr>
        <w:trPr>
          <w:cantSplit/>
        </w:trPr>
        <w:tc>
          <w:tcPr>
            <w:tcW w:type="dxa" w:w="269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duration.slow</w:t>
            </w:r>
          </w:p>
        </w:tc>
        <w:tc>
          <w:tcPr>
            <w:tcW w:type="dxa" w:w="173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320 ms</w:t>
            </w:r>
          </w:p>
        </w:tc>
        <w:tc>
          <w:tcPr>
            <w:tcW w:type="dxa" w:w="520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Dialog, çekmece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855"/>
        <w:gridCol w:w="3470"/>
      </w:tblGrid>
      <w:tr>
        <w:trPr>
          <w:tblHeader/>
        </w:trPr>
        <w:tc>
          <w:tcPr>
            <w:tcW w:type="dxa" w:w="2313"/>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Easing</w:t>
            </w:r>
          </w:p>
        </w:tc>
        <w:tc>
          <w:tcPr>
            <w:tcW w:type="dxa" w:w="3855"/>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Değer</w:t>
            </w:r>
          </w:p>
        </w:tc>
        <w:tc>
          <w:tcPr>
            <w:tcW w:type="dxa" w:w="347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Kullanım</w:t>
            </w:r>
          </w:p>
        </w:tc>
      </w:tr>
      <w:tr>
        <w:trPr>
          <w:cantSplit/>
        </w:trPr>
        <w:tc>
          <w:tcPr>
            <w:tcW w:type="dxa" w:w="231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ease.standard</w:t>
            </w:r>
          </w:p>
        </w:tc>
        <w:tc>
          <w:tcPr>
            <w:tcW w:type="dxa" w:w="385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cubic-bezier(0.2, 0, 0, 1)</w:t>
            </w:r>
          </w:p>
        </w:tc>
        <w:tc>
          <w:tcPr>
            <w:tcW w:type="dxa" w:w="347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Ekranda kalan eleman</w:t>
            </w:r>
          </w:p>
        </w:tc>
      </w:tr>
      <w:tr>
        <w:trPr>
          <w:cantSplit/>
        </w:trPr>
        <w:tc>
          <w:tcPr>
            <w:tcW w:type="dxa" w:w="231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ease.enter</w:t>
            </w:r>
          </w:p>
        </w:tc>
        <w:tc>
          <w:tcPr>
            <w:tcW w:type="dxa" w:w="385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cubic-bezier(0, 0, 0.2, 1)</w:t>
            </w:r>
          </w:p>
        </w:tc>
        <w:tc>
          <w:tcPr>
            <w:tcW w:type="dxa" w:w="347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Ekrana giren eleman</w:t>
            </w:r>
          </w:p>
        </w:tc>
      </w:tr>
      <w:tr>
        <w:trPr>
          <w:cantSplit/>
        </w:trPr>
        <w:tc>
          <w:tcPr>
            <w:tcW w:type="dxa" w:w="231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ease.exit</w:t>
            </w:r>
          </w:p>
        </w:tc>
        <w:tc>
          <w:tcPr>
            <w:tcW w:type="dxa" w:w="385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cubic-bezier(0.4, 0, 1, 1)</w:t>
            </w:r>
          </w:p>
        </w:tc>
        <w:tc>
          <w:tcPr>
            <w:tcW w:type="dxa" w:w="347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Ekrandan çıkan eleman</w:t>
            </w:r>
          </w:p>
        </w:tc>
      </w:tr>
    </w:tbl>
    <w:p>
      <w:pPr>
        <w:spacing w:after="120"/>
      </w:pPr>
    </w:p>
    <w:p>
      <w:pPr>
        <w:pStyle w:val="Heading2"/>
      </w:pPr>
      <w:r>
        <w:t xml:space="preserve">12.1 Bekleme eşikleri (Nielsen 0.1 / 1 / 10 sn)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Süre</w:t>
            </w:r>
          </w:p>
        </w:tc>
        <w:tc>
          <w:tcPr>
            <w:tcW w:type="dxa" w:w="771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Gösterim</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&lt; 100 ms</w:t>
            </w:r>
          </w:p>
        </w:tc>
        <w:tc>
          <w:tcPr>
            <w:tcW w:type="dxa" w:w="77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Gösterge yok.</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100 ms – 1 s</w:t>
            </w:r>
          </w:p>
        </w:tc>
        <w:tc>
          <w:tcPr>
            <w:tcW w:type="dxa" w:w="77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Gösterge </w:t>
            </w:r>
            <w:r>
              <w:rPr>
                <w:color w:val="14161A"/>
                <w:sz w:val="18"/>
                <w:szCs w:val="18"/>
              </w:rPr>
              <w:t xml:space="preserve">300 ms gecikmeyle</w:t>
            </w:r>
            <w:r>
              <w:rPr>
                <w:color w:val="14161A"/>
                <w:sz w:val="18"/>
                <w:szCs w:val="18"/>
              </w:rPr>
              <w:t xml:space="preserve"> başlar. Buton içinde spinner, genişlik sabit.</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1 – 10 s</w:t>
            </w:r>
          </w:p>
        </w:tc>
        <w:tc>
          <w:tcPr>
            <w:tcW w:type="dxa" w:w="77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Skeleton veya belirli ilerleme; ne yapıldığı metinle (“Adım 4 / 7”).</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&gt; 10 s</w:t>
            </w:r>
          </w:p>
        </w:tc>
        <w:tc>
          <w:tcPr>
            <w:tcW w:type="dxa" w:w="77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Belirli ilerleme + kalan süre + arka planda devam. Pencere odakta değilse bitişte sistem bildirimi.</w:t>
            </w:r>
          </w:p>
        </w:tc>
      </w:tr>
    </w:tbl>
    <w:p>
      <w:pPr>
        <w:spacing w:after="120"/>
      </w:pPr>
    </w:p>
    <w:p>
      <w:pPr>
        <w:pStyle w:val="ListParagraph"/>
        <w:numPr>
          <w:ilvl w:val="0"/>
          <w:numId w:val="2"/>
        </w:numPr>
        <w:spacing w:after="60" w:line="290"/>
      </w:pPr>
      <w:r>
        <w:t xml:space="preserve">Yalnızca </w:t>
      </w:r>
      <w:r>
        <w:rPr>
          <w:rFonts w:ascii="Consolas" w:cs="Consolas" w:eastAsia="Consolas" w:hAnsi="Consolas"/>
          <w:color w:val="1E42B0"/>
          <w:sz w:val="18"/>
          <w:szCs w:val="18"/>
          <w:shd w:fill="EEF3FF" w:color="auto" w:val="clear"/>
        </w:rPr>
        <w:t xml:space="preserve">transform</w:t>
      </w:r>
      <w:r>
        <w:t xml:space="preserve"> ve </w:t>
      </w:r>
      <w:r>
        <w:rPr>
          <w:rFonts w:ascii="Consolas" w:cs="Consolas" w:eastAsia="Consolas" w:hAnsi="Consolas"/>
          <w:color w:val="1E42B0"/>
          <w:sz w:val="18"/>
          <w:szCs w:val="18"/>
          <w:shd w:fill="EEF3FF" w:color="auto" w:val="clear"/>
        </w:rPr>
        <w:t xml:space="preserve">opacity</w:t>
      </w:r>
      <w:r>
        <w:t xml:space="preserve"> animasyonlanır.</w:t>
      </w:r>
    </w:p>
    <w:p>
      <w:pPr>
        <w:pStyle w:val="ListParagraph"/>
        <w:numPr>
          <w:ilvl w:val="0"/>
          <w:numId w:val="2"/>
        </w:numPr>
        <w:spacing w:after="60" w:line="290"/>
      </w:pPr>
      <w:r>
        <w:t xml:space="preserve">Sıçrama (bounce) yok. Kayıt noktası 1.6 s nabız atar; başka sürekli animasyon yok.</w:t>
      </w:r>
    </w:p>
    <w:p>
      <w:pPr>
        <w:pStyle w:val="ListParagraph"/>
        <w:numPr>
          <w:ilvl w:val="0"/>
          <w:numId w:val="2"/>
        </w:numPr>
        <w:spacing w:after="60" w:line="290"/>
      </w:pPr>
      <w:r>
        <w:t xml:space="preserve">Canlı adımlar listesine eklenen yeni adım 200 ms’de soldan 8 px kayarak ve cobalt zeminle girer, 1.5 s sonra zemin söner.</w:t>
      </w:r>
    </w:p>
    <w:p>
      <w:pPr>
        <w:pStyle w:val="ListParagraph"/>
        <w:numPr>
          <w:ilvl w:val="0"/>
          <w:numId w:val="2"/>
        </w:numPr>
        <w:spacing w:after="60" w:line="290"/>
      </w:pPr>
      <w:r>
        <w:rPr>
          <w:rFonts w:ascii="Consolas" w:cs="Consolas" w:eastAsia="Consolas" w:hAnsi="Consolas"/>
          <w:color w:val="1E42B0"/>
          <w:sz w:val="18"/>
          <w:szCs w:val="18"/>
          <w:shd w:fill="EEF3FF" w:color="auto" w:val="clear"/>
        </w:rPr>
        <w:t xml:space="preserve">prefers-reduced-motion: reduce</w:t>
      </w:r>
      <w:r>
        <w:t xml:space="preserve"> aktifse tüm süreler 0 ms, nabız durur.</w:t>
      </w:r>
    </w:p>
    <w:p>
      <w:pPr>
        <w:pStyle w:val="Heading1"/>
        <w:pageBreakBefore/>
      </w:pPr>
      <w:r>
        <w:t xml:space="preserve">13. Bileşen Kütüphanesi</w:t>
      </w:r>
    </w:p>
    <w:p>
      <w:pPr>
        <w:spacing w:after="60" w:before="60"/>
        <w:jc w:val="center"/>
      </w:pPr>
      <w:r>
        <w:drawing>
          <wp:inline distT="0" distB="0" distL="0" distR="0">
            <wp:extent cx="611505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3343275"/>
                    </a:xfrm>
                    <a:prstGeom prst="rect">
                      <a:avLst/>
                    </a:prstGeom>
                  </pic:spPr>
                </pic:pic>
              </a:graphicData>
            </a:graphic>
          </wp:inline>
        </w:drawing>
      </w:r>
    </w:p>
    <w:p>
      <w:pPr>
        <w:spacing w:after="200"/>
        <w:jc w:val="center"/>
      </w:pPr>
      <w:r>
        <w:rPr>
          <w:i/>
          <w:iCs/>
          <w:color w:val="6B7280"/>
          <w:sz w:val="17"/>
          <w:szCs w:val="17"/>
        </w:rPr>
        <w:t xml:space="preserve">Şekil 7 · Temel bileşenler · Dark.</w:t>
      </w:r>
    </w:p>
    <w:p>
      <w:pPr>
        <w:spacing w:after="60" w:before="60"/>
        <w:jc w:val="center"/>
      </w:pPr>
      <w:r>
        <w:drawing>
          <wp:inline distT="0" distB="0" distL="0" distR="0">
            <wp:extent cx="611505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15050" cy="3343275"/>
                    </a:xfrm>
                    <a:prstGeom prst="rect">
                      <a:avLst/>
                    </a:prstGeom>
                  </pic:spPr>
                </pic:pic>
              </a:graphicData>
            </a:graphic>
          </wp:inline>
        </w:drawing>
      </w:r>
    </w:p>
    <w:p>
      <w:pPr>
        <w:spacing w:after="200"/>
        <w:jc w:val="center"/>
      </w:pPr>
      <w:r>
        <w:rPr>
          <w:i/>
          <w:iCs/>
          <w:color w:val="6B7280"/>
          <w:sz w:val="17"/>
          <w:szCs w:val="17"/>
        </w:rPr>
        <w:t xml:space="preserve">Şekil 8 · Temel bileşenler · Light. Aynı token isimleri, farklı değerler.</w:t>
      </w:r>
    </w:p>
    <w:p>
      <w:pPr>
        <w:pStyle w:val="Heading2"/>
      </w:pPr>
      <w:r>
        <w:t xml:space="preserve">13.1 Buton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349"/>
        <w:gridCol w:w="1735"/>
        <w:gridCol w:w="1735"/>
        <w:gridCol w:w="1349"/>
        <w:gridCol w:w="1542"/>
      </w:tblGrid>
      <w:tr>
        <w:trPr>
          <w:tblHeader/>
        </w:trPr>
        <w:tc>
          <w:tcPr>
            <w:tcW w:type="dxa" w:w="192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Boyut</w:t>
            </w:r>
          </w:p>
        </w:tc>
        <w:tc>
          <w:tcPr>
            <w:tcW w:type="dxa" w:w="1349"/>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Yükseklik</w:t>
            </w:r>
          </w:p>
        </w:tc>
        <w:tc>
          <w:tcPr>
            <w:tcW w:type="dxa" w:w="1735"/>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Yatay padding</w:t>
            </w:r>
          </w:p>
        </w:tc>
        <w:tc>
          <w:tcPr>
            <w:tcW w:type="dxa" w:w="1735"/>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Font</w:t>
            </w:r>
          </w:p>
        </w:tc>
        <w:tc>
          <w:tcPr>
            <w:tcW w:type="dxa" w:w="1349"/>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İkon</w:t>
            </w:r>
          </w:p>
        </w:tc>
        <w:tc>
          <w:tcPr>
            <w:tcW w:type="dxa" w:w="1542"/>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Radius</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sm</w:t>
            </w:r>
          </w:p>
        </w:tc>
        <w:tc>
          <w:tcPr>
            <w:tcW w:type="dxa" w:w="134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24 px</w:t>
            </w:r>
          </w:p>
        </w:tc>
        <w:tc>
          <w:tcPr>
            <w:tcW w:type="dxa" w:w="173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8 px</w:t>
            </w:r>
          </w:p>
        </w:tc>
        <w:tc>
          <w:tcPr>
            <w:tcW w:type="dxa" w:w="173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12/16 · 500</w:t>
            </w:r>
          </w:p>
        </w:tc>
        <w:tc>
          <w:tcPr>
            <w:tcW w:type="dxa" w:w="134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12–14 px</w:t>
            </w:r>
          </w:p>
        </w:tc>
        <w:tc>
          <w:tcPr>
            <w:tcW w:type="dxa" w:w="154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5 px</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md (varsayılan)</w:t>
            </w:r>
          </w:p>
        </w:tc>
        <w:tc>
          <w:tcPr>
            <w:tcW w:type="dxa" w:w="134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28 px</w:t>
            </w:r>
          </w:p>
        </w:tc>
        <w:tc>
          <w:tcPr>
            <w:tcW w:type="dxa" w:w="173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12 px</w:t>
            </w:r>
          </w:p>
        </w:tc>
        <w:tc>
          <w:tcPr>
            <w:tcW w:type="dxa" w:w="173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13/20 · 500</w:t>
            </w:r>
          </w:p>
        </w:tc>
        <w:tc>
          <w:tcPr>
            <w:tcW w:type="dxa" w:w="134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14 px</w:t>
            </w:r>
          </w:p>
        </w:tc>
        <w:tc>
          <w:tcPr>
            <w:tcW w:type="dxa" w:w="154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6 px</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lg</w:t>
            </w:r>
          </w:p>
        </w:tc>
        <w:tc>
          <w:tcPr>
            <w:tcW w:type="dxa" w:w="134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32 px</w:t>
            </w:r>
          </w:p>
        </w:tc>
        <w:tc>
          <w:tcPr>
            <w:tcW w:type="dxa" w:w="173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14 px</w:t>
            </w:r>
          </w:p>
        </w:tc>
        <w:tc>
          <w:tcPr>
            <w:tcW w:type="dxa" w:w="173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13/20 · 500</w:t>
            </w:r>
          </w:p>
        </w:tc>
        <w:tc>
          <w:tcPr>
            <w:tcW w:type="dxa" w:w="134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16 px</w:t>
            </w:r>
          </w:p>
        </w:tc>
        <w:tc>
          <w:tcPr>
            <w:tcW w:type="dxa" w:w="154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6 px</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xl</w:t>
            </w:r>
          </w:p>
        </w:tc>
        <w:tc>
          <w:tcPr>
            <w:tcW w:type="dxa" w:w="134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40 px</w:t>
            </w:r>
          </w:p>
        </w:tc>
        <w:tc>
          <w:tcPr>
            <w:tcW w:type="dxa" w:w="173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18 px</w:t>
            </w:r>
          </w:p>
        </w:tc>
        <w:tc>
          <w:tcPr>
            <w:tcW w:type="dxa" w:w="173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14/20 · 500</w:t>
            </w:r>
          </w:p>
        </w:tc>
        <w:tc>
          <w:tcPr>
            <w:tcW w:type="dxa" w:w="134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16 px</w:t>
            </w:r>
          </w:p>
        </w:tc>
        <w:tc>
          <w:tcPr>
            <w:tcW w:type="dxa" w:w="154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8 px</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819"/>
        <w:gridCol w:w="3277"/>
      </w:tblGrid>
      <w:tr>
        <w:trPr>
          <w:tblHeader/>
        </w:trPr>
        <w:tc>
          <w:tcPr>
            <w:tcW w:type="dxa" w:w="1542"/>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Varyant</w:t>
            </w:r>
          </w:p>
        </w:tc>
        <w:tc>
          <w:tcPr>
            <w:tcW w:type="dxa" w:w="4819"/>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Görünüm</w:t>
            </w:r>
          </w:p>
        </w:tc>
        <w:tc>
          <w:tcPr>
            <w:tcW w:type="dxa" w:w="3277"/>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Ne zaman</w:t>
            </w:r>
          </w:p>
        </w:tc>
      </w:tr>
      <w:tr>
        <w:trPr>
          <w:cantSplit/>
        </w:trPr>
        <w:tc>
          <w:tcPr>
            <w:tcW w:type="dxa" w:w="154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primary</w:t>
            </w:r>
          </w:p>
        </w:tc>
        <w:tc>
          <w:tcPr>
            <w:tcW w:type="dxa" w:w="481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Cobalt dolgu, beyaz metin, üstte 1 px beyaz %14 iç parlama</w:t>
            </w:r>
          </w:p>
        </w:tc>
        <w:tc>
          <w:tcPr>
            <w:tcW w:type="dxa" w:w="327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Ekrandaki tek ana eylem (Çalıştır, Çözümle)</w:t>
            </w:r>
          </w:p>
        </w:tc>
      </w:tr>
      <w:tr>
        <w:trPr>
          <w:cantSplit/>
        </w:trPr>
        <w:tc>
          <w:tcPr>
            <w:tcW w:type="dxa" w:w="154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secondary</w:t>
            </w:r>
          </w:p>
        </w:tc>
        <w:tc>
          <w:tcPr>
            <w:tcW w:type="dxa" w:w="481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bg.raised + border.default</w:t>
            </w:r>
          </w:p>
        </w:tc>
        <w:tc>
          <w:tcPr>
            <w:tcW w:type="dxa" w:w="327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İkincil eylemler (Sayfayı tara, Kaydederek ekle)</w:t>
            </w:r>
          </w:p>
        </w:tc>
      </w:tr>
      <w:tr>
        <w:trPr>
          <w:cantSplit/>
        </w:trPr>
        <w:tc>
          <w:tcPr>
            <w:tcW w:type="dxa" w:w="154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ghost</w:t>
            </w:r>
          </w:p>
        </w:tc>
        <w:tc>
          <w:tcPr>
            <w:tcW w:type="dxa" w:w="481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Şeffaf, text.secondary</w:t>
            </w:r>
          </w:p>
        </w:tc>
        <w:tc>
          <w:tcPr>
            <w:tcW w:type="dxa" w:w="327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Toolbar, Vazgeç, Doğrula</w:t>
            </w:r>
          </w:p>
        </w:tc>
      </w:tr>
      <w:tr>
        <w:trPr>
          <w:cantSplit/>
        </w:trPr>
        <w:tc>
          <w:tcPr>
            <w:tcW w:type="dxa" w:w="154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danger</w:t>
            </w:r>
          </w:p>
        </w:tc>
        <w:tc>
          <w:tcPr>
            <w:tcW w:type="dxa" w:w="481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Outline danger; onay diyaloğunda dolgulu</w:t>
            </w:r>
          </w:p>
        </w:tc>
        <w:tc>
          <w:tcPr>
            <w:tcW w:type="dxa" w:w="327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Sil, Temizle</w:t>
            </w:r>
          </w:p>
        </w:tc>
      </w:tr>
      <w:tr>
        <w:trPr>
          <w:cantSplit/>
        </w:trPr>
        <w:tc>
          <w:tcPr>
            <w:tcW w:type="dxa" w:w="1542"/>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record</w:t>
            </w:r>
          </w:p>
        </w:tc>
        <w:tc>
          <w:tcPr>
            <w:tcW w:type="dxa" w:w="481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Dolu kırmızı</w:t>
            </w:r>
          </w:p>
        </w:tc>
        <w:tc>
          <w:tcPr>
            <w:tcW w:type="dxa" w:w="327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Yalnızca kayıt sırasında “Bitir ve kaydet”</w:t>
            </w:r>
          </w:p>
        </w:tc>
      </w:tr>
      <w:tr>
        <w:trPr>
          <w:cantSplit/>
        </w:trPr>
        <w:tc>
          <w:tcPr>
            <w:tcW w:type="dxa" w:w="1542"/>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ai</w:t>
            </w:r>
          </w:p>
        </w:tc>
        <w:tc>
          <w:tcPr>
            <w:tcW w:type="dxa" w:w="481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Aurora gradyanı + sparkles</w:t>
            </w:r>
          </w:p>
        </w:tc>
        <w:tc>
          <w:tcPr>
            <w:tcW w:type="dxa" w:w="327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Yalnızca Ajan’a iş veren CTA (Ajan ile onar)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Durum</w:t>
            </w:r>
          </w:p>
        </w:tc>
        <w:tc>
          <w:tcPr>
            <w:tcW w:type="dxa" w:w="771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Kural</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Hover</w:t>
            </w:r>
          </w:p>
        </w:tc>
        <w:tc>
          <w:tcPr>
            <w:tcW w:type="dxa" w:w="77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Primary cobalt.600, diğerleri bg.hover. 80 ms.</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Pressed</w:t>
            </w:r>
          </w:p>
        </w:tc>
        <w:tc>
          <w:tcPr>
            <w:tcW w:type="dxa" w:w="77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Primary cobalt.700, diğerleri bg.pressed. Scale efekti yok.</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Focus</w:t>
            </w:r>
          </w:p>
        </w:tc>
        <w:tc>
          <w:tcPr>
            <w:tcW w:type="dxa" w:w="77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E42B0"/>
                <w:sz w:val="16"/>
                <w:szCs w:val="16"/>
                <w:shd w:fill="EEF3FF" w:color="auto" w:val="clear"/>
              </w:rPr>
              <w:t xml:space="preserve">:focus-visible</w:t>
            </w:r>
            <w:r>
              <w:rPr>
                <w:color w:val="14161A"/>
                <w:sz w:val="18"/>
                <w:szCs w:val="18"/>
              </w:rPr>
              <w:t xml:space="preserve"> ile 2 px canvas + 2 px focus.ring.</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Disabled</w:t>
            </w:r>
          </w:p>
        </w:tc>
        <w:tc>
          <w:tcPr>
            <w:tcW w:type="dxa" w:w="77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bg.raised + text.disabled; tooltip ile nedeni. Mevcut Senaryolar ekranında Çalıştır nedeni belirtilmeden pasif.</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Loading</w:t>
            </w:r>
          </w:p>
        </w:tc>
        <w:tc>
          <w:tcPr>
            <w:tcW w:type="dxa" w:w="77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Spinner ikonun yerini alır, metin “-iyor” formuna geçer, genişlik sabit.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450D6" w:sz="24"/>
              <w:bottom w:val="none" w:color="FFFFFF" w:sz="0"/>
              <w:right w:val="none" w:color="FFFFFF" w:sz="0"/>
            </w:tcBorders>
            <w:shd w:fill="EEF3FF" w:color="auto" w:val="clear"/>
            <w:tcMar>
              <w:top w:type="dxa" w:w="120"/>
              <w:left w:type="dxa" w:w="220"/>
              <w:bottom w:type="dxa" w:w="120"/>
              <w:right w:type="dxa" w:w="220"/>
            </w:tcMar>
          </w:tcPr>
          <w:p>
            <w:pPr>
              <w:spacing w:line="290"/>
            </w:pPr>
            <w:r>
              <w:rPr>
                <w:b/>
                <w:bCs/>
                <w:color w:val="2450D6"/>
                <w:sz w:val="19"/>
                <w:szCs w:val="19"/>
              </w:rPr>
              <w:t xml:space="preserve">Masaüstü detayı:  </w:t>
            </w:r>
            <w:r>
              <w:rPr>
                <w:sz w:val="19"/>
                <w:szCs w:val="19"/>
              </w:rPr>
              <w:t xml:space="preserve">Butonlarda </w:t>
            </w:r>
            <w:r>
              <w:rPr>
                <w:rFonts w:ascii="Consolas" w:cs="Consolas" w:eastAsia="Consolas" w:hAnsi="Consolas"/>
                <w:color w:val="1E42B0"/>
                <w:sz w:val="17"/>
                <w:szCs w:val="17"/>
                <w:shd w:fill="EEF3FF" w:color="auto" w:val="clear"/>
              </w:rPr>
              <w:t xml:space="preserve">cursor: pointer</w:t>
            </w:r>
            <w:r>
              <w:rPr>
                <w:sz w:val="19"/>
                <w:szCs w:val="19"/>
              </w:rPr>
              <w:t xml:space="preserve"> </w:t>
            </w:r>
            <w:r>
              <w:rPr>
                <w:b/>
                <w:bCs/>
                <w:sz w:val="19"/>
                <w:szCs w:val="19"/>
              </w:rPr>
              <w:t xml:space="preserve">kullanılmaz</w:t>
            </w:r>
            <w:r>
              <w:rPr>
                <w:sz w:val="19"/>
                <w:szCs w:val="19"/>
              </w:rPr>
              <w:t xml:space="preserve">; masaüstü uygulamalarında el imleci yalnızca linkler içindir. Arayüz metinleri </w:t>
            </w:r>
            <w:r>
              <w:rPr>
                <w:rFonts w:ascii="Consolas" w:cs="Consolas" w:eastAsia="Consolas" w:hAnsi="Consolas"/>
                <w:color w:val="1E42B0"/>
                <w:sz w:val="17"/>
                <w:szCs w:val="17"/>
                <w:shd w:fill="EEF3FF" w:color="auto" w:val="clear"/>
              </w:rPr>
              <w:t xml:space="preserve">user-select: none</w:t>
            </w:r>
            <w:r>
              <w:rPr>
                <w:sz w:val="19"/>
                <w:szCs w:val="19"/>
              </w:rPr>
              <w:t xml:space="preserve">; içerik (adres, kimlik, log, kod) seçilebilir. Bu iki kural uygulamanın “web sayfası” değil “native uygulama” gibi hissettirmesini sağlar.</w:t>
            </w:r>
          </w:p>
        </w:tc>
      </w:tr>
    </w:tbl>
    <w:p>
      <w:pPr>
        <w:spacing w:after="160"/>
      </w:pPr>
    </w:p>
    <w:p>
      <w:pPr>
        <w:pStyle w:val="Heading2"/>
      </w:pPr>
      <w:r>
        <w:t xml:space="preserve">13.2 Form elemanları</w:t>
      </w:r>
    </w:p>
    <w:p>
      <w:pPr>
        <w:pStyle w:val="ListParagraph"/>
        <w:numPr>
          <w:ilvl w:val="0"/>
          <w:numId w:val="2"/>
        </w:numPr>
        <w:spacing w:after="60" w:line="290"/>
      </w:pPr>
      <w:r>
        <w:t xml:space="preserve">Input 28 px, bg.sunken, border.default, radius 6. Focus: border cobalt.500 + 3 px cobalt %18 halo.</w:t>
      </w:r>
    </w:p>
    <w:p>
      <w:pPr>
        <w:pStyle w:val="ListParagraph"/>
        <w:numPr>
          <w:ilvl w:val="0"/>
          <w:numId w:val="2"/>
        </w:numPr>
        <w:spacing w:after="60" w:line="290"/>
      </w:pPr>
      <w:r>
        <w:t xml:space="preserve">Hata: border danger + halo; altında 12/16 metin ve circle-alert. Doğrulama </w:t>
      </w:r>
      <w:r>
        <w:rPr>
          <w:b/>
          <w:bCs/>
        </w:rPr>
        <w:t xml:space="preserve">blur</w:t>
      </w:r>
      <w:r>
        <w:t xml:space="preserve"> anında.</w:t>
      </w:r>
    </w:p>
    <w:p>
      <w:pPr>
        <w:pStyle w:val="ListParagraph"/>
        <w:numPr>
          <w:ilvl w:val="0"/>
          <w:numId w:val="2"/>
        </w:numPr>
        <w:spacing w:after="60" w:line="290"/>
      </w:pPr>
      <w:r>
        <w:t xml:space="preserve">Label her zaman input’un üstünde. Placeholder label yerine kullanılmaz.</w:t>
      </w:r>
    </w:p>
    <w:p>
      <w:pPr>
        <w:pStyle w:val="ListParagraph"/>
        <w:numPr>
          <w:ilvl w:val="0"/>
          <w:numId w:val="2"/>
        </w:numPr>
        <w:spacing w:after="60" w:line="290"/>
      </w:pPr>
      <w:r>
        <w:t xml:space="preserve">Checkbox 16 × 16, radius 4; tıklama alanı satırın tamamı. Anında etki eden ayarlarda toggle.</w:t>
      </w:r>
    </w:p>
    <w:p>
      <w:pPr>
        <w:pStyle w:val="ListParagraph"/>
        <w:numPr>
          <w:ilvl w:val="0"/>
          <w:numId w:val="2"/>
        </w:numPr>
        <w:spacing w:after="60" w:line="290"/>
      </w:pPr>
      <w:r>
        <w:t xml:space="preserve">Native </w:t>
      </w:r>
      <w:r>
        <w:rPr>
          <w:rFonts w:ascii="Consolas" w:cs="Consolas" w:eastAsia="Consolas" w:hAnsi="Consolas"/>
          <w:color w:val="1E42B0"/>
          <w:sz w:val="18"/>
          <w:szCs w:val="18"/>
          <w:shd w:fill="EEF3FF" w:color="auto" w:val="clear"/>
        </w:rPr>
        <w:t xml:space="preserve">&lt;select&gt;</w:t>
      </w:r>
      <w:r>
        <w:t xml:space="preserve"> kullanılmaz (platforma göre farklı görünür); özel listbox, yazarak arama destekli.</w:t>
      </w:r>
    </w:p>
    <w:p>
      <w:pPr>
        <w:pStyle w:val="Heading2"/>
      </w:pPr>
      <w:r>
        <w:t xml:space="preserve">13.3 Kimlik kalitesi göstergesi (AFT imza bileşeni)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Özellik</w:t>
            </w:r>
          </w:p>
        </w:tc>
        <w:tc>
          <w:tcPr>
            <w:tcW w:type="dxa" w:w="771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Değer</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Yapı</w:t>
            </w:r>
          </w:p>
        </w:tc>
        <w:tc>
          <w:tcPr>
            <w:tcW w:type="dxa" w:w="77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36 × 4 px bar (radius 2) + 6 px boşluk + mono 11 px tabular yüzde</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Eşikler</w:t>
            </w:r>
          </w:p>
        </w:tc>
        <w:tc>
          <w:tcPr>
            <w:tcW w:type="dxa" w:w="77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 %80 success (Sağlam), %60–79 warning, &lt; %60 danger (Zayıf). Bulunamadı: “—”.</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Kullanım</w:t>
            </w:r>
          </w:p>
        </w:tc>
        <w:tc>
          <w:tcPr>
            <w:tcW w:type="dxa" w:w="77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Adım satırı, adım ayarı, Kimlik Sağlığı tablosu, tarayıcı element etiketi, ajan diff kartı (önce → sonra).</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Tooltip</w:t>
            </w:r>
          </w:p>
        </w:tc>
        <w:tc>
          <w:tcPr>
            <w:tcW w:type="dxa" w:w="77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“Kimlik kalitesi %49 · Zayıf. Rol ve metin eşleşiyor, konum eşleşmiyor.”</w:t>
            </w:r>
          </w:p>
        </w:tc>
      </w:tr>
    </w:tbl>
    <w:p>
      <w:pPr>
        <w:spacing w:after="120"/>
      </w:pPr>
    </w:p>
    <w:p>
      <w:pPr>
        <w:pStyle w:val="Heading2"/>
      </w:pPr>
      <w:r>
        <w:t xml:space="preserve">13.4 Katman bileşenleri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Bileşen</w:t>
            </w:r>
          </w:p>
        </w:tc>
        <w:tc>
          <w:tcPr>
            <w:tcW w:type="dxa" w:w="771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Spesifikasyon</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Tooltip</w:t>
            </w:r>
          </w:p>
        </w:tc>
        <w:tc>
          <w:tcPr>
            <w:tcW w:type="dxa" w:w="77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bg.overlay, 12/16, radius 6. İlk gösterim 600 ms; 1.5 s içinde diğerine 0 ms. Kısayol kbd ile.</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Context menü</w:t>
            </w:r>
          </w:p>
        </w:tc>
        <w:tc>
          <w:tcPr>
            <w:tcW w:type="dxa" w:w="77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Min 200 px, öğe 28 px, radius 8. Yıkıcı eylem en altta, ayırıcıdan sonra.</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Dialog</w:t>
            </w:r>
          </w:p>
        </w:tc>
        <w:tc>
          <w:tcPr>
            <w:tcW w:type="dxa" w:w="77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480 / 640 / 880 px. Padding 24, radius 12. Esc kapatır, focus içeride.</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Toast</w:t>
            </w:r>
          </w:p>
        </w:tc>
        <w:tc>
          <w:tcPr>
            <w:tcW w:type="dxa" w:w="77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Sağ alt, 360 px. Başarı 4 s, hata kapatılana kadar. Mümkünse “Geri al”.</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Komut paleti</w:t>
            </w:r>
          </w:p>
        </w:tc>
        <w:tc>
          <w:tcPr>
            <w:tcW w:type="dxa" w:w="77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 / Ctrl+K. 640 px, üstten %20. Son kullanılanlar üstte, kısayollar sağda.</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Boş durum</w:t>
            </w:r>
          </w:p>
        </w:tc>
        <w:tc>
          <w:tcPr>
            <w:tcW w:type="dxa" w:w="77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24 px ikon, başlık, tek cümle, </w:t>
            </w:r>
            <w:r>
              <w:rPr>
                <w:color w:val="14161A"/>
                <w:sz w:val="18"/>
                <w:szCs w:val="18"/>
              </w:rPr>
              <w:t xml:space="preserve">tek eylem butonu</w:t>
            </w:r>
            <w:r>
              <w:rPr>
                <w:color w:val="14161A"/>
                <w:sz w:val="18"/>
                <w:szCs w:val="18"/>
              </w:rPr>
              <w:t xml:space="preserve">. Ör. “Henüz koşum yok · Senaryo çalıştır”.</w:t>
            </w:r>
          </w:p>
        </w:tc>
      </w:tr>
    </w:tbl>
    <w:p>
      <w:pPr>
        <w:spacing w:after="120"/>
      </w:pPr>
    </w:p>
    <w:p>
      <w:pPr>
        <w:pStyle w:val="Heading1"/>
        <w:pageBreakBefore/>
      </w:pPr>
      <w:r>
        <w:t xml:space="preserve">14. Modül: Tarayıcı ve Kayıt</w:t>
      </w:r>
    </w:p>
    <w:p>
      <w:pPr>
        <w:spacing w:after="60" w:before="60"/>
        <w:jc w:val="center"/>
      </w:pPr>
      <w:r>
        <w:drawing>
          <wp:inline distT="0" distB="0" distL="0" distR="0">
            <wp:extent cx="61150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15050" cy="3486150"/>
                    </a:xfrm>
                    <a:prstGeom prst="rect">
                      <a:avLst/>
                    </a:prstGeom>
                  </pic:spPr>
                </pic:pic>
              </a:graphicData>
            </a:graphic>
          </wp:inline>
        </w:drawing>
      </w:r>
    </w:p>
    <w:p>
      <w:pPr>
        <w:spacing w:after="200"/>
        <w:jc w:val="center"/>
      </w:pPr>
      <w:r>
        <w:rPr>
          <w:i/>
          <w:iCs/>
          <w:color w:val="6B7280"/>
          <w:sz w:val="17"/>
          <w:szCs w:val="17"/>
        </w:rPr>
        <w:t xml:space="preserve">Şekil 9 · Kayıt sırasında Tarayıcı. Sabit kayıt çubuğu, element etiketi, canlı adımlar.</w:t>
      </w:r>
    </w:p>
    <w:p>
      <w:pPr>
        <w:pStyle w:val="Heading2"/>
      </w:pPr>
      <w:r>
        <w:t xml:space="preserve">14.1 Akış</w:t>
      </w:r>
    </w:p>
    <w:p>
      <w:pPr>
        <w:pStyle w:val="ListParagraph"/>
        <w:numPr>
          <w:ilvl w:val="0"/>
          <w:numId w:val="3"/>
        </w:numPr>
        <w:spacing w:after="60" w:line="290"/>
      </w:pPr>
      <w:r>
        <w:rPr>
          <w:b/>
          <w:bCs/>
        </w:rPr>
        <w:t xml:space="preserve">Başlat</w:t>
      </w:r>
      <w:r>
        <w:t xml:space="preserve">: Tarayıcı araç çubuğundaki Kaydet, Senaryolar’daki “Kaydederek ekle” veya ⌘⇧R / Ctrl+Shift+R. Hedef senaryo seçimi (yeni veya mevcut) tek adımlı küçük dialogla sorulur.</w:t>
      </w:r>
    </w:p>
    <w:p>
      <w:pPr>
        <w:pStyle w:val="ListParagraph"/>
        <w:numPr>
          <w:ilvl w:val="0"/>
          <w:numId w:val="3"/>
        </w:numPr>
        <w:spacing w:after="60" w:line="290"/>
      </w:pPr>
      <w:r>
        <w:rPr>
          <w:b/>
          <w:bCs/>
        </w:rPr>
        <w:t xml:space="preserve">Kayıt sırasında</w:t>
      </w:r>
      <w:r>
        <w:t xml:space="preserve">: Adres çubuğunun altında 48 px kayıt çubuğu belirir (kırmızı %7 zemin). Sağ panel otomatik “Canlı adımlar”a geçer. Kayıt çubuğu kaydırmayla kaybolmaz.</w:t>
      </w:r>
    </w:p>
    <w:p>
      <w:pPr>
        <w:pStyle w:val="ListParagraph"/>
        <w:numPr>
          <w:ilvl w:val="0"/>
          <w:numId w:val="3"/>
        </w:numPr>
        <w:spacing w:after="60" w:line="290"/>
      </w:pPr>
      <w:r>
        <w:rPr>
          <w:b/>
          <w:bCs/>
        </w:rPr>
        <w:t xml:space="preserve">Bitir</w:t>
      </w:r>
      <w:r>
        <w:t xml:space="preserve">: “Bitir ve kaydet” veya aynı kısayol. Adımlar senaryoya eklenir, Senaryolar ekranı açılır; toast “6 adım eklendi · Geri al”.</w:t>
      </w:r>
    </w:p>
    <w:p>
      <w:pPr>
        <w:pStyle w:val="Heading2"/>
      </w:pPr>
      <w:r>
        <w:t xml:space="preserve">14.2 Kayıt çubuğu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Bölge</w:t>
            </w:r>
          </w:p>
        </w:tc>
        <w:tc>
          <w:tcPr>
            <w:tcW w:type="dxa" w:w="7325"/>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İçerik</w:t>
            </w:r>
          </w:p>
        </w:tc>
      </w:tr>
      <w:tr>
        <w:trPr>
          <w:cantSplit/>
        </w:trPr>
        <w:tc>
          <w:tcPr>
            <w:tcW w:type="dxa" w:w="231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Sol</w:t>
            </w:r>
          </w:p>
        </w:tc>
        <w:tc>
          <w:tcPr>
            <w:tcW w:type="dxa" w:w="732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Nabız atan 10 px kayıt noktası + “Kaydediliyor” + mono sayaç</w:t>
            </w:r>
          </w:p>
        </w:tc>
      </w:tr>
      <w:tr>
        <w:trPr>
          <w:cantSplit/>
        </w:trPr>
        <w:tc>
          <w:tcPr>
            <w:tcW w:type="dxa" w:w="231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Eylemler (sm ghost)</w:t>
            </w:r>
          </w:p>
        </w:tc>
        <w:tc>
          <w:tcPr>
            <w:tcW w:type="dxa" w:w="732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Duraklat · Element seç · Doğrulama ekle · Ekran görüntüsü · Gizli değer</w:t>
            </w:r>
          </w:p>
        </w:tc>
      </w:tr>
      <w:tr>
        <w:trPr>
          <w:cantSplit/>
        </w:trPr>
        <w:tc>
          <w:tcPr>
            <w:tcW w:type="dxa" w:w="231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Sağ</w:t>
            </w:r>
          </w:p>
        </w:tc>
        <w:tc>
          <w:tcPr>
            <w:tcW w:type="dxa" w:w="732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Kısayol ipucu + record varyant “Bitir ve kaydet”</w:t>
            </w:r>
          </w:p>
        </w:tc>
      </w:tr>
      <w:tr>
        <w:trPr>
          <w:cantSplit/>
        </w:trPr>
        <w:tc>
          <w:tcPr>
            <w:tcW w:type="dxa" w:w="231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Gizli değer</w:t>
            </w:r>
          </w:p>
        </w:tc>
        <w:tc>
          <w:tcPr>
            <w:tcW w:type="dxa" w:w="732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Parola gibi alanlarda yazılan değer kaydedilmez; </w:t>
            </w:r>
            <w:r>
              <w:rPr>
                <w:rFonts w:ascii="Consolas" w:cs="Consolas" w:eastAsia="Consolas" w:hAnsi="Consolas"/>
                <w:color w:val="1E42B0"/>
                <w:sz w:val="16"/>
                <w:szCs w:val="16"/>
                <w:shd w:fill="EEF3FF" w:color="auto" w:val="clear"/>
              </w:rPr>
              <w:t xml:space="preserve">{{ gizli.PAROLA }}</w:t>
            </w:r>
            <w:r>
              <w:rPr>
                <w:color w:val="14161A"/>
                <w:sz w:val="18"/>
                <w:szCs w:val="18"/>
              </w:rPr>
              <w:t xml:space="preserve"> referansına dönüşür (Ayarlar › Gizli değerler).</w:t>
            </w:r>
          </w:p>
        </w:tc>
      </w:tr>
    </w:tbl>
    <w:p>
      <w:pPr>
        <w:spacing w:after="120"/>
      </w:pPr>
    </w:p>
    <w:p>
      <w:pPr>
        <w:pStyle w:val="Heading2"/>
      </w:pPr>
      <w:r>
        <w:t xml:space="preserve">14.3 Element seçici overlay</w:t>
      </w:r>
    </w:p>
    <w:p>
      <w:pPr>
        <w:pStyle w:val="ListParagraph"/>
        <w:numPr>
          <w:ilvl w:val="0"/>
          <w:numId w:val="2"/>
        </w:numPr>
        <w:spacing w:after="60" w:line="290"/>
      </w:pPr>
      <w:r>
        <w:t xml:space="preserve">Hover edilen element: 2 px cobalt.500 çerçeve + %10 dolgu.</w:t>
      </w:r>
    </w:p>
    <w:p>
      <w:pPr>
        <w:pStyle w:val="ListParagraph"/>
        <w:numPr>
          <w:ilvl w:val="0"/>
          <w:numId w:val="2"/>
        </w:numPr>
        <w:spacing w:after="60" w:line="290"/>
      </w:pPr>
      <w:r>
        <w:t xml:space="preserve">Koyu etiket: rol + erişilebilir ad + boyut ve </w:t>
      </w:r>
      <w:r>
        <w:rPr>
          <w:b/>
          <w:bCs/>
        </w:rPr>
        <w:t xml:space="preserve">kimlik kalitesi göstergesi</w:t>
      </w:r>
      <w:r>
        <w:t xml:space="preserve">. Kullanıcı daha tıklamadan kimliğin güvenilir olup olmayacağını görür (Nielsen #5, hata önleme).</w:t>
      </w:r>
    </w:p>
    <w:p>
      <w:pPr>
        <w:pStyle w:val="ListParagraph"/>
        <w:numPr>
          <w:ilvl w:val="0"/>
          <w:numId w:val="2"/>
        </w:numPr>
        <w:spacing w:after="60" w:line="290"/>
      </w:pPr>
      <w:r>
        <w:t xml:space="preserve">Kimlik önceliği: rol + erişilebilir ad &gt; </w:t>
      </w:r>
      <w:r>
        <w:rPr>
          <w:rFonts w:ascii="Consolas" w:cs="Consolas" w:eastAsia="Consolas" w:hAnsi="Consolas"/>
          <w:color w:val="1E42B0"/>
          <w:sz w:val="18"/>
          <w:szCs w:val="18"/>
          <w:shd w:fill="EEF3FF" w:color="auto" w:val="clear"/>
        </w:rPr>
        <w:t xml:space="preserve">data-testid</w:t>
      </w:r>
      <w:r>
        <w:t xml:space="preserve"> &gt; id &gt; CSS yolu. XPath son çare ve uyarıyla.</w:t>
      </w:r>
    </w:p>
    <w:p>
      <w:pPr>
        <w:pStyle w:val="ListParagraph"/>
        <w:numPr>
          <w:ilvl w:val="0"/>
          <w:numId w:val="2"/>
        </w:numPr>
        <w:spacing w:after="60" w:line="290"/>
      </w:pPr>
      <w:r>
        <w:t xml:space="preserve">Kalite &lt; %60 ise etiket turuncu çerçeve alır ve “Daha güvenilir bir hedef seçin” uyarısı çıkar.</w:t>
      </w:r>
    </w:p>
    <w:p>
      <w:pPr>
        <w:pStyle w:val="Heading2"/>
      </w:pPr>
      <w:r>
        <w:t xml:space="preserve">14.4 Boş Tarayıcı ekranı</w:t>
      </w:r>
    </w:p>
    <w:p>
      <w:pPr>
        <w:spacing w:after="120" w:line="300"/>
      </w:pPr>
      <w:r>
        <w:t xml:space="preserve">Tek arama/adres alanı (üst çubukta; ortada ikinci bir kutu yok). Ortada son ziyaret edilen hedefler kart olarak, her kartta ortam etiketi (Staging, Test, Prod) ve son koşum durumu. Prod ortamı her zaman kırmızı badge ile işaretlidir.</w:t>
      </w:r>
    </w:p>
    <w:p>
      <w:pPr>
        <w:pStyle w:val="Heading1"/>
        <w:pageBreakBefore/>
      </w:pPr>
      <w:r>
        <w:t xml:space="preserve">15. Modül: Senaryolar</w:t>
      </w:r>
    </w:p>
    <w:p>
      <w:pPr>
        <w:spacing w:after="60" w:before="60"/>
        <w:jc w:val="center"/>
      </w:pPr>
      <w:r>
        <w:drawing>
          <wp:inline distT="0" distB="0" distL="0" distR="0">
            <wp:extent cx="61150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6B7280"/>
          <w:sz w:val="17"/>
          <w:szCs w:val="17"/>
        </w:rPr>
        <w:t xml:space="preserve">Şekil 10 · Senaryolar · Light. Adım listesi, satır içi hata ayrıntısı, sağda Adım ayarı.</w:t>
      </w:r>
    </w:p>
    <w:p>
      <w:pPr>
        <w:spacing w:after="60" w:before="60"/>
        <w:jc w:val="center"/>
      </w:pPr>
      <w:r>
        <w:drawing>
          <wp:inline distT="0" distB="0" distL="0" distR="0">
            <wp:extent cx="61150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i/>
          <w:iCs/>
          <w:color w:val="6B7280"/>
          <w:sz w:val="17"/>
          <w:szCs w:val="17"/>
        </w:rPr>
        <w:t xml:space="preserve">Şekil 11 · Senaryolar · Dark. Aynı ekran, sağ panelde Ajan onarım önerisi.</w:t>
      </w:r>
    </w:p>
    <w:p>
      <w:pPr>
        <w:spacing w:after="60" w:before="60"/>
        <w:jc w:val="center"/>
      </w:pPr>
      <w:r>
        <w:drawing>
          <wp:inline distT="0" distB="0" distL="0" distR="0">
            <wp:extent cx="611505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15050" cy="3638550"/>
                    </a:xfrm>
                    <a:prstGeom prst="rect">
                      <a:avLst/>
                    </a:prstGeom>
                  </pic:spPr>
                </pic:pic>
              </a:graphicData>
            </a:graphic>
          </wp:inline>
        </w:drawing>
      </w:r>
    </w:p>
    <w:p>
      <w:pPr>
        <w:spacing w:after="200"/>
        <w:jc w:val="center"/>
      </w:pPr>
      <w:r>
        <w:rPr>
          <w:i/>
          <w:iCs/>
          <w:color w:val="6B7280"/>
          <w:sz w:val="17"/>
          <w:szCs w:val="17"/>
        </w:rPr>
        <w:t xml:space="preserve">Şekil 12 · Mevcut Senaryolar ekranı (karşılaştırma için). Seçim yokken iki boş panel, beş eşit buton.</w:t>
      </w:r>
    </w:p>
    <w:p>
      <w:pPr>
        <w:pStyle w:val="Heading2"/>
      </w:pPr>
      <w:r>
        <w:t xml:space="preserve">15.1 Ekran kuralları</w:t>
      </w:r>
    </w:p>
    <w:p>
      <w:pPr>
        <w:pStyle w:val="ListParagraph"/>
        <w:numPr>
          <w:ilvl w:val="0"/>
          <w:numId w:val="2"/>
        </w:numPr>
        <w:spacing w:after="60" w:line="290"/>
      </w:pPr>
      <w:r>
        <w:t xml:space="preserve">Açılışta son çalışılan senaryo açılır. Boş durum yalnızca kütüphane boşsa.</w:t>
      </w:r>
    </w:p>
    <w:p>
      <w:pPr>
        <w:pStyle w:val="ListParagraph"/>
        <w:numPr>
          <w:ilvl w:val="0"/>
          <w:numId w:val="2"/>
        </w:numPr>
        <w:spacing w:after="60" w:line="290"/>
      </w:pPr>
      <w:r>
        <w:t xml:space="preserve">Sayfa başlığı: senaryo adı (16/24) + meta satırı (adım sayısı, son koşum, geçen adım, süre).</w:t>
      </w:r>
    </w:p>
    <w:p>
      <w:pPr>
        <w:pStyle w:val="ListParagraph"/>
        <w:numPr>
          <w:ilvl w:val="0"/>
          <w:numId w:val="2"/>
        </w:numPr>
        <w:spacing w:after="60" w:line="290"/>
      </w:pPr>
      <w:r>
        <w:t xml:space="preserve">Eylemler: ghost </w:t>
      </w:r>
      <w:r>
        <w:rPr>
          <w:b/>
          <w:bCs/>
        </w:rPr>
        <w:t xml:space="preserve">Doğrula</w:t>
      </w:r>
      <w:r>
        <w:t xml:space="preserve">, secondary </w:t>
      </w:r>
      <w:r>
        <w:rPr>
          <w:b/>
          <w:bCs/>
        </w:rPr>
        <w:t xml:space="preserve">Kaydederek ekle</w:t>
      </w:r>
      <w:r>
        <w:t xml:space="preserve">, primary </w:t>
      </w:r>
      <w:r>
        <w:rPr>
          <w:b/>
          <w:bCs/>
        </w:rPr>
        <w:t xml:space="preserve">Çalıştır (⌘R)</w:t>
      </w:r>
      <w:r>
        <w:t xml:space="preserve">, “⋯” menüsünde Çoğalt, Dışa aktar, </w:t>
      </w:r>
      <w:r>
        <w:rPr>
          <w:b/>
          <w:bCs/>
        </w:rPr>
        <w:t xml:space="preserve">Sil</w:t>
      </w:r>
      <w:r>
        <w:t xml:space="preserve">.</w:t>
      </w:r>
    </w:p>
    <w:p>
      <w:pPr>
        <w:pStyle w:val="ListParagraph"/>
        <w:numPr>
          <w:ilvl w:val="0"/>
          <w:numId w:val="2"/>
        </w:numPr>
        <w:spacing w:after="60" w:line="290"/>
      </w:pPr>
      <w:r>
        <w:t xml:space="preserve">Kaydet butonu yok: değişiklikler otomatik kaydedilir, sekme satırında “Kaydedildi / Kaydediliyor” gösterilir. ⌘S yine çalışır.</w:t>
      </w:r>
    </w:p>
    <w:p>
      <w:pPr>
        <w:pStyle w:val="ListParagraph"/>
        <w:numPr>
          <w:ilvl w:val="0"/>
          <w:numId w:val="2"/>
        </w:numPr>
        <w:spacing w:after="60" w:line="290"/>
      </w:pPr>
      <w:r>
        <w:t xml:space="preserve">Sekmeler: </w:t>
      </w:r>
      <w:r>
        <w:rPr>
          <w:b/>
          <w:bCs/>
        </w:rPr>
        <w:t xml:space="preserve">Adımlar · Kod · Veri · Geçmiş</w:t>
      </w:r>
      <w:r>
        <w:t xml:space="preserve">. Kod, aynı senaryonun QA dili görünümüdür (progressive disclosure: çoğu kullanıcı Adımlar’da kalır).</w:t>
      </w:r>
    </w:p>
    <w:p>
      <w:pPr>
        <w:pStyle w:val="Heading2"/>
      </w:pPr>
      <w:r>
        <w:t xml:space="preserve">15.2 Adım satırı anatomisi (44 px)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120"/>
        <w:gridCol w:w="6747"/>
      </w:tblGrid>
      <w:tr>
        <w:trPr>
          <w:tblHeader/>
        </w:trPr>
        <w:tc>
          <w:tcPr>
            <w:tcW w:type="dxa" w:w="771"/>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Sıra</w:t>
            </w:r>
          </w:p>
        </w:tc>
        <w:tc>
          <w:tcPr>
            <w:tcW w:type="dxa" w:w="212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Öğe</w:t>
            </w:r>
          </w:p>
        </w:tc>
        <w:tc>
          <w:tcPr>
            <w:tcW w:type="dxa" w:w="6747"/>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Spesifikasyon</w:t>
            </w:r>
          </w:p>
        </w:tc>
      </w:tr>
      <w:tr>
        <w:trPr>
          <w:cantSplit/>
        </w:trPr>
        <w:tc>
          <w:tcPr>
            <w:tcW w:type="dxa" w:w="771"/>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1</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Tutamaç</w:t>
            </w:r>
          </w:p>
        </w:tc>
        <w:tc>
          <w:tcPr>
            <w:tcW w:type="dxa" w:w="674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grip-vertical 14 px, text.disabled; hover’da text.secondary. Sürükleyerek sıralama.</w:t>
            </w:r>
          </w:p>
        </w:tc>
      </w:tr>
      <w:tr>
        <w:trPr>
          <w:cantSplit/>
        </w:trPr>
        <w:tc>
          <w:tcPr>
            <w:tcW w:type="dxa" w:w="771"/>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2</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Sıra no</w:t>
            </w:r>
          </w:p>
        </w:tc>
        <w:tc>
          <w:tcPr>
            <w:tcW w:type="dxa" w:w="674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Mono 12 px tabular, sağa hizalı.</w:t>
            </w:r>
          </w:p>
        </w:tc>
      </w:tr>
      <w:tr>
        <w:trPr>
          <w:cantSplit/>
        </w:trPr>
        <w:tc>
          <w:tcPr>
            <w:tcW w:type="dxa" w:w="771"/>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3</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Son koşum durumu</w:t>
            </w:r>
          </w:p>
        </w:tc>
        <w:tc>
          <w:tcPr>
            <w:tcW w:type="dxa" w:w="674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16 px ikon (Geçti / Kaldı / Kararsız / Atlandı).</w:t>
            </w:r>
          </w:p>
        </w:tc>
      </w:tr>
      <w:tr>
        <w:trPr>
          <w:cantSplit/>
        </w:trPr>
        <w:tc>
          <w:tcPr>
            <w:tcW w:type="dxa" w:w="771"/>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4</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Eylem çipi</w:t>
            </w:r>
          </w:p>
        </w:tc>
        <w:tc>
          <w:tcPr>
            <w:tcW w:type="dxa" w:w="674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Mono 11.5 px, 64 px sabit genişlik, radius 4. Renk eylem türüne göre: git = info, yaz = success, tıkla = mor, doğrula = pembe.</w:t>
            </w:r>
          </w:p>
        </w:tc>
      </w:tr>
      <w:tr>
        <w:trPr>
          <w:cantSplit/>
        </w:trPr>
        <w:tc>
          <w:tcPr>
            <w:tcW w:type="dxa" w:w="771"/>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5</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Hedef</w:t>
            </w:r>
          </w:p>
        </w:tc>
        <w:tc>
          <w:tcPr>
            <w:tcW w:type="dxa" w:w="674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Kimlik adı (500) + rol (12 px tertiary).</w:t>
            </w:r>
          </w:p>
        </w:tc>
      </w:tr>
      <w:tr>
        <w:trPr>
          <w:cantSplit/>
        </w:trPr>
        <w:tc>
          <w:tcPr>
            <w:tcW w:type="dxa" w:w="771"/>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6</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Değer</w:t>
            </w:r>
          </w:p>
        </w:tc>
        <w:tc>
          <w:tcPr>
            <w:tcW w:type="dxa" w:w="674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Mono 12 px, string rengi. Gizli değerler </w:t>
            </w:r>
            <w:r>
              <w:rPr>
                <w:rFonts w:ascii="Consolas" w:cs="Consolas" w:eastAsia="Consolas" w:hAnsi="Consolas"/>
                <w:color w:val="1E42B0"/>
                <w:sz w:val="16"/>
                <w:szCs w:val="16"/>
                <w:shd w:fill="EEF3FF" w:color="auto" w:val="clear"/>
              </w:rPr>
              <w:t xml:space="preserve">{{ gizli.X }}</w:t>
            </w:r>
            <w:r>
              <w:rPr>
                <w:color w:val="14161A"/>
                <w:sz w:val="18"/>
                <w:szCs w:val="18"/>
              </w:rPr>
              <w:t xml:space="preserve">.</w:t>
            </w:r>
          </w:p>
        </w:tc>
      </w:tr>
      <w:tr>
        <w:trPr>
          <w:cantSplit/>
        </w:trPr>
        <w:tc>
          <w:tcPr>
            <w:tcW w:type="dxa" w:w="771"/>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7</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Kalite</w:t>
            </w:r>
          </w:p>
        </w:tc>
        <w:tc>
          <w:tcPr>
            <w:tcW w:type="dxa" w:w="674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Kimlik kalitesi göstergesi.</w:t>
            </w:r>
          </w:p>
        </w:tc>
      </w:tr>
      <w:tr>
        <w:trPr>
          <w:cantSplit/>
        </w:trPr>
        <w:tc>
          <w:tcPr>
            <w:tcW w:type="dxa" w:w="771"/>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8</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Süre</w:t>
            </w:r>
          </w:p>
        </w:tc>
        <w:tc>
          <w:tcPr>
            <w:tcW w:type="dxa" w:w="674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Mono 12 px, sağa hizalı.</w:t>
            </w:r>
          </w:p>
        </w:tc>
      </w:tr>
    </w:tbl>
    <w:p>
      <w:pPr>
        <w:spacing w:after="120"/>
      </w:pPr>
    </w:p>
    <w:p>
      <w:pPr>
        <w:spacing w:after="120" w:line="300"/>
      </w:pPr>
      <w:r>
        <w:t xml:space="preserve">Kalan adım satırı </w:t>
      </w:r>
      <w:r>
        <w:rPr>
          <w:rFonts w:ascii="Consolas" w:cs="Consolas" w:eastAsia="Consolas" w:hAnsi="Consolas"/>
          <w:color w:val="1E42B0"/>
          <w:sz w:val="18"/>
          <w:szCs w:val="18"/>
          <w:shd w:fill="EEF3FF" w:color="auto" w:val="clear"/>
        </w:rPr>
        <w:t xml:space="preserve">status.danger.bg</w:t>
      </w:r>
      <w:r>
        <w:t xml:space="preserve"> zemin + 2 px sol kırmızı çizgi alır ve </w:t>
      </w:r>
      <w:r>
        <w:rPr>
          <w:b/>
          <w:bCs/>
        </w:rPr>
        <w:t xml:space="preserve">satır içinde genişler</w:t>
      </w:r>
      <w:r>
        <w:t xml:space="preserve">: ekran görüntüsü küçük resmi (hedefin olması gereken yer kesikli çerçeveyle), düz dilde hata başlığı, olası neden ve üç eylem (Ajan ile onar, Yeniden yakala, Ekran görüntüsü). Kullanıcı Sonuçlar ekranına gitmeden hatayı anlar.</w:t>
      </w:r>
    </w:p>
    <w:p>
      <w:pPr>
        <w:pStyle w:val="Heading2"/>
      </w:pPr>
      <w:r>
        <w:t xml:space="preserve">15.3 Adım ayarı paneli</w:t>
      </w:r>
    </w:p>
    <w:p>
      <w:pPr>
        <w:pStyle w:val="ListParagraph"/>
        <w:numPr>
          <w:ilvl w:val="0"/>
          <w:numId w:val="2"/>
        </w:numPr>
        <w:spacing w:after="60" w:line="290"/>
      </w:pPr>
      <w:r>
        <w:t xml:space="preserve">Yalnızca adım seçiliyken içerik gösterir; seçim yoksa sağ panel Ajan sekmesinde açılır.</w:t>
      </w:r>
    </w:p>
    <w:p>
      <w:pPr>
        <w:pStyle w:val="ListParagraph"/>
        <w:numPr>
          <w:ilvl w:val="0"/>
          <w:numId w:val="2"/>
        </w:numPr>
        <w:spacing w:after="60" w:line="290"/>
      </w:pPr>
      <w:r>
        <w:t xml:space="preserve">Seviye 1: Eylem, Hedef (kimlik kartı + kalite + Yeniden yakala + Sayfada göster), Bekleme süresi, Hata olursa.</w:t>
      </w:r>
    </w:p>
    <w:p>
      <w:pPr>
        <w:pStyle w:val="ListParagraph"/>
        <w:numPr>
          <w:ilvl w:val="0"/>
          <w:numId w:val="2"/>
        </w:numPr>
        <w:spacing w:after="60" w:line="290"/>
      </w:pPr>
      <w:r>
        <w:t xml:space="preserve">Seviye 2 (Gelişmiş, kapalı): yeniden deneme sayısı, ekran görüntüsü politikası, not, koşul.</w:t>
      </w:r>
    </w:p>
    <w:p>
      <w:pPr>
        <w:pStyle w:val="ListParagraph"/>
        <w:numPr>
          <w:ilvl w:val="0"/>
          <w:numId w:val="2"/>
        </w:numPr>
        <w:spacing w:after="60" w:line="290"/>
      </w:pPr>
      <w:r>
        <w:t xml:space="preserve">Zayıf kimlikte kartın altında uyarı: “Zayıf kimlik. Bu adım kararsız çalışabilir.”</w:t>
      </w:r>
    </w:p>
    <w:p>
      <w:pPr>
        <w:pStyle w:val="Heading2"/>
      </w:pPr>
      <w:r>
        <w:t xml:space="preserve">15.4 Kod görünümü (QA dili)</w:t>
      </w:r>
    </w:p>
    <w:p>
      <w:pPr>
        <w:spacing w:after="60" w:before="60"/>
        <w:jc w:val="center"/>
      </w:pPr>
      <w:r>
        <w:drawing>
          <wp:inline distT="0" distB="0" distL="0" distR="0">
            <wp:extent cx="61150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15050" cy="2343150"/>
                    </a:xfrm>
                    <a:prstGeom prst="rect">
                      <a:avLst/>
                    </a:prstGeom>
                  </pic:spPr>
                </pic:pic>
              </a:graphicData>
            </a:graphic>
          </wp:inline>
        </w:drawing>
      </w:r>
    </w:p>
    <w:p>
      <w:pPr>
        <w:spacing w:after="200"/>
        <w:jc w:val="center"/>
      </w:pPr>
      <w:r>
        <w:rPr>
          <w:i/>
          <w:iCs/>
          <w:color w:val="6B7280"/>
          <w:sz w:val="17"/>
          <w:szCs w:val="17"/>
        </w:rPr>
        <w:t xml:space="preserve">Şekil 13 · Kod sekmesi. Adımlar ve kod aynı dosyanın iki görünümüdür; biri değişince diğeri güncellenir.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2120"/>
        <w:gridCol w:w="3278"/>
      </w:tblGrid>
      <w:tr>
        <w:trPr>
          <w:tblHeader/>
        </w:trPr>
        <w:tc>
          <w:tcPr>
            <w:tcW w:type="dxa" w:w="212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Token</w:t>
            </w:r>
          </w:p>
        </w:tc>
        <w:tc>
          <w:tcPr>
            <w:tcW w:type="dxa" w:w="212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Dark</w:t>
            </w:r>
          </w:p>
        </w:tc>
        <w:tc>
          <w:tcPr>
            <w:tcW w:type="dxa" w:w="212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Light</w:t>
            </w:r>
          </w:p>
        </w:tc>
        <w:tc>
          <w:tcPr>
            <w:tcW w:type="dxa" w:w="327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Örnek</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syntax.keyword</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B69CFF"/>
                <w:sz w:val="18"/>
                <w:szCs w:val="18"/>
              </w:rPr>
              <w:t xml:space="preserve">██ </w:t>
            </w:r>
            <w:r>
              <w:rPr>
                <w:color w:val="14161A"/>
                <w:sz w:val="18"/>
                <w:szCs w:val="18"/>
              </w:rPr>
              <w:t xml:space="preserve">#B69CFF</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6B3FD4"/>
                <w:sz w:val="18"/>
                <w:szCs w:val="18"/>
              </w:rPr>
              <w:t xml:space="preserve">██ </w:t>
            </w:r>
            <w:r>
              <w:rPr>
                <w:color w:val="14161A"/>
                <w:sz w:val="18"/>
                <w:szCs w:val="18"/>
              </w:rPr>
              <w:t xml:space="preserve">#6B3FD4</w:t>
            </w:r>
          </w:p>
        </w:tc>
        <w:tc>
          <w:tcPr>
            <w:tcW w:type="dxa" w:w="327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test, suite, use, with, contains</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syntax.command</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5AA9FF"/>
                <w:sz w:val="18"/>
                <w:szCs w:val="18"/>
              </w:rPr>
              <w:t xml:space="preserve">██ </w:t>
            </w:r>
            <w:r>
              <w:rPr>
                <w:color w:val="14161A"/>
                <w:sz w:val="18"/>
                <w:szCs w:val="18"/>
              </w:rPr>
              <w:t xml:space="preserve">#5AA9FF</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F6FD1"/>
                <w:sz w:val="18"/>
                <w:szCs w:val="18"/>
              </w:rPr>
              <w:t xml:space="preserve">██ </w:t>
            </w:r>
            <w:r>
              <w:rPr>
                <w:color w:val="14161A"/>
                <w:sz w:val="18"/>
                <w:szCs w:val="18"/>
              </w:rPr>
              <w:t xml:space="preserve">#1F6FD1</w:t>
            </w:r>
          </w:p>
        </w:tc>
        <w:tc>
          <w:tcPr>
            <w:tcW w:type="dxa" w:w="327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open, fill, click, wait</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syntax.assertion</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FF7AB2"/>
                <w:sz w:val="18"/>
                <w:szCs w:val="18"/>
              </w:rPr>
              <w:t xml:space="preserve">██ </w:t>
            </w:r>
            <w:r>
              <w:rPr>
                <w:color w:val="14161A"/>
                <w:sz w:val="18"/>
                <w:szCs w:val="18"/>
              </w:rPr>
              <w:t xml:space="preserve">#FF7AB2</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C0266D"/>
                <w:sz w:val="18"/>
                <w:szCs w:val="18"/>
              </w:rPr>
              <w:t xml:space="preserve">██ </w:t>
            </w:r>
            <w:r>
              <w:rPr>
                <w:color w:val="14161A"/>
                <w:sz w:val="18"/>
                <w:szCs w:val="18"/>
              </w:rPr>
              <w:t xml:space="preserve">#C0266D</w:t>
            </w:r>
          </w:p>
        </w:tc>
        <w:tc>
          <w:tcPr>
            <w:tcW w:type="dxa" w:w="327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expect</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syntax.selector</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F5B849"/>
                <w:sz w:val="18"/>
                <w:szCs w:val="18"/>
              </w:rPr>
              <w:t xml:space="preserve">██ </w:t>
            </w:r>
            <w:r>
              <w:rPr>
                <w:color w:val="14161A"/>
                <w:sz w:val="18"/>
                <w:szCs w:val="18"/>
              </w:rPr>
              <w:t xml:space="preserve">#F5B849</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A15C00"/>
                <w:sz w:val="18"/>
                <w:szCs w:val="18"/>
              </w:rPr>
              <w:t xml:space="preserve">██ </w:t>
            </w:r>
            <w:r>
              <w:rPr>
                <w:color w:val="14161A"/>
                <w:sz w:val="18"/>
                <w:szCs w:val="18"/>
              </w:rPr>
              <w:t xml:space="preserve">#A15C00</w:t>
            </w:r>
          </w:p>
        </w:tc>
        <w:tc>
          <w:tcPr>
            <w:tcW w:type="dxa" w:w="327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#email, button, role, text</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syntax.string</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7FD6A4"/>
                <w:sz w:val="18"/>
                <w:szCs w:val="18"/>
              </w:rPr>
              <w:t xml:space="preserve">██ </w:t>
            </w:r>
            <w:r>
              <w:rPr>
                <w:color w:val="14161A"/>
                <w:sz w:val="18"/>
                <w:szCs w:val="18"/>
              </w:rPr>
              <w:t xml:space="preserve">#7FD6A4</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3804A"/>
                <w:sz w:val="18"/>
                <w:szCs w:val="18"/>
              </w:rPr>
              <w:t xml:space="preserve">██ </w:t>
            </w:r>
            <w:r>
              <w:rPr>
                <w:color w:val="14161A"/>
                <w:sz w:val="18"/>
                <w:szCs w:val="18"/>
              </w:rPr>
              <w:t xml:space="preserve">#13804A</w:t>
            </w:r>
          </w:p>
        </w:tc>
        <w:tc>
          <w:tcPr>
            <w:tcW w:type="dxa" w:w="327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"Giriş yap"</w:t>
            </w:r>
          </w:p>
        </w:tc>
      </w:tr>
      <w:tr>
        <w:trPr>
          <w:cantSplit/>
        </w:trPr>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syntax.number</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FF9E64"/>
                <w:sz w:val="18"/>
                <w:szCs w:val="18"/>
              </w:rPr>
              <w:t xml:space="preserve">██ </w:t>
            </w:r>
            <w:r>
              <w:rPr>
                <w:color w:val="14161A"/>
                <w:sz w:val="18"/>
                <w:szCs w:val="18"/>
              </w:rPr>
              <w:t xml:space="preserve">#FF9E64</w:t>
            </w:r>
          </w:p>
        </w:tc>
        <w:tc>
          <w:tcPr>
            <w:tcW w:type="dxa" w:w="212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B5480F"/>
                <w:sz w:val="18"/>
                <w:szCs w:val="18"/>
              </w:rPr>
              <w:t xml:space="preserve">██ </w:t>
            </w:r>
            <w:r>
              <w:rPr>
                <w:color w:val="14161A"/>
                <w:sz w:val="18"/>
                <w:szCs w:val="18"/>
              </w:rPr>
              <w:t xml:space="preserve">#B5480F</w:t>
            </w:r>
          </w:p>
        </w:tc>
        <w:tc>
          <w:tcPr>
            <w:tcW w:type="dxa" w:w="327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3s, 1280</w:t>
            </w:r>
          </w:p>
        </w:tc>
      </w:tr>
      <w:tr>
        <w:trPr>
          <w:cantSplit/>
        </w:trPr>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syntax.comment</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7C8494"/>
                <w:sz w:val="18"/>
                <w:szCs w:val="18"/>
              </w:rPr>
              <w:t xml:space="preserve">██ </w:t>
            </w:r>
            <w:r>
              <w:rPr>
                <w:color w:val="14161A"/>
                <w:sz w:val="18"/>
                <w:szCs w:val="18"/>
              </w:rPr>
              <w:t xml:space="preserve">#7C8494 italik</w:t>
            </w:r>
          </w:p>
        </w:tc>
        <w:tc>
          <w:tcPr>
            <w:tcW w:type="dxa" w:w="212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6B7280"/>
                <w:sz w:val="18"/>
                <w:szCs w:val="18"/>
              </w:rPr>
              <w:t xml:space="preserve">██ </w:t>
            </w:r>
            <w:r>
              <w:rPr>
                <w:color w:val="14161A"/>
                <w:sz w:val="18"/>
                <w:szCs w:val="18"/>
              </w:rPr>
              <w:t xml:space="preserve">#6B7280 italik</w:t>
            </w:r>
          </w:p>
        </w:tc>
        <w:tc>
          <w:tcPr>
            <w:tcW w:type="dxa" w:w="327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Yorum satırları</w:t>
            </w:r>
          </w:p>
        </w:tc>
      </w:tr>
    </w:tbl>
    <w:p>
      <w:pPr>
        <w:spacing w:after="120"/>
      </w:pPr>
    </w:p>
    <w:p>
      <w:pPr>
        <w:spacing w:after="120" w:line="300"/>
      </w:pPr>
      <w:r>
        <w:t xml:space="preserve">Editör motoru </w:t>
      </w:r>
      <w:r>
        <w:rPr>
          <w:b/>
          <w:bCs/>
        </w:rPr>
        <w:t xml:space="preserve">Monaco</w:t>
      </w:r>
      <w:r>
        <w:t xml:space="preserve">; dil desteği LSP ile. Tüm sözdizimi renkleri ≥ 4.5:1. Assertion’ların ayrı ve dikkat çekici renkte olması QA’ya özgü bilinçli bir karardır. Dil anahtar kelimeleri İngilizce kalır (SQL gibi evrensel), adım çipleri arayüz dilinde gösterilir (tıkla = click).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C3037" w:sz="4"/>
              <w:left w:val="single" w:color="2C3037" w:sz="4"/>
              <w:bottom w:val="single" w:color="2C3037" w:sz="4"/>
              <w:right w:val="single" w:color="2C3037" w:sz="4"/>
            </w:tcBorders>
            <w:shd w:fill="15171B" w:color="auto" w:val="clear"/>
            <w:tcMar>
              <w:top w:type="dxa" w:w="160"/>
              <w:left w:type="dxa" w:w="220"/>
              <w:bottom w:type="dxa" w:w="160"/>
              <w:right w:type="dxa" w:w="220"/>
            </w:tcMar>
          </w:tcPr>
          <w:p>
            <w:pPr>
              <w:spacing w:after="80"/>
            </w:pPr>
            <w:r>
              <w:rPr>
                <w:rFonts w:ascii="Consolas" w:cs="Consolas" w:eastAsia="Consolas" w:hAnsi="Consolas"/>
                <w:color w:val="858D9C"/>
                <w:sz w:val="16"/>
                <w:szCs w:val="16"/>
              </w:rPr>
              <w:t xml:space="preserve">login.aft</w:t>
            </w:r>
          </w:p>
          <w:p>
            <w:pPr>
              <w:spacing w:after="0" w:line="250"/>
            </w:pPr>
            <w:r>
              <w:rPr>
                <w:rFonts w:ascii="Consolas" w:cs="Consolas" w:eastAsia="Consolas" w:hAnsi="Consolas"/>
                <w:color w:val="E6E8EE"/>
                <w:sz w:val="16"/>
                <w:szCs w:val="16"/>
              </w:rPr>
              <w:t xml:space="preserve">suite "Kimlik Doğrulama"</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test "Başarılı giriş yönlendirir" {</w:t>
            </w:r>
          </w:p>
          <w:p>
            <w:pPr>
              <w:spacing w:after="0" w:line="250"/>
            </w:pPr>
            <w:r>
              <w:rPr>
                <w:rFonts w:ascii="Consolas" w:cs="Consolas" w:eastAsia="Consolas" w:hAnsi="Consolas"/>
                <w:color w:val="E6E8EE"/>
                <w:sz w:val="16"/>
                <w:szCs w:val="16"/>
              </w:rPr>
              <w:t xml:space="preserve">  use fixture.cleanSession</w:t>
            </w:r>
          </w:p>
          <w:p>
            <w:pPr>
              <w:spacing w:after="0" w:line="250"/>
            </w:pPr>
            <w:r>
              <w:rPr>
                <w:rFonts w:ascii="Consolas" w:cs="Consolas" w:eastAsia="Consolas" w:hAnsi="Consolas"/>
                <w:color w:val="E6E8EE"/>
                <w:sz w:val="16"/>
                <w:szCs w:val="16"/>
              </w:rPr>
              <w:t xml:space="preserve">  open "https://app.example.com/login"</w:t>
            </w:r>
          </w:p>
          <w:p>
            <w:pPr>
              <w:spacing w:after="0" w:line="250"/>
            </w:pPr>
            <w:r>
              <w:rPr>
                <w:rFonts w:ascii="Consolas" w:cs="Consolas" w:eastAsia="Consolas" w:hAnsi="Consolas"/>
                <w:color w:val="E6E8EE"/>
                <w:sz w:val="16"/>
                <w:szCs w:val="16"/>
              </w:rPr>
              <w:t xml:space="preserve">  fill #email with "qa@example.com"</w:t>
            </w:r>
          </w:p>
          <w:p>
            <w:pPr>
              <w:spacing w:after="0" w:line="250"/>
            </w:pPr>
            <w:r>
              <w:rPr>
                <w:rFonts w:ascii="Consolas" w:cs="Consolas" w:eastAsia="Consolas" w:hAnsi="Consolas"/>
                <w:color w:val="E6E8EE"/>
                <w:sz w:val="16"/>
                <w:szCs w:val="16"/>
              </w:rPr>
              <w:t xml:space="preserve">  fill #password with env.QA_PASSWORD</w:t>
            </w:r>
          </w:p>
          <w:p>
            <w:pPr>
              <w:spacing w:after="0" w:line="250"/>
            </w:pPr>
            <w:r>
              <w:rPr>
                <w:rFonts w:ascii="Consolas" w:cs="Consolas" w:eastAsia="Consolas" w:hAnsi="Consolas"/>
                <w:color w:val="E6E8EE"/>
                <w:sz w:val="16"/>
                <w:szCs w:val="16"/>
              </w:rPr>
              <w:t xml:space="preserve">  click button("Giriş yap")</w:t>
            </w:r>
          </w:p>
          <w:p>
            <w:pPr>
              <w:spacing w:after="0" w:line="250"/>
            </w:pPr>
            <w:r>
              <w:rPr>
                <w:rFonts w:ascii="Consolas" w:cs="Consolas" w:eastAsia="Consolas" w:hAnsi="Consolas"/>
                <w:color w:val="E6E8EE"/>
                <w:sz w:val="16"/>
                <w:szCs w:val="16"/>
              </w:rPr>
              <w:t xml:space="preserve">  expect url contains "/dashboard"</w:t>
            </w:r>
          </w:p>
          <w:p>
            <w:pPr>
              <w:spacing w:after="0" w:line="250"/>
            </w:pPr>
            <w:r>
              <w:rPr>
                <w:rFonts w:ascii="Consolas" w:cs="Consolas" w:eastAsia="Consolas" w:hAnsi="Consolas"/>
                <w:color w:val="E6E8EE"/>
                <w:sz w:val="16"/>
                <w:szCs w:val="16"/>
              </w:rPr>
              <w:t xml:space="preserve">  expect text("Hoş geldin") visible within 3s</w:t>
            </w:r>
          </w:p>
          <w:p>
            <w:pPr>
              <w:spacing w:after="0" w:line="250"/>
            </w:pPr>
            <w:r>
              <w:rPr>
                <w:rFonts w:ascii="Consolas" w:cs="Consolas" w:eastAsia="Consolas" w:hAnsi="Consolas"/>
                <w:color w:val="E6E8EE"/>
                <w:sz w:val="16"/>
                <w:szCs w:val="16"/>
              </w:rPr>
              <w:t xml:space="preserve">}</w:t>
            </w:r>
          </w:p>
        </w:tc>
      </w:tr>
    </w:tbl>
    <w:p>
      <w:pPr>
        <w:spacing w:after="160"/>
      </w:pPr>
    </w:p>
    <w:p>
      <w:pPr>
        <w:pStyle w:val="Heading1"/>
        <w:pageBreakBefore/>
      </w:pPr>
      <w:r>
        <w:t xml:space="preserve">16. Modül: Sonuçlar</w:t>
      </w:r>
    </w:p>
    <w:p>
      <w:pPr>
        <w:spacing w:after="60" w:before="60"/>
        <w:jc w:val="center"/>
      </w:pPr>
      <w:r>
        <w:drawing>
          <wp:inline distT="0" distB="0" distL="0" distR="0">
            <wp:extent cx="61150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15050" cy="3629025"/>
                    </a:xfrm>
                    <a:prstGeom prst="rect">
                      <a:avLst/>
                    </a:prstGeom>
                  </pic:spPr>
                </pic:pic>
              </a:graphicData>
            </a:graphic>
          </wp:inline>
        </w:drawing>
      </w:r>
    </w:p>
    <w:p>
      <w:pPr>
        <w:spacing w:after="200"/>
        <w:jc w:val="center"/>
      </w:pPr>
      <w:r>
        <w:rPr>
          <w:i/>
          <w:iCs/>
          <w:color w:val="6B7280"/>
          <w:sz w:val="17"/>
          <w:szCs w:val="17"/>
        </w:rPr>
        <w:t xml:space="preserve">Şekil 14 · Mevcut Sonuçlar ekranı. Durum yalnızca renkli nokta; seçim yokken detay boş.</w:t>
      </w:r>
    </w:p>
    <w:p>
      <w:pPr>
        <w:pStyle w:val="ListParagraph"/>
        <w:numPr>
          <w:ilvl w:val="0"/>
          <w:numId w:val="2"/>
        </w:numPr>
        <w:spacing w:after="60" w:line="290"/>
      </w:pPr>
      <w:r>
        <w:t xml:space="preserve">Liste </w:t>
      </w:r>
      <w:r>
        <w:rPr>
          <w:b/>
          <w:bCs/>
        </w:rPr>
        <w:t xml:space="preserve">güne göre gruplanır</w:t>
      </w:r>
      <w:r>
        <w:t xml:space="preserve"> (Bugün, Dün, 28 Eylül…). Grup başlığında o günün geçti/kaldı özeti.</w:t>
      </w:r>
    </w:p>
    <w:p>
      <w:pPr>
        <w:pStyle w:val="ListParagraph"/>
        <w:numPr>
          <w:ilvl w:val="0"/>
          <w:numId w:val="2"/>
        </w:numPr>
        <w:spacing w:after="60" w:line="290"/>
      </w:pPr>
      <w:r>
        <w:t xml:space="preserve">Satır: durum ikonu (renk + şekil), senaryo adı, geçen adım (4/8), süre, saat. Kalan koşum satırı hafif danger zemini alır.</w:t>
      </w:r>
    </w:p>
    <w:p>
      <w:pPr>
        <w:pStyle w:val="ListParagraph"/>
        <w:numPr>
          <w:ilvl w:val="0"/>
          <w:numId w:val="2"/>
        </w:numPr>
        <w:spacing w:after="60" w:line="290"/>
      </w:pPr>
      <w:r>
        <w:t xml:space="preserve">Filtre (Tümü, Geçti, Kaldı, Hata, İptal) ve senaryo seçimi </w:t>
      </w:r>
      <w:r>
        <w:rPr>
          <w:b/>
          <w:bCs/>
        </w:rPr>
        <w:t xml:space="preserve">liste başlığında</w:t>
      </w:r>
      <w:r>
        <w:t xml:space="preserve">; sağ üstte değil.</w:t>
      </w:r>
    </w:p>
    <w:p>
      <w:pPr>
        <w:pStyle w:val="ListParagraph"/>
        <w:numPr>
          <w:ilvl w:val="0"/>
          <w:numId w:val="2"/>
        </w:numPr>
        <w:spacing w:after="60" w:line="290"/>
      </w:pPr>
      <w:r>
        <w:t xml:space="preserve">Açılışta en son koşum seçili gelir. Detay panelinde: özet şerit, adım zaman çizelgesi (Bölüm 15.2 satır yapısıyla aynı), ekran görüntüleri, bağlam paketleri, rapor dışa aktarma.</w:t>
      </w:r>
    </w:p>
    <w:p>
      <w:pPr>
        <w:pStyle w:val="ListParagraph"/>
        <w:numPr>
          <w:ilvl w:val="0"/>
          <w:numId w:val="2"/>
        </w:numPr>
        <w:spacing w:after="60" w:line="290"/>
      </w:pPr>
      <w:r>
        <w:t xml:space="preserve">Aynı senaryonun art arda koşumları (ör. 8 × Text Input) daraltılmış grup olarak gösterilebilir: “Text Input · 8 koşum · 7 geçti”.</w:t>
      </w:r>
    </w:p>
    <w:p>
      <w:pPr>
        <w:pStyle w:val="Heading1"/>
        <w:pageBreakBefore/>
      </w:pPr>
      <w:r>
        <w:t xml:space="preserve">17. Modül: İstatistik</w:t>
      </w:r>
    </w:p>
    <w:p>
      <w:pPr>
        <w:pStyle w:val="ListParagraph"/>
        <w:numPr>
          <w:ilvl w:val="0"/>
          <w:numId w:val="2"/>
        </w:numPr>
        <w:spacing w:after="60" w:line="290"/>
      </w:pPr>
      <w:r>
        <w:rPr>
          <w:b/>
          <w:bCs/>
        </w:rPr>
        <w:t xml:space="preserve">KPI hiyerarşisi</w:t>
      </w:r>
      <w:r>
        <w:t xml:space="preserve">: 1 ana (Başarı oranı, display 40/48 + eğilim + sparkline) + 3 destek (Koşum, Kararsız senaryo, Ortalama süre). Adım sayısı, kalan adım, güven, onarım gibi değerler detay tablosuna iner.</w:t>
      </w:r>
    </w:p>
    <w:p>
      <w:pPr>
        <w:pStyle w:val="ListParagraph"/>
        <w:numPr>
          <w:ilvl w:val="0"/>
          <w:numId w:val="2"/>
        </w:numPr>
        <w:spacing w:after="60" w:line="290"/>
      </w:pPr>
      <w:r>
        <w:rPr>
          <w:b/>
          <w:bCs/>
        </w:rPr>
        <w:t xml:space="preserve">Zaman ekseni orantılı</w:t>
      </w:r>
      <w:r>
        <w:t xml:space="preserve">: veri olmayan günler 2 px gri çizgiyle boşluk olarak gösterilir. Eksen etiketi haftalık.</w:t>
      </w:r>
    </w:p>
    <w:p>
      <w:pPr>
        <w:pStyle w:val="ListParagraph"/>
        <w:numPr>
          <w:ilvl w:val="0"/>
          <w:numId w:val="2"/>
        </w:numPr>
        <w:spacing w:after="60" w:line="290"/>
      </w:pPr>
      <w:r>
        <w:rPr>
          <w:b/>
          <w:bCs/>
        </w:rPr>
        <w:t xml:space="preserve">Tanım tutarlılığı</w:t>
      </w:r>
      <w:r>
        <w:t xml:space="preserve">: Geçti + Kaldı + Hata + İptal = Koşum. “Başarı oranı = Geçti / (Koşum − İptal)”. Formül tooltip’te yazılır.</w:t>
      </w:r>
    </w:p>
    <w:p>
      <w:pPr>
        <w:pStyle w:val="ListParagraph"/>
        <w:numPr>
          <w:ilvl w:val="0"/>
          <w:numId w:val="2"/>
        </w:numPr>
        <w:spacing w:after="60" w:line="290"/>
      </w:pPr>
      <w:r>
        <w:rPr>
          <w:b/>
          <w:bCs/>
        </w:rPr>
        <w:t xml:space="preserve">Aksiyon alınabilirlik</w:t>
      </w:r>
      <w:r>
        <w:t xml:space="preserve">: “En çok kalan senaryolar” listesi, her satırda en sık kalan adımla. Tıklayınca ilgili senaryo ve adım açılır.</w:t>
      </w:r>
    </w:p>
    <w:p>
      <w:pPr>
        <w:pStyle w:val="ListParagraph"/>
        <w:numPr>
          <w:ilvl w:val="0"/>
          <w:numId w:val="2"/>
        </w:numPr>
        <w:spacing w:after="60" w:line="290"/>
      </w:pPr>
      <w:r>
        <w:t xml:space="preserve">Her grafikte Grafik / Tablo geçişi (erişilebilirlik ve kopyalanabilir veri).</w:t>
      </w:r>
    </w:p>
    <w:p>
      <w:pPr>
        <w:pStyle w:val="ListParagraph"/>
        <w:numPr>
          <w:ilvl w:val="0"/>
          <w:numId w:val="2"/>
        </w:numPr>
        <w:spacing w:after="60" w:line="290"/>
      </w:pPr>
      <w:r>
        <w:t xml:space="preserve">Tarih aralığı: 7 / 30 / 90 gün + Özel. Proje filtresi sayfa başlığında. Mevcut “Tümü · Kurumsal” gibi birleşik etiketler ayrıştırılır.</w:t>
      </w:r>
    </w:p>
    <w:p>
      <w:pPr>
        <w:pStyle w:val="Heading2"/>
      </w:pPr>
      <w:r>
        <w:t xml:space="preserve">17.1 Grafik kuralları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Kural</w:t>
            </w:r>
          </w:p>
        </w:tc>
        <w:tc>
          <w:tcPr>
            <w:tcW w:type="dxa" w:w="7325"/>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Değer</w:t>
            </w:r>
          </w:p>
        </w:tc>
      </w:tr>
      <w:tr>
        <w:trPr>
          <w:cantSplit/>
        </w:trPr>
        <w:tc>
          <w:tcPr>
            <w:tcW w:type="dxa" w:w="231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Çubuk genişliği</w:t>
            </w:r>
          </w:p>
        </w:tc>
        <w:tc>
          <w:tcPr>
            <w:tcW w:type="dxa" w:w="732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Gün başına sabit; aralık %40. Yığılmış çubuklarda segmentler arası 2 px boşluk.</w:t>
            </w:r>
          </w:p>
        </w:tc>
      </w:tr>
      <w:tr>
        <w:trPr>
          <w:cantSplit/>
        </w:trPr>
        <w:tc>
          <w:tcPr>
            <w:tcW w:type="dxa" w:w="231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Sıralama</w:t>
            </w:r>
          </w:p>
        </w:tc>
        <w:tc>
          <w:tcPr>
            <w:tcW w:type="dxa" w:w="732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Geçti altta (taban), Kaldı üstte. Hata ve İptal ayrı seri, yalnızca varsa.</w:t>
            </w:r>
          </w:p>
        </w:tc>
      </w:tr>
      <w:tr>
        <w:trPr>
          <w:cantSplit/>
        </w:trPr>
        <w:tc>
          <w:tcPr>
            <w:tcW w:type="dxa" w:w="231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Izgara</w:t>
            </w:r>
          </w:p>
        </w:tc>
        <w:tc>
          <w:tcPr>
            <w:tcW w:type="dxa" w:w="732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3 yatay çizgi (0, orta, maks), border.subtle. Dikey ızgara yok.</w:t>
            </w:r>
          </w:p>
        </w:tc>
      </w:tr>
      <w:tr>
        <w:trPr>
          <w:cantSplit/>
        </w:trPr>
        <w:tc>
          <w:tcPr>
            <w:tcW w:type="dxa" w:w="231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Eksen metni</w:t>
            </w:r>
          </w:p>
        </w:tc>
        <w:tc>
          <w:tcPr>
            <w:tcW w:type="dxa" w:w="732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11 px, text.tertiary, tabular.</w:t>
            </w:r>
          </w:p>
        </w:tc>
      </w:tr>
      <w:tr>
        <w:trPr>
          <w:cantSplit/>
        </w:trPr>
        <w:tc>
          <w:tcPr>
            <w:tcW w:type="dxa" w:w="231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Halka grafik</w:t>
            </w:r>
          </w:p>
        </w:tc>
        <w:tc>
          <w:tcPr>
            <w:tcW w:type="dxa" w:w="732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Kullanılmaz; 4 kategorili oranlar için yatay yığılmış bar daha okunaklıdır (Kimlik Sağlığı örneğindeki gibi).</w:t>
            </w:r>
          </w:p>
        </w:tc>
      </w:tr>
      <w:tr>
        <w:trPr>
          <w:cantSplit/>
        </w:trPr>
        <w:tc>
          <w:tcPr>
            <w:tcW w:type="dxa" w:w="231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Renk körlüğü</w:t>
            </w:r>
          </w:p>
        </w:tc>
        <w:tc>
          <w:tcPr>
            <w:tcW w:type="dxa" w:w="732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Geçti/Kaldı tonları parlaklıkta da ayrışır (L: 0.51 / 0.22). Hover’da değer etiketi.</w:t>
            </w:r>
          </w:p>
        </w:tc>
      </w:tr>
    </w:tbl>
    <w:p>
      <w:pPr>
        <w:spacing w:after="120"/>
      </w:pPr>
    </w:p>
    <w:p>
      <w:pPr>
        <w:pStyle w:val="Heading1"/>
        <w:pageBreakBefore/>
      </w:pPr>
      <w:r>
        <w:t xml:space="preserve">18. Modül: Kimlik Sağlığı</w:t>
      </w:r>
    </w:p>
    <w:p>
      <w:pPr>
        <w:spacing w:after="60" w:before="60"/>
        <w:jc w:val="center"/>
      </w:pPr>
      <w:r>
        <w:drawing>
          <wp:inline distT="0" distB="0" distL="0" distR="0">
            <wp:extent cx="61150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15050" cy="3228975"/>
                    </a:xfrm>
                    <a:prstGeom prst="rect">
                      <a:avLst/>
                    </a:prstGeom>
                  </pic:spPr>
                </pic:pic>
              </a:graphicData>
            </a:graphic>
          </wp:inline>
        </w:drawing>
      </w:r>
    </w:p>
    <w:p>
      <w:pPr>
        <w:spacing w:after="200"/>
        <w:jc w:val="center"/>
      </w:pPr>
      <w:r>
        <w:rPr>
          <w:i/>
          <w:iCs/>
          <w:color w:val="6B7280"/>
          <w:sz w:val="17"/>
          <w:szCs w:val="17"/>
        </w:rPr>
        <w:t xml:space="preserve">Şekil 15 · Yeniden tasarlanmış Kimlik Sağlığı. Tek dağılım barı, sayfaya göre gruplu liste, hover’da görünen eylemler.</w:t>
      </w:r>
    </w:p>
    <w:p>
      <w:pPr>
        <w:spacing w:after="60" w:before="60"/>
        <w:jc w:val="center"/>
      </w:pPr>
      <w:r>
        <w:drawing>
          <wp:inline distT="0" distB="0" distL="0" distR="0">
            <wp:extent cx="611505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15050" cy="3638550"/>
                    </a:xfrm>
                    <a:prstGeom prst="rect">
                      <a:avLst/>
                    </a:prstGeom>
                  </pic:spPr>
                </pic:pic>
              </a:graphicData>
            </a:graphic>
          </wp:inline>
        </w:drawing>
      </w:r>
    </w:p>
    <w:p>
      <w:pPr>
        <w:spacing w:after="200"/>
        <w:jc w:val="center"/>
      </w:pPr>
      <w:r>
        <w:rPr>
          <w:i/>
          <w:iCs/>
          <w:color w:val="6B7280"/>
          <w:sz w:val="17"/>
          <w:szCs w:val="17"/>
        </w:rPr>
        <w:t xml:space="preserve">Şekil 16 · Mevcut Kimlik Sağlığı ekranı. 8 KPI, 6 sekme, 4 üst buton, her satırda 3 sürekli ikon.</w:t>
      </w:r>
    </w:p>
    <w:p>
      <w:pPr>
        <w:pStyle w:val="ListParagraph"/>
        <w:numPr>
          <w:ilvl w:val="0"/>
          <w:numId w:val="2"/>
        </w:numPr>
        <w:spacing w:after="60" w:line="290"/>
      </w:pPr>
      <w:r>
        <w:t xml:space="preserve">Başlık altında açıklama: “Testlerin hedeflediği 276 elementin ne kadar güvenilir bulunduğu”. Sayfanın ne işe yaradığı ilk bakışta anlaşılır (Nielsen #10).</w:t>
      </w:r>
    </w:p>
    <w:p>
      <w:pPr>
        <w:pStyle w:val="ListParagraph"/>
        <w:numPr>
          <w:ilvl w:val="0"/>
          <w:numId w:val="2"/>
        </w:numPr>
        <w:spacing w:after="60" w:line="290"/>
      </w:pPr>
      <w:r>
        <w:t xml:space="preserve">Özet: tek yatay dağılım barı (Sağlam / Zayıf / Bulunamayan) + ortalama güven. 8 KPI kartı yerine.</w:t>
      </w:r>
    </w:p>
    <w:p>
      <w:pPr>
        <w:pStyle w:val="ListParagraph"/>
        <w:numPr>
          <w:ilvl w:val="0"/>
          <w:numId w:val="2"/>
        </w:numPr>
        <w:spacing w:after="60" w:line="290"/>
      </w:pPr>
      <w:r>
        <w:t xml:space="preserve">Liste sayfa adresine göre gruplanır; adres mono ve ortadan kısaltılır.</w:t>
      </w:r>
    </w:p>
    <w:p>
      <w:pPr>
        <w:pStyle w:val="ListParagraph"/>
        <w:numPr>
          <w:ilvl w:val="0"/>
          <w:numId w:val="2"/>
        </w:numPr>
        <w:spacing w:after="60" w:line="290"/>
      </w:pPr>
      <w:r>
        <w:t xml:space="preserve">Filtre: Tümü, Zayıf, Bulunamayan, Onay bekleyen. “Strateji”, “Model”, “Projeksiyon” Ayarlar › Kimlik stratejisi altına taşınır (uzman ayarları).</w:t>
      </w:r>
    </w:p>
    <w:p>
      <w:pPr>
        <w:pStyle w:val="ListParagraph"/>
        <w:numPr>
          <w:ilvl w:val="0"/>
          <w:numId w:val="2"/>
        </w:numPr>
        <w:spacing w:after="60" w:line="290"/>
      </w:pPr>
      <w:r>
        <w:t xml:space="preserve">Ana eylem: </w:t>
      </w:r>
      <w:r>
        <w:rPr>
          <w:b/>
          <w:bCs/>
        </w:rPr>
        <w:t xml:space="preserve">Zayıfları onar (128)</w:t>
      </w:r>
      <w:r>
        <w:t xml:space="preserve"> primary. Ajan önerileri “Onay bekleyen” filtresinde toplanır; toplu onay ve tek tek diff görünümü.</w:t>
      </w:r>
    </w:p>
    <w:p>
      <w:pPr>
        <w:pStyle w:val="ListParagraph"/>
        <w:numPr>
          <w:ilvl w:val="0"/>
          <w:numId w:val="2"/>
        </w:numPr>
        <w:spacing w:after="60" w:line="290"/>
      </w:pPr>
      <w:r>
        <w:t xml:space="preserve">Satır eylemleri (Sayfada göster, Onar, ⋯) yalnızca hover/seçimde.</w:t>
      </w:r>
    </w:p>
    <w:p>
      <w:pPr>
        <w:pStyle w:val="Heading1"/>
        <w:pageBreakBefore/>
      </w:pPr>
      <w:r>
        <w:t xml:space="preserve">19. Modül: Kapsam ve Veri</w:t>
      </w:r>
    </w:p>
    <w:p>
      <w:pPr>
        <w:pStyle w:val="Heading2"/>
      </w:pPr>
      <w:r>
        <w:t xml:space="preserve">19.1 Kapsam</w:t>
      </w:r>
    </w:p>
    <w:p>
      <w:pPr>
        <w:pStyle w:val="ListParagraph"/>
        <w:numPr>
          <w:ilvl w:val="0"/>
          <w:numId w:val="2"/>
        </w:numPr>
        <w:spacing w:after="60" w:line="290"/>
      </w:pPr>
      <w:r>
        <w:t xml:space="preserve">“Seviye 0–3” yerine anlamını söyleyen isimler kullanılır; her seviyenin altında tek cümle açıklama. Örnek adlandırma: </w:t>
      </w:r>
      <w:r>
        <w:rPr>
          <w:b/>
          <w:bCs/>
        </w:rPr>
        <w:t xml:space="preserve">Görünür</w:t>
      </w:r>
      <w:r>
        <w:t xml:space="preserve">, </w:t>
      </w:r>
      <w:r>
        <w:rPr>
          <w:b/>
          <w:bCs/>
        </w:rPr>
        <w:t xml:space="preserve">Etkileşimli</w:t>
      </w:r>
      <w:r>
        <w:t xml:space="preserve">, </w:t>
      </w:r>
      <w:r>
        <w:rPr>
          <w:b/>
          <w:bCs/>
        </w:rPr>
        <w:t xml:space="preserve">Dinamik</w:t>
      </w:r>
      <w:r>
        <w:t xml:space="preserve">, </w:t>
      </w:r>
      <w:r>
        <w:rPr>
          <w:b/>
          <w:bCs/>
        </w:rPr>
        <w:t xml:space="preserve">Derin</w:t>
      </w:r>
      <w:r>
        <w:t xml:space="preserve">. Kesin isimler seviyelerin teknik tanımına göre belirlenmeli.</w:t>
      </w:r>
    </w:p>
    <w:p>
      <w:pPr>
        <w:pStyle w:val="ListParagraph"/>
        <w:numPr>
          <w:ilvl w:val="0"/>
          <w:numId w:val="2"/>
        </w:numPr>
        <w:spacing w:after="60" w:line="290"/>
      </w:pPr>
      <w:r>
        <w:t xml:space="preserve">Tarama yapılmadıysa boş durum “Henüz tarama yapılmadı” der ve </w:t>
      </w:r>
      <w:r>
        <w:rPr>
          <w:b/>
          <w:bCs/>
        </w:rPr>
        <w:t xml:space="preserve">Sayfayı tara</w:t>
      </w:r>
      <w:r>
        <w:t xml:space="preserve"> butonu içerir. “Kör nokta bulunmadı” yalnızca tarama sonrası gösterilir; mevcut ekran iki durumu tek mesajda birleştiriyor ve kullanıcı hangisinin geçerli olduğunu bilemiyor.</w:t>
      </w:r>
    </w:p>
    <w:p>
      <w:pPr>
        <w:pStyle w:val="ListParagraph"/>
        <w:numPr>
          <w:ilvl w:val="0"/>
          <w:numId w:val="2"/>
        </w:numPr>
        <w:spacing w:after="60" w:line="290"/>
      </w:pPr>
      <w:r>
        <w:t xml:space="preserve">Sonuç varken: solda erişilemeyen bölgeler listesi, sağda sayfa önizlemesi üzerinde bölgelerin kesikli çerçeveyle işaretlenmesi.</w:t>
      </w:r>
    </w:p>
    <w:p>
      <w:pPr>
        <w:pStyle w:val="Heading2"/>
      </w:pPr>
      <w:r>
        <w:t xml:space="preserve">19.2 Veri ve eşitleme</w:t>
      </w:r>
    </w:p>
    <w:p>
      <w:pPr>
        <w:pStyle w:val="ListParagraph"/>
        <w:numPr>
          <w:ilvl w:val="0"/>
          <w:numId w:val="2"/>
        </w:numPr>
        <w:spacing w:after="60" w:line="290"/>
      </w:pPr>
      <w:r>
        <w:t xml:space="preserve">Ana gezinmeden çıkar, </w:t>
      </w:r>
      <w:r>
        <w:rPr>
          <w:b/>
          <w:bCs/>
        </w:rPr>
        <w:t xml:space="preserve">Ayarlar › Sistem › Veri ve eşitleme</w:t>
      </w:r>
      <w:r>
        <w:t xml:space="preserve"> altına taşınır.</w:t>
      </w:r>
    </w:p>
    <w:p>
      <w:pPr>
        <w:pStyle w:val="ListParagraph"/>
        <w:numPr>
          <w:ilvl w:val="0"/>
          <w:numId w:val="2"/>
        </w:numPr>
        <w:spacing w:after="60" w:line="290"/>
      </w:pPr>
      <w:r>
        <w:t xml:space="preserve">Status bar her zaman: “Bağlı · 172 gönderildi · 141 bekleyen”. Hatalı gönderim varsa kırmızı “44 hatalı” ve tıklayınca ilgili ayar sayfası açılır.</w:t>
      </w:r>
    </w:p>
    <w:p>
      <w:pPr>
        <w:pStyle w:val="ListParagraph"/>
        <w:numPr>
          <w:ilvl w:val="0"/>
          <w:numId w:val="2"/>
        </w:numPr>
        <w:spacing w:after="60" w:line="290"/>
      </w:pPr>
      <w:r>
        <w:t xml:space="preserve">Teknik alanlar (günlük kipi, şema sürümü, dosya yolu) “Tanılama” başlığı altında, kopyalanabilir mono metin olarak.</w:t>
      </w:r>
    </w:p>
    <w:p>
      <w:pPr>
        <w:pStyle w:val="ListParagraph"/>
        <w:numPr>
          <w:ilvl w:val="0"/>
          <w:numId w:val="2"/>
        </w:numPr>
        <w:spacing w:after="60" w:line="290"/>
      </w:pPr>
      <w:r>
        <w:t xml:space="preserve">“Temizle” danger varyantı ve onay diyaloğu: “141 bekleyen kayıt silinecek. Bu işlem geri alınamaz.”</w:t>
      </w:r>
    </w:p>
    <w:p>
      <w:pPr>
        <w:pStyle w:val="Heading1"/>
        <w:pageBreakBefore/>
      </w:pPr>
      <w:r>
        <w:t xml:space="preserve">20. Modül: Ajan</w:t>
      </w:r>
    </w:p>
    <w:p>
      <w:pPr>
        <w:pStyle w:val="Heading2"/>
      </w:pPr>
      <w:r>
        <w:t xml:space="preserve">20.1 Konum</w:t>
      </w:r>
    </w:p>
    <w:p>
      <w:pPr>
        <w:spacing w:after="120" w:line="300"/>
      </w:pPr>
      <w:r>
        <w:t xml:space="preserve">Ajan her ekranda sağ panelde açılır (⌘I / Ctrl+I). Açık olan senaryo, koşum veya sayfa </w:t>
      </w:r>
      <w:r>
        <w:rPr>
          <w:b/>
          <w:bCs/>
        </w:rPr>
        <w:t xml:space="preserve">otomatik bağlam çipi</w:t>
      </w:r>
      <w:r>
        <w:t xml:space="preserve"> olarak eklenir (@Hbys). Panel boşken mevcut ekrandaki dört görev kartı (Sayfayı tara, Senaryo çalıştır, Hatayı çöz, Sağlık raporu) gösterilir; bu desen korunur.</w:t>
      </w:r>
    </w:p>
    <w:p>
      <w:pPr>
        <w:pStyle w:val="Heading2"/>
      </w:pPr>
      <w:r>
        <w:t xml:space="preserve">20.2 Kurallar</w:t>
      </w:r>
    </w:p>
    <w:p>
      <w:pPr>
        <w:pStyle w:val="ListParagraph"/>
        <w:numPr>
          <w:ilvl w:val="0"/>
          <w:numId w:val="2"/>
        </w:numPr>
        <w:spacing w:after="60" w:line="290"/>
      </w:pPr>
      <w:r>
        <w:rPr>
          <w:b/>
          <w:bCs/>
        </w:rPr>
        <w:t xml:space="preserve">Görünürlük</w:t>
      </w:r>
      <w:r>
        <w:t xml:space="preserve">: Plan ve her araç çağrısı adım listesi olarak; varsayılan özet (“Sayfa tarandı · 3 aday”), tıklayınca detay.</w:t>
      </w:r>
    </w:p>
    <w:p>
      <w:pPr>
        <w:pStyle w:val="ListParagraph"/>
        <w:numPr>
          <w:ilvl w:val="0"/>
          <w:numId w:val="2"/>
        </w:numPr>
        <w:spacing w:after="60" w:line="290"/>
      </w:pPr>
      <w:r>
        <w:rPr>
          <w:b/>
          <w:bCs/>
        </w:rPr>
        <w:t xml:space="preserve">Onay</w:t>
      </w:r>
      <w:r>
        <w:t xml:space="preserve">: Senaryo, kimlik veya veri değiştiren her öneri diff kartı olarak gelir: “Uygula ve koş” / “Reddet”. Uygulanan değişiklik tek tıkla geri alınır.</w:t>
      </w:r>
    </w:p>
    <w:p>
      <w:pPr>
        <w:pStyle w:val="ListParagraph"/>
        <w:numPr>
          <w:ilvl w:val="0"/>
          <w:numId w:val="2"/>
        </w:numPr>
        <w:spacing w:after="60" w:line="290"/>
      </w:pPr>
      <w:r>
        <w:rPr>
          <w:b/>
          <w:bCs/>
        </w:rPr>
        <w:t xml:space="preserve">Modlar</w:t>
      </w:r>
      <w:r>
        <w:t xml:space="preserve">: Ajan (eylem yapabilir) ve Sor (yalnızca yanıt). Mod segment kontrolü composer’da her zaman görünür.</w:t>
      </w:r>
    </w:p>
    <w:p>
      <w:pPr>
        <w:pStyle w:val="ListParagraph"/>
        <w:numPr>
          <w:ilvl w:val="0"/>
          <w:numId w:val="2"/>
        </w:numPr>
        <w:spacing w:after="60" w:line="290"/>
      </w:pPr>
      <w:r>
        <w:rPr>
          <w:b/>
          <w:bCs/>
        </w:rPr>
        <w:t xml:space="preserve">Durdurma</w:t>
      </w:r>
      <w:r>
        <w:t xml:space="preserve">: Çalışırken gönder butonu “Durdur”a dönüşür; Esc de durdurur.</w:t>
      </w:r>
    </w:p>
    <w:p>
      <w:pPr>
        <w:pStyle w:val="ListParagraph"/>
        <w:numPr>
          <w:ilvl w:val="0"/>
          <w:numId w:val="2"/>
        </w:numPr>
        <w:spacing w:after="60" w:line="290"/>
      </w:pPr>
      <w:r>
        <w:rPr>
          <w:b/>
          <w:bCs/>
        </w:rPr>
        <w:t xml:space="preserve">Kullanım</w:t>
      </w:r>
      <w:r>
        <w:t xml:space="preserve">: “9 / 1.000” sayacı composer’da kalır; %80’de uyarı rengine döner.</w:t>
      </w:r>
    </w:p>
    <w:p>
      <w:pPr>
        <w:pStyle w:val="ListParagraph"/>
        <w:numPr>
          <w:ilvl w:val="0"/>
          <w:numId w:val="2"/>
        </w:numPr>
        <w:spacing w:after="60" w:line="290"/>
      </w:pPr>
      <w:r>
        <w:rPr>
          <w:b/>
          <w:bCs/>
        </w:rPr>
        <w:t xml:space="preserve">Dürüstlük</w:t>
      </w:r>
      <w:r>
        <w:t xml:space="preserve">: Emin değilse “muhtemel neden” der. Kaynak olarak kullandığı ekran görüntüsü, log veya ağ isteği çip olarak bağlanır.</w:t>
      </w:r>
    </w:p>
    <w:p>
      <w:pPr>
        <w:pStyle w:val="Heading2"/>
      </w:pPr>
      <w:r>
        <w:t xml:space="preserve">20.3 Diff kartı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Öğe</w:t>
            </w:r>
          </w:p>
        </w:tc>
        <w:tc>
          <w:tcPr>
            <w:tcW w:type="dxa" w:w="771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Spesifikasyon</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Başlık</w:t>
            </w:r>
          </w:p>
        </w:tc>
        <w:tc>
          <w:tcPr>
            <w:tcW w:type="dxa" w:w="77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İkon + nesne (“Kimlik: kapat”) + kalite değişimi (%49 → %94)</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Gövde</w:t>
            </w:r>
          </w:p>
        </w:tc>
        <w:tc>
          <w:tcPr>
            <w:tcW w:type="dxa" w:w="77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Mono 12/20; silinen satır danger %12, eklenen success %12</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Eylemler</w:t>
            </w:r>
          </w:p>
        </w:tc>
        <w:tc>
          <w:tcPr>
            <w:tcW w:type="dxa" w:w="77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primary sm “Uygula ve koş”, ghost sm “Reddet”</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Hata durumları</w:t>
            </w:r>
          </w:p>
        </w:tc>
        <w:tc>
          <w:tcPr>
            <w:tcW w:type="dxa" w:w="77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Bağlantı yok, kota doldu, onarım testi geçirmedi (“Değişiklik geri alındı”), yetki gerekli</w:t>
            </w:r>
          </w:p>
        </w:tc>
      </w:tr>
    </w:tbl>
    <w:p>
      <w:pPr>
        <w:spacing w:after="120"/>
      </w:pPr>
    </w:p>
    <w:p>
      <w:pPr>
        <w:pStyle w:val="Heading1"/>
        <w:pageBreakBefore/>
      </w:pPr>
      <w:r>
        <w:t xml:space="preserve">21. UX Yazımı</w:t>
      </w:r>
    </w:p>
    <w:p>
      <w:pPr>
        <w:pStyle w:val="ListParagraph"/>
        <w:numPr>
          <w:ilvl w:val="0"/>
          <w:numId w:val="2"/>
        </w:numPr>
        <w:spacing w:after="60" w:line="290"/>
      </w:pPr>
      <w:r>
        <w:t xml:space="preserve">Butonlar </w:t>
      </w:r>
      <w:r>
        <w:rPr>
          <w:b/>
          <w:bCs/>
        </w:rPr>
        <w:t xml:space="preserve">fiil</w:t>
      </w:r>
      <w:r>
        <w:t xml:space="preserve"> ile başlar: “Senaryoyu çalıştır”, “Zayıfları onar”. “Tamam”, “Evet” kullanılmaz.</w:t>
      </w:r>
    </w:p>
    <w:p>
      <w:pPr>
        <w:pStyle w:val="ListParagraph"/>
        <w:numPr>
          <w:ilvl w:val="0"/>
          <w:numId w:val="2"/>
        </w:numPr>
        <w:spacing w:after="60" w:line="290"/>
      </w:pPr>
      <w:r>
        <w:t xml:space="preserve">Kullanıcı dili: “descriptor” › “kimlik”, “fair · %49” › “Zayıf · %49”, “wal” › Tanılama’da kalır.</w:t>
      </w:r>
    </w:p>
    <w:p>
      <w:pPr>
        <w:pStyle w:val="ListParagraph"/>
        <w:numPr>
          <w:ilvl w:val="0"/>
          <w:numId w:val="2"/>
        </w:numPr>
        <w:spacing w:after="60" w:line="290"/>
      </w:pPr>
      <w:r>
        <w:t xml:space="preserve">Hata formülü: </w:t>
      </w:r>
      <w:r>
        <w:rPr>
          <w:b/>
          <w:bCs/>
        </w:rPr>
        <w:t xml:space="preserve">Ne oldu + Neden (biliniyorsa) + Ne yapılabilir</w:t>
      </w:r>
      <w:r>
        <w:t xml:space="preserve">.</w:t>
      </w:r>
    </w:p>
    <w:p>
      <w:pPr>
        <w:pStyle w:val="ListParagraph"/>
        <w:numPr>
          <w:ilvl w:val="0"/>
          <w:numId w:val="2"/>
        </w:numPr>
        <w:spacing w:after="60" w:line="290"/>
      </w:pPr>
      <w:r>
        <w:t xml:space="preserve">Terimler sözlükte sabit (Bölüm 1.3). Aynı kavrama iki kelime, iki kavrama aynı kelime yasak.</w:t>
      </w:r>
    </w:p>
    <w:p>
      <w:pPr>
        <w:pStyle w:val="ListParagraph"/>
        <w:numPr>
          <w:ilvl w:val="0"/>
          <w:numId w:val="2"/>
        </w:numPr>
        <w:spacing w:after="60" w:line="290"/>
      </w:pPr>
      <w:r>
        <w:t xml:space="preserve">i18n: TR ve EN ile başla; metin kutuları %30 uzamaya dayanıklı.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Mevcut / Kötü</w:t>
            </w:r>
          </w:p>
        </w:tc>
        <w:tc>
          <w:tcPr>
            <w:tcW w:type="dxa" w:w="5301"/>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Önerilen</w:t>
            </w:r>
          </w:p>
        </w:tc>
      </w:tr>
      <w:tr>
        <w:trPr>
          <w:cantSplit/>
        </w:trPr>
        <w:tc>
          <w:tcPr>
            <w:tcW w:type="dxa" w:w="433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Başarısız 127 (KPI) · Başarısız 113 (grafik)</w:t>
            </w:r>
          </w:p>
        </w:tc>
        <w:tc>
          <w:tcPr>
            <w:tcW w:type="dxa" w:w="5301"/>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Kaldı 113 · Hata 9 · İptal 5</w:t>
            </w:r>
          </w:p>
        </w:tc>
      </w:tr>
      <w:tr>
        <w:trPr>
          <w:cantSplit/>
        </w:trPr>
        <w:tc>
          <w:tcPr>
            <w:tcW w:type="dxa" w:w="433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64 bulunamayan · 64 zayıf · 276 descriptor</w:t>
            </w:r>
          </w:p>
        </w:tc>
        <w:tc>
          <w:tcPr>
            <w:tcW w:type="dxa" w:w="5301"/>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276 kimlik · 64 zayıf · 64 bulunamadı</w:t>
            </w:r>
          </w:p>
        </w:tc>
      </w:tr>
      <w:tr>
        <w:trPr>
          <w:cantSplit/>
        </w:trPr>
        <w:tc>
          <w:tcPr>
            <w:tcW w:type="dxa" w:w="433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Seviye 1</w:t>
            </w:r>
          </w:p>
        </w:tc>
        <w:tc>
          <w:tcPr>
            <w:tcW w:type="dxa" w:w="5301"/>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Etkileşimli · Tıklanabilir ve yazılabilir alanlar</w:t>
            </w:r>
          </w:p>
        </w:tc>
      </w:tr>
      <w:tr>
        <w:trPr>
          <w:cantSplit/>
        </w:trPr>
        <w:tc>
          <w:tcPr>
            <w:tcW w:type="dxa" w:w="433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Kör nokta bulunmadı … ya da henüz tarama yapılmadı</w:t>
            </w:r>
          </w:p>
        </w:tc>
        <w:tc>
          <w:tcPr>
            <w:tcW w:type="dxa" w:w="5301"/>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Henüz tarama yapılmadı [Sayfayı tara]</w:t>
            </w:r>
          </w:p>
        </w:tc>
      </w:tr>
      <w:tr>
        <w:trPr>
          <w:cantSplit/>
        </w:trPr>
        <w:tc>
          <w:tcPr>
            <w:tcW w:type="dxa" w:w="4337"/>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Senaryo seçilmedi</w:t>
            </w:r>
          </w:p>
        </w:tc>
        <w:tc>
          <w:tcPr>
            <w:tcW w:type="dxa" w:w="5301"/>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(Gösterilmez; son senaryo açılır)</w:t>
            </w:r>
          </w:p>
        </w:tc>
      </w:tr>
      <w:tr>
        <w:trPr>
          <w:cantSplit/>
        </w:trPr>
        <w:tc>
          <w:tcPr>
            <w:tcW w:type="dxa" w:w="4337"/>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Bu işlemi yapmak istediğinize emin misiniz?</w:t>
            </w:r>
          </w:p>
        </w:tc>
        <w:tc>
          <w:tcPr>
            <w:tcW w:type="dxa" w:w="5301"/>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“Hbys” senaryosu silinsin mi? 7 adım ve 24 koşum geçmişi silinecek. [Vazgeç] [Senaryoyu sil]</w:t>
            </w:r>
          </w:p>
        </w:tc>
      </w:tr>
    </w:tbl>
    <w:p>
      <w:pPr>
        <w:spacing w:after="120"/>
      </w:pPr>
    </w:p>
    <w:p>
      <w:pPr>
        <w:pStyle w:val="Heading1"/>
        <w:pageBreakBefore/>
      </w:pPr>
      <w:r>
        <w:t xml:space="preserve">22. Erişilebilirlik</w:t>
      </w:r>
    </w:p>
    <w:p>
      <w:pPr>
        <w:pStyle w:val="ListParagraph"/>
        <w:numPr>
          <w:ilvl w:val="0"/>
          <w:numId w:val="2"/>
        </w:numPr>
        <w:spacing w:after="60" w:line="290"/>
      </w:pPr>
      <w:r>
        <w:t xml:space="preserve">Hedef </w:t>
      </w:r>
      <w:r>
        <w:rPr>
          <w:b/>
          <w:bCs/>
        </w:rPr>
        <w:t xml:space="preserve">WCAG 2.2 AA</w:t>
      </w:r>
      <w:r>
        <w:t xml:space="preserve">. Kontrast Bölüm 7.4’te doğrulandı; yeni renkler CI’da otomatik test edilir.</w:t>
      </w:r>
    </w:p>
    <w:p>
      <w:pPr>
        <w:pStyle w:val="ListParagraph"/>
        <w:numPr>
          <w:ilvl w:val="0"/>
          <w:numId w:val="2"/>
        </w:numPr>
        <w:spacing w:after="60" w:line="290"/>
      </w:pPr>
      <w:r>
        <w:t xml:space="preserve">Her etkileşim klavyeyle. F6 ile bölgeler arası geçiş: başlık › gezinme › liste › içerik › sağ panel.</w:t>
      </w:r>
    </w:p>
    <w:p>
      <w:pPr>
        <w:pStyle w:val="ListParagraph"/>
        <w:numPr>
          <w:ilvl w:val="0"/>
          <w:numId w:val="2"/>
        </w:numPr>
        <w:spacing w:after="60" w:line="290"/>
      </w:pPr>
      <w:r>
        <w:rPr>
          <w:rFonts w:ascii="Consolas" w:cs="Consolas" w:eastAsia="Consolas" w:hAnsi="Consolas"/>
          <w:color w:val="1E42B0"/>
          <w:sz w:val="18"/>
          <w:szCs w:val="18"/>
          <w:shd w:fill="EEF3FF" w:color="auto" w:val="clear"/>
        </w:rPr>
        <w:t xml:space="preserve">:focus-visible</w:t>
      </w:r>
      <w:r>
        <w:t xml:space="preserve"> ile her zaman görünür 2 px halka.</w:t>
      </w:r>
    </w:p>
    <w:p>
      <w:pPr>
        <w:pStyle w:val="ListParagraph"/>
        <w:numPr>
          <w:ilvl w:val="0"/>
          <w:numId w:val="2"/>
        </w:numPr>
        <w:spacing w:after="60" w:line="290"/>
      </w:pPr>
      <w:r>
        <w:t xml:space="preserve">Hedef boyutu min 24 × 24; varsayılan 28 × 28. Mevcut tarayıcı araç çubuğundaki 16 px ikon butonlar bu kuralı ihlal ediyor.</w:t>
      </w:r>
    </w:p>
    <w:p>
      <w:pPr>
        <w:pStyle w:val="ListParagraph"/>
        <w:numPr>
          <w:ilvl w:val="0"/>
          <w:numId w:val="2"/>
        </w:numPr>
        <w:spacing w:after="60" w:line="290"/>
      </w:pPr>
      <w:r>
        <w:t xml:space="preserve">Ekran okuyucu: VoiceOver, NVDA/Narrator, Orca. Koşum sonucu ve ajan yanıtı </w:t>
      </w:r>
      <w:r>
        <w:rPr>
          <w:rFonts w:ascii="Consolas" w:cs="Consolas" w:eastAsia="Consolas" w:hAnsi="Consolas"/>
          <w:color w:val="1E42B0"/>
          <w:sz w:val="18"/>
          <w:szCs w:val="18"/>
          <w:shd w:fill="EEF3FF" w:color="auto" w:val="clear"/>
        </w:rPr>
        <w:t xml:space="preserve">aria-live="polite"</w:t>
      </w:r>
      <w:r>
        <w:t xml:space="preserve">, hata </w:t>
      </w:r>
      <w:r>
        <w:rPr>
          <w:rFonts w:ascii="Consolas" w:cs="Consolas" w:eastAsia="Consolas" w:hAnsi="Consolas"/>
          <w:color w:val="1E42B0"/>
          <w:sz w:val="18"/>
          <w:szCs w:val="18"/>
          <w:shd w:fill="EEF3FF" w:color="auto" w:val="clear"/>
        </w:rPr>
        <w:t xml:space="preserve">assertive</w:t>
      </w:r>
      <w:r>
        <w:t xml:space="preserve">.</w:t>
      </w:r>
    </w:p>
    <w:p>
      <w:pPr>
        <w:pStyle w:val="ListParagraph"/>
        <w:numPr>
          <w:ilvl w:val="0"/>
          <w:numId w:val="2"/>
        </w:numPr>
        <w:spacing w:after="60" w:line="290"/>
      </w:pPr>
      <w:r>
        <w:t xml:space="preserve">Windows yüksek kontrast: </w:t>
      </w:r>
      <w:r>
        <w:rPr>
          <w:rFonts w:ascii="Consolas" w:cs="Consolas" w:eastAsia="Consolas" w:hAnsi="Consolas"/>
          <w:color w:val="1E42B0"/>
          <w:sz w:val="18"/>
          <w:szCs w:val="18"/>
          <w:shd w:fill="EEF3FF" w:color="auto" w:val="clear"/>
        </w:rPr>
        <w:t xml:space="preserve">forced-colors: active</w:t>
      </w:r>
      <w:r>
        <w:t xml:space="preserve"> altında border </w:t>
      </w:r>
      <w:r>
        <w:rPr>
          <w:rFonts w:ascii="Consolas" w:cs="Consolas" w:eastAsia="Consolas" w:hAnsi="Consolas"/>
          <w:color w:val="1E42B0"/>
          <w:sz w:val="18"/>
          <w:szCs w:val="18"/>
          <w:shd w:fill="EEF3FF" w:color="auto" w:val="clear"/>
        </w:rPr>
        <w:t xml:space="preserve">CanvasText</w:t>
      </w:r>
      <w:r>
        <w:t xml:space="preserve">, focus </w:t>
      </w:r>
      <w:r>
        <w:rPr>
          <w:rFonts w:ascii="Consolas" w:cs="Consolas" w:eastAsia="Consolas" w:hAnsi="Consolas"/>
          <w:color w:val="1E42B0"/>
          <w:sz w:val="18"/>
          <w:szCs w:val="18"/>
          <w:shd w:fill="EEF3FF" w:color="auto" w:val="clear"/>
        </w:rPr>
        <w:t xml:space="preserve">Highlight</w:t>
      </w:r>
      <w:r>
        <w:t xml:space="preserve">, gradyanlar kaldırılır.</w:t>
      </w:r>
    </w:p>
    <w:p>
      <w:pPr>
        <w:pStyle w:val="ListParagraph"/>
        <w:numPr>
          <w:ilvl w:val="0"/>
          <w:numId w:val="2"/>
        </w:numPr>
        <w:spacing w:after="60" w:line="290"/>
      </w:pPr>
      <w:r>
        <w:t xml:space="preserve">Zoom %80–200 (⌘+ / Ctrl+).</w:t>
      </w:r>
    </w:p>
    <w:p>
      <w:pPr>
        <w:pStyle w:val="Heading1"/>
        <w:pageBreakBefore/>
      </w:pPr>
      <w:r>
        <w:t xml:space="preserve">23. Klavye Kısayolları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10"/>
        <w:gridCol w:w="3373"/>
      </w:tblGrid>
      <w:tr>
        <w:trPr>
          <w:tblHeader/>
        </w:trPr>
        <w:tc>
          <w:tcPr>
            <w:tcW w:type="dxa" w:w="3855"/>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Eylem</w:t>
            </w:r>
          </w:p>
        </w:tc>
        <w:tc>
          <w:tcPr>
            <w:tcW w:type="dxa" w:w="2410"/>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macOS</w:t>
            </w:r>
          </w:p>
        </w:tc>
        <w:tc>
          <w:tcPr>
            <w:tcW w:type="dxa" w:w="3373"/>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Windows / Linux</w:t>
            </w:r>
          </w:p>
        </w:tc>
      </w:tr>
      <w:tr>
        <w:trPr>
          <w:cantSplit/>
        </w:trPr>
        <w:tc>
          <w:tcPr>
            <w:tcW w:type="dxa" w:w="385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Komut paleti</w:t>
            </w:r>
          </w:p>
        </w:tc>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⌘K</w:t>
            </w:r>
          </w:p>
        </w:tc>
        <w:tc>
          <w:tcPr>
            <w:tcW w:type="dxa" w:w="337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Ctrl+K</w:t>
            </w:r>
          </w:p>
        </w:tc>
      </w:tr>
      <w:tr>
        <w:trPr>
          <w:cantSplit/>
        </w:trPr>
        <w:tc>
          <w:tcPr>
            <w:tcW w:type="dxa" w:w="385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Senaryo aç</w:t>
            </w:r>
          </w:p>
        </w:tc>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⌘P</w:t>
            </w:r>
          </w:p>
        </w:tc>
        <w:tc>
          <w:tcPr>
            <w:tcW w:type="dxa" w:w="337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Ctrl+P</w:t>
            </w:r>
          </w:p>
        </w:tc>
      </w:tr>
      <w:tr>
        <w:trPr>
          <w:cantSplit/>
        </w:trPr>
        <w:tc>
          <w:tcPr>
            <w:tcW w:type="dxa" w:w="385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Kaydı başlat / bitir</w:t>
            </w:r>
          </w:p>
        </w:tc>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⌘⇧R</w:t>
            </w:r>
          </w:p>
        </w:tc>
        <w:tc>
          <w:tcPr>
            <w:tcW w:type="dxa" w:w="337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Ctrl+Shift+R</w:t>
            </w:r>
          </w:p>
        </w:tc>
      </w:tr>
      <w:tr>
        <w:trPr>
          <w:cantSplit/>
        </w:trPr>
        <w:tc>
          <w:tcPr>
            <w:tcW w:type="dxa" w:w="385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Senaryoyu çalıştır</w:t>
            </w:r>
          </w:p>
        </w:tc>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⌘R</w:t>
            </w:r>
          </w:p>
        </w:tc>
        <w:tc>
          <w:tcPr>
            <w:tcW w:type="dxa" w:w="337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Ctrl+R</w:t>
            </w:r>
          </w:p>
        </w:tc>
      </w:tr>
      <w:tr>
        <w:trPr>
          <w:cantSplit/>
        </w:trPr>
        <w:tc>
          <w:tcPr>
            <w:tcW w:type="dxa" w:w="385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Hata ayıklayarak çalıştır</w:t>
            </w:r>
          </w:p>
        </w:tc>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F5</w:t>
            </w:r>
          </w:p>
        </w:tc>
        <w:tc>
          <w:tcPr>
            <w:tcW w:type="dxa" w:w="337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F5</w:t>
            </w:r>
          </w:p>
        </w:tc>
      </w:tr>
      <w:tr>
        <w:trPr>
          <w:cantSplit/>
        </w:trPr>
        <w:tc>
          <w:tcPr>
            <w:tcW w:type="dxa" w:w="385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Adım adım</w:t>
            </w:r>
          </w:p>
        </w:tc>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F10</w:t>
            </w:r>
          </w:p>
        </w:tc>
        <w:tc>
          <w:tcPr>
            <w:tcW w:type="dxa" w:w="337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F10</w:t>
            </w:r>
          </w:p>
        </w:tc>
      </w:tr>
      <w:tr>
        <w:trPr>
          <w:cantSplit/>
        </w:trPr>
        <w:tc>
          <w:tcPr>
            <w:tcW w:type="dxa" w:w="385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Durdur</w:t>
            </w:r>
          </w:p>
        </w:tc>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⇧F5</w:t>
            </w:r>
          </w:p>
        </w:tc>
        <w:tc>
          <w:tcPr>
            <w:tcW w:type="dxa" w:w="337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Shift+F5</w:t>
            </w:r>
          </w:p>
        </w:tc>
      </w:tr>
      <w:tr>
        <w:trPr>
          <w:cantSplit/>
        </w:trPr>
        <w:tc>
          <w:tcPr>
            <w:tcW w:type="dxa" w:w="385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Breakpoint</w:t>
            </w:r>
          </w:p>
        </w:tc>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F9</w:t>
            </w:r>
          </w:p>
        </w:tc>
        <w:tc>
          <w:tcPr>
            <w:tcW w:type="dxa" w:w="337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F9</w:t>
            </w:r>
          </w:p>
        </w:tc>
      </w:tr>
      <w:tr>
        <w:trPr>
          <w:cantSplit/>
        </w:trPr>
        <w:tc>
          <w:tcPr>
            <w:tcW w:type="dxa" w:w="385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Ajan paneli</w:t>
            </w:r>
          </w:p>
        </w:tc>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⌘I</w:t>
            </w:r>
          </w:p>
        </w:tc>
        <w:tc>
          <w:tcPr>
            <w:tcW w:type="dxa" w:w="337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Ctrl+I</w:t>
            </w:r>
          </w:p>
        </w:tc>
      </w:tr>
      <w:tr>
        <w:trPr>
          <w:cantSplit/>
        </w:trPr>
        <w:tc>
          <w:tcPr>
            <w:tcW w:type="dxa" w:w="385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Seçimi Ajan’a gönder</w:t>
            </w:r>
          </w:p>
        </w:tc>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⌘L</w:t>
            </w:r>
          </w:p>
        </w:tc>
        <w:tc>
          <w:tcPr>
            <w:tcW w:type="dxa" w:w="337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Ctrl+L</w:t>
            </w:r>
          </w:p>
        </w:tc>
      </w:tr>
      <w:tr>
        <w:trPr>
          <w:cantSplit/>
        </w:trPr>
        <w:tc>
          <w:tcPr>
            <w:tcW w:type="dxa" w:w="385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Liste paneli</w:t>
            </w:r>
          </w:p>
        </w:tc>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⌘B</w:t>
            </w:r>
          </w:p>
        </w:tc>
        <w:tc>
          <w:tcPr>
            <w:tcW w:type="dxa" w:w="337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Ctrl+B</w:t>
            </w:r>
          </w:p>
        </w:tc>
      </w:tr>
      <w:tr>
        <w:trPr>
          <w:cantSplit/>
        </w:trPr>
        <w:tc>
          <w:tcPr>
            <w:tcW w:type="dxa" w:w="385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Terminal</w:t>
            </w:r>
          </w:p>
        </w:tc>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⌘J</w:t>
            </w:r>
          </w:p>
        </w:tc>
        <w:tc>
          <w:tcPr>
            <w:tcW w:type="dxa" w:w="337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Ctrl+J</w:t>
            </w:r>
          </w:p>
        </w:tc>
      </w:tr>
      <w:tr>
        <w:trPr>
          <w:cantSplit/>
        </w:trPr>
        <w:tc>
          <w:tcPr>
            <w:tcW w:type="dxa" w:w="385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Modüller 1–6</w:t>
            </w:r>
          </w:p>
        </w:tc>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⌘1 … ⌘6</w:t>
            </w:r>
          </w:p>
        </w:tc>
        <w:tc>
          <w:tcPr>
            <w:tcW w:type="dxa" w:w="337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Ctrl+1 … Ctrl+6</w:t>
            </w:r>
          </w:p>
        </w:tc>
      </w:tr>
      <w:tr>
        <w:trPr>
          <w:cantSplit/>
        </w:trPr>
        <w:tc>
          <w:tcPr>
            <w:tcW w:type="dxa" w:w="385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Bölgeler arası</w:t>
            </w:r>
          </w:p>
        </w:tc>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F6</w:t>
            </w:r>
          </w:p>
        </w:tc>
        <w:tc>
          <w:tcPr>
            <w:tcW w:type="dxa" w:w="337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F6</w:t>
            </w:r>
          </w:p>
        </w:tc>
      </w:tr>
      <w:tr>
        <w:trPr>
          <w:cantSplit/>
        </w:trPr>
        <w:tc>
          <w:tcPr>
            <w:tcW w:type="dxa" w:w="385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Ayarlar</w:t>
            </w:r>
          </w:p>
        </w:tc>
        <w:tc>
          <w:tcPr>
            <w:tcW w:type="dxa" w:w="2410"/>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w:t>
            </w:r>
          </w:p>
        </w:tc>
        <w:tc>
          <w:tcPr>
            <w:tcW w:type="dxa" w:w="3373"/>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Ctrl+,</w:t>
            </w:r>
          </w:p>
        </w:tc>
      </w:tr>
      <w:tr>
        <w:trPr>
          <w:cantSplit/>
        </w:trPr>
        <w:tc>
          <w:tcPr>
            <w:tcW w:type="dxa" w:w="385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Geri al / Yinele</w:t>
            </w:r>
          </w:p>
        </w:tc>
        <w:tc>
          <w:tcPr>
            <w:tcW w:type="dxa" w:w="2410"/>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⌘Z / ⌘⇧Z</w:t>
            </w:r>
          </w:p>
        </w:tc>
        <w:tc>
          <w:tcPr>
            <w:tcW w:type="dxa" w:w="3373"/>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rFonts w:ascii="Consolas" w:cs="Consolas" w:eastAsia="Consolas" w:hAnsi="Consolas"/>
                <w:color w:val="14161A"/>
                <w:sz w:val="17"/>
                <w:szCs w:val="17"/>
              </w:rPr>
              <w:t xml:space="preserve">Ctrl+Z / Ctrl+Y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450D6" w:sz="24"/>
              <w:bottom w:val="none" w:color="FFFFFF" w:sz="0"/>
              <w:right w:val="none" w:color="FFFFFF" w:sz="0"/>
            </w:tcBorders>
            <w:shd w:fill="EEF3FF" w:color="auto" w:val="clear"/>
            <w:tcMar>
              <w:top w:type="dxa" w:w="120"/>
              <w:left w:type="dxa" w:w="220"/>
              <w:bottom w:type="dxa" w:w="120"/>
              <w:right w:type="dxa" w:w="220"/>
            </w:tcMar>
          </w:tcPr>
          <w:p>
            <w:pPr>
              <w:spacing w:line="290"/>
            </w:pPr>
            <w:r>
              <w:rPr>
                <w:b/>
                <w:bCs/>
                <w:color w:val="2450D6"/>
                <w:sz w:val="19"/>
                <w:szCs w:val="19"/>
              </w:rPr>
              <w:t xml:space="preserve">Geçiş notu:  </w:t>
            </w:r>
            <w:r>
              <w:rPr>
                <w:sz w:val="19"/>
                <w:szCs w:val="19"/>
              </w:rPr>
              <w:t xml:space="preserve">Mevcut sürümde komut paleti Ctrl+P. Yeni standart Ctrl+K (palet) ve Ctrl+P (senaryo aç). Kullanıcı alışkanlığını kırmamak için iki sürüm boyunca Ctrl+P paleti de açar ve ilk kullanımda tek seferlik bir ipucu gösterilir.</w:t>
            </w:r>
          </w:p>
        </w:tc>
      </w:tr>
    </w:tbl>
    <w:p>
      <w:pPr>
        <w:spacing w:after="160"/>
      </w:pPr>
    </w:p>
    <w:p>
      <w:pPr>
        <w:pStyle w:val="Heading1"/>
        <w:pageBreakBefore/>
      </w:pPr>
      <w:r>
        <w:t xml:space="preserve">24. Heuristik Eşleme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Heuristik</w:t>
            </w:r>
          </w:p>
        </w:tc>
        <w:tc>
          <w:tcPr>
            <w:tcW w:type="dxa" w:w="6554"/>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AFT’deki karşılığı</w:t>
            </w:r>
          </w:p>
        </w:tc>
      </w:tr>
      <w:tr>
        <w:trPr>
          <w:cantSplit/>
        </w:trPr>
        <w:tc>
          <w:tcPr>
            <w:tcW w:type="dxa" w:w="308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1. Sistem durumunun görünürlüğü</w:t>
            </w:r>
          </w:p>
        </w:tc>
        <w:tc>
          <w:tcPr>
            <w:tcW w:type="dxa" w:w="655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Status bar (bağlantı, eşitleme), kayıt çubuğu, adım durum ikonları, 300 ms gecikmeli yükleme.</w:t>
            </w:r>
          </w:p>
        </w:tc>
      </w:tr>
      <w:tr>
        <w:trPr>
          <w:cantSplit/>
        </w:trPr>
        <w:tc>
          <w:tcPr>
            <w:tcW w:type="dxa" w:w="308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2. Gerçek dünya uyumu</w:t>
            </w:r>
          </w:p>
        </w:tc>
        <w:tc>
          <w:tcPr>
            <w:tcW w:type="dxa" w:w="655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Kimlik, Zayıf/Sağlam, Geçti/Kaldı; iç terimler Tanılama’da.</w:t>
            </w:r>
          </w:p>
        </w:tc>
      </w:tr>
      <w:tr>
        <w:trPr>
          <w:cantSplit/>
        </w:trPr>
        <w:tc>
          <w:tcPr>
            <w:tcW w:type="dxa" w:w="308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3. Kontrol ve özgürlük</w:t>
            </w:r>
          </w:p>
        </w:tc>
        <w:tc>
          <w:tcPr>
            <w:tcW w:type="dxa" w:w="655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Geri al, ajan değişikliğini geri alma, kayıt Duraklat, Esc ile ajanı durdurma.</w:t>
            </w:r>
          </w:p>
        </w:tc>
      </w:tr>
      <w:tr>
        <w:trPr>
          <w:cantSplit/>
        </w:trPr>
        <w:tc>
          <w:tcPr>
            <w:tcW w:type="dxa" w:w="308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4. Tutarlılık</w:t>
            </w:r>
          </w:p>
        </w:tc>
        <w:tc>
          <w:tcPr>
            <w:tcW w:type="dxa" w:w="655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Her ekranda aynı başlık çubuğu, tek terim sözlüğü, IDE kısayolları.</w:t>
            </w:r>
          </w:p>
        </w:tc>
      </w:tr>
      <w:tr>
        <w:trPr>
          <w:cantSplit/>
        </w:trPr>
        <w:tc>
          <w:tcPr>
            <w:tcW w:type="dxa" w:w="308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5. Hata önleme</w:t>
            </w:r>
          </w:p>
        </w:tc>
        <w:tc>
          <w:tcPr>
            <w:tcW w:type="dxa" w:w="655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Kayıt sırasında kimlik kalitesi, Prod badge’i, Sil menüde, gizli değer maskeleme.</w:t>
            </w:r>
          </w:p>
        </w:tc>
      </w:tr>
      <w:tr>
        <w:trPr>
          <w:cantSplit/>
        </w:trPr>
        <w:tc>
          <w:tcPr>
            <w:tcW w:type="dxa" w:w="308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6. Tanıma</w:t>
            </w:r>
          </w:p>
        </w:tc>
        <w:tc>
          <w:tcPr>
            <w:tcW w:type="dxa" w:w="655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Komut paleti, etiketli tooltip’ler, ajan görev kartları, son kullanılanlar.</w:t>
            </w:r>
          </w:p>
        </w:tc>
      </w:tr>
      <w:tr>
        <w:trPr>
          <w:cantSplit/>
        </w:trPr>
        <w:tc>
          <w:tcPr>
            <w:tcW w:type="dxa" w:w="308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7. Esneklik</w:t>
            </w:r>
          </w:p>
        </w:tc>
        <w:tc>
          <w:tcPr>
            <w:tcW w:type="dxa" w:w="655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Kısayollar, Kod görünümü, yoğunluk ayarı, ajan Sor/Ajan modları.</w:t>
            </w:r>
          </w:p>
        </w:tc>
      </w:tr>
      <w:tr>
        <w:trPr>
          <w:cantSplit/>
        </w:trPr>
        <w:tc>
          <w:tcPr>
            <w:tcW w:type="dxa" w:w="308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8. Minimalizm</w:t>
            </w:r>
          </w:p>
        </w:tc>
        <w:tc>
          <w:tcPr>
            <w:tcW w:type="dxa" w:w="655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KPI azaltma, boş panel yok, hover eylemleri, 2 seviyeli ayarlar.</w:t>
            </w:r>
          </w:p>
        </w:tc>
      </w:tr>
      <w:tr>
        <w:trPr>
          <w:cantSplit/>
        </w:trPr>
        <w:tc>
          <w:tcPr>
            <w:tcW w:type="dxa" w:w="308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9. Hatadan kurtarma</w:t>
            </w:r>
          </w:p>
        </w:tc>
        <w:tc>
          <w:tcPr>
            <w:tcW w:type="dxa" w:w="655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Satır içi hata kartı: ne oldu + neden + Ajan ile onar / Yeniden yakala.</w:t>
            </w:r>
          </w:p>
        </w:tc>
      </w:tr>
      <w:tr>
        <w:trPr>
          <w:cantSplit/>
        </w:trPr>
        <w:tc>
          <w:tcPr>
            <w:tcW w:type="dxa" w:w="308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10. Yardım</w:t>
            </w:r>
          </w:p>
        </w:tc>
        <w:tc>
          <w:tcPr>
            <w:tcW w:type="dxa" w:w="655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Sayfa açıklamaları, formül tooltip’leri, ilk kullanım ipuçları.</w:t>
            </w:r>
          </w:p>
        </w:tc>
      </w:tr>
    </w:tbl>
    <w:p>
      <w:pPr>
        <w:spacing w:after="120"/>
      </w:pPr>
    </w:p>
    <w:p>
      <w:pPr>
        <w:pStyle w:val="Heading2"/>
      </w:pPr>
      <w:r>
        <w:t xml:space="preserve">24.1 Progressive disclosure haritası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3855"/>
      </w:tblGrid>
      <w:tr>
        <w:trPr>
          <w:tblHeader/>
        </w:trPr>
        <w:tc>
          <w:tcPr>
            <w:tcW w:type="dxa" w:w="1928"/>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Alan</w:t>
            </w:r>
          </w:p>
        </w:tc>
        <w:tc>
          <w:tcPr>
            <w:tcW w:type="dxa" w:w="3855"/>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Seviye 1 (görünür)</w:t>
            </w:r>
          </w:p>
        </w:tc>
        <w:tc>
          <w:tcPr>
            <w:tcW w:type="dxa" w:w="3855"/>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Seviye 2 (istek üzerine)</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Adım ayarı</w:t>
            </w:r>
          </w:p>
        </w:tc>
        <w:tc>
          <w:tcPr>
            <w:tcW w:type="dxa" w:w="385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Eylem, hedef, bekleme, hata olursa</w:t>
            </w:r>
          </w:p>
        </w:tc>
        <w:tc>
          <w:tcPr>
            <w:tcW w:type="dxa" w:w="385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Yeniden deneme, ekran görüntüsü, not, koşul</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Senaryo</w:t>
            </w:r>
          </w:p>
        </w:tc>
        <w:tc>
          <w:tcPr>
            <w:tcW w:type="dxa" w:w="385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Adımlar</w:t>
            </w:r>
          </w:p>
        </w:tc>
        <w:tc>
          <w:tcPr>
            <w:tcW w:type="dxa" w:w="385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Kod, Veri, Geçmiş sekmeleri</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Ajan adımları</w:t>
            </w:r>
          </w:p>
        </w:tc>
        <w:tc>
          <w:tcPr>
            <w:tcW w:type="dxa" w:w="385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Özet (“Sayfa tarandı · 3 aday”)</w:t>
            </w:r>
          </w:p>
        </w:tc>
        <w:tc>
          <w:tcPr>
            <w:tcW w:type="dxa" w:w="385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Araç çağrısının girdi/çıktısı</w:t>
            </w:r>
          </w:p>
        </w:tc>
      </w:tr>
      <w:tr>
        <w:trPr>
          <w:cantSplit/>
        </w:trPr>
        <w:tc>
          <w:tcPr>
            <w:tcW w:type="dxa" w:w="1928"/>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Kimlik Sağlığı</w:t>
            </w:r>
          </w:p>
        </w:tc>
        <w:tc>
          <w:tcPr>
            <w:tcW w:type="dxa" w:w="385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Liste + durum filtresi</w:t>
            </w:r>
          </w:p>
        </w:tc>
        <w:tc>
          <w:tcPr>
            <w:tcW w:type="dxa" w:w="3855"/>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Strateji, model, projeksiyon (Ayarlar)</w:t>
            </w:r>
          </w:p>
        </w:tc>
      </w:tr>
      <w:tr>
        <w:trPr>
          <w:cantSplit/>
        </w:trPr>
        <w:tc>
          <w:tcPr>
            <w:tcW w:type="dxa" w:w="1928"/>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Koşum hatası</w:t>
            </w:r>
          </w:p>
        </w:tc>
        <w:tc>
          <w:tcPr>
            <w:tcW w:type="dxa" w:w="385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Satır içi kart</w:t>
            </w:r>
          </w:p>
        </w:tc>
        <w:tc>
          <w:tcPr>
            <w:tcW w:type="dxa" w:w="3855"/>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Stack trace, ağ kaydı, DOM anlık görüntüsü</w:t>
            </w:r>
          </w:p>
        </w:tc>
      </w:tr>
    </w:tbl>
    <w:p>
      <w:pPr>
        <w:spacing w:after="120"/>
      </w:pPr>
    </w:p>
    <w:p>
      <w:pPr>
        <w:pStyle w:val="Heading1"/>
        <w:pageBreakBefore/>
      </w:pPr>
      <w:r>
        <w:t xml:space="preserve">25. Kalite Güvencesi</w:t>
      </w:r>
    </w:p>
    <w:p>
      <w:pPr>
        <w:pStyle w:val="ListParagraph"/>
        <w:numPr>
          <w:ilvl w:val="0"/>
          <w:numId w:val="2"/>
        </w:numPr>
        <w:spacing w:after="60" w:line="290"/>
      </w:pPr>
      <w:r>
        <w:rPr>
          <w:b/>
          <w:bCs/>
        </w:rPr>
        <w:t xml:space="preserve">Görsel regresyon</w:t>
      </w:r>
      <w:r>
        <w:t xml:space="preserve">: Her bileşen Storybook’ta; Playwright ekran görüntüsü testleri Windows, macOS ve Ubuntu CI’da. Platformlar arası piksel farkı eşiği %0.1. AFT zaten Playwright tabanlı test yaptığı için bu altyapı ekipte mevcut.</w:t>
      </w:r>
    </w:p>
    <w:p>
      <w:pPr>
        <w:pStyle w:val="ListParagraph"/>
        <w:numPr>
          <w:ilvl w:val="0"/>
          <w:numId w:val="2"/>
        </w:numPr>
        <w:spacing w:after="60" w:line="290"/>
      </w:pPr>
      <w:r>
        <w:rPr>
          <w:b/>
          <w:bCs/>
        </w:rPr>
        <w:t xml:space="preserve">Lint</w:t>
      </w:r>
      <w:r>
        <w:t xml:space="preserve">: Stylelint ile ham hex, token dışı px (1 px border hariç) ve </w:t>
      </w:r>
      <w:r>
        <w:rPr>
          <w:rFonts w:ascii="Consolas" w:cs="Consolas" w:eastAsia="Consolas" w:hAnsi="Consolas"/>
          <w:color w:val="1E42B0"/>
          <w:sz w:val="18"/>
          <w:szCs w:val="18"/>
          <w:shd w:fill="EEF3FF" w:color="auto" w:val="clear"/>
        </w:rPr>
        <w:t xml:space="preserve">cursor: pointer</w:t>
      </w:r>
      <w:r>
        <w:t xml:space="preserve"> (link hariç) yasak.</w:t>
      </w:r>
    </w:p>
    <w:p>
      <w:pPr>
        <w:pStyle w:val="ListParagraph"/>
        <w:numPr>
          <w:ilvl w:val="0"/>
          <w:numId w:val="2"/>
        </w:numPr>
        <w:spacing w:after="60" w:line="290"/>
      </w:pPr>
      <w:r>
        <w:rPr>
          <w:b/>
          <w:bCs/>
        </w:rPr>
        <w:t xml:space="preserve">Kontrast</w:t>
      </w:r>
      <w:r>
        <w:t xml:space="preserve">: Token değişince tüm semantic çiftler otomatik hesaplanır; 4.5:1 altı PR’ı bloklar.</w:t>
      </w:r>
    </w:p>
    <w:p>
      <w:pPr>
        <w:pStyle w:val="ListParagraph"/>
        <w:numPr>
          <w:ilvl w:val="0"/>
          <w:numId w:val="2"/>
        </w:numPr>
        <w:spacing w:after="60" w:line="290"/>
      </w:pPr>
      <w:r>
        <w:rPr>
          <w:b/>
          <w:bCs/>
        </w:rPr>
        <w:t xml:space="preserve">Erişilebilirlik</w:t>
      </w:r>
      <w:r>
        <w:t xml:space="preserve">: axe-core her Storybook hikâyesinde.</w:t>
      </w:r>
    </w:p>
    <w:p>
      <w:pPr>
        <w:pStyle w:val="ListParagraph"/>
        <w:numPr>
          <w:ilvl w:val="0"/>
          <w:numId w:val="2"/>
        </w:numPr>
        <w:spacing w:after="60" w:line="290"/>
      </w:pPr>
      <w:r>
        <w:rPr>
          <w:b/>
          <w:bCs/>
        </w:rPr>
        <w:t xml:space="preserve">Performans</w:t>
      </w:r>
      <w:r>
        <w:t xml:space="preserve">: Soğuk açılış &lt; 2 s, açılışta beyaz flaş yok, etkileşim &lt; 100 ms.</w:t>
      </w:r>
    </w:p>
    <w:p>
      <w:pPr>
        <w:pStyle w:val="Heading2"/>
      </w:pPr>
      <w:r>
        <w:t xml:space="preserve">25.1 Piksel QA listesi</w:t>
      </w:r>
    </w:p>
    <w:p>
      <w:pPr>
        <w:pStyle w:val="ListParagraph"/>
        <w:numPr>
          <w:ilvl w:val="0"/>
          <w:numId w:val="4"/>
        </w:numPr>
        <w:spacing w:after="60" w:line="290"/>
      </w:pPr>
      <w:r>
        <w:t xml:space="preserve">Ölçüler 4 px grid’e oturuyor mu?</w:t>
      </w:r>
    </w:p>
    <w:p>
      <w:pPr>
        <w:pStyle w:val="ListParagraph"/>
        <w:numPr>
          <w:ilvl w:val="0"/>
          <w:numId w:val="4"/>
        </w:numPr>
        <w:spacing w:after="60" w:line="290"/>
      </w:pPr>
      <w:r>
        <w:t xml:space="preserve">İkonlar %125 Windows ölçeğinde keskin mi?</w:t>
      </w:r>
    </w:p>
    <w:p>
      <w:pPr>
        <w:pStyle w:val="ListParagraph"/>
        <w:numPr>
          <w:ilvl w:val="0"/>
          <w:numId w:val="4"/>
        </w:numPr>
        <w:spacing w:after="60" w:line="290"/>
      </w:pPr>
      <w:r>
        <w:t xml:space="preserve">İç içe radius kuralı uygulanmış mı?</w:t>
      </w:r>
    </w:p>
    <w:p>
      <w:pPr>
        <w:pStyle w:val="ListParagraph"/>
        <w:numPr>
          <w:ilvl w:val="0"/>
          <w:numId w:val="4"/>
        </w:numPr>
        <w:spacing w:after="60" w:line="290"/>
      </w:pPr>
      <w:r>
        <w:t xml:space="preserve">Sayılar tabular mı, sayaç çalışırken metin zıplıyor mu?</w:t>
      </w:r>
    </w:p>
    <w:p>
      <w:pPr>
        <w:pStyle w:val="ListParagraph"/>
        <w:numPr>
          <w:ilvl w:val="0"/>
          <w:numId w:val="4"/>
        </w:numPr>
        <w:spacing w:after="60" w:line="290"/>
      </w:pPr>
      <w:r>
        <w:t xml:space="preserve">Türkçe büyük harfte İ/ı doğru mu?</w:t>
      </w:r>
    </w:p>
    <w:p>
      <w:pPr>
        <w:pStyle w:val="ListParagraph"/>
        <w:numPr>
          <w:ilvl w:val="0"/>
          <w:numId w:val="4"/>
        </w:numPr>
        <w:spacing w:after="60" w:line="290"/>
      </w:pPr>
      <w:r>
        <w:t xml:space="preserve">Dark ve Light’ta aynı ekran kontrol edildi mi?</w:t>
      </w:r>
    </w:p>
    <w:p>
      <w:pPr>
        <w:pStyle w:val="ListParagraph"/>
        <w:numPr>
          <w:ilvl w:val="0"/>
          <w:numId w:val="4"/>
        </w:numPr>
        <w:spacing w:after="60" w:line="290"/>
      </w:pPr>
      <w:r>
        <w:t xml:space="preserve">Tüm akış klavyeyle tamamlanabiliyor mu?</w:t>
      </w:r>
    </w:p>
    <w:p>
      <w:pPr>
        <w:pStyle w:val="ListParagraph"/>
        <w:numPr>
          <w:ilvl w:val="0"/>
          <w:numId w:val="4"/>
        </w:numPr>
        <w:spacing w:after="60" w:line="290"/>
      </w:pPr>
      <w:r>
        <w:t xml:space="preserve">Boş, yükleniyor, hata ve başarılı durumların hepsi tasarlandı mı?</w:t>
      </w:r>
    </w:p>
    <w:p>
      <w:pPr>
        <w:pStyle w:val="Heading2"/>
      </w:pPr>
      <w:r>
        <w:t xml:space="preserve">25.2 Kullanılabilirlik testi ve estetik yanılgısı</w:t>
      </w:r>
    </w:p>
    <w:p>
      <w:pPr>
        <w:spacing w:after="120" w:line="300"/>
      </w:pPr>
      <w:r>
        <w:t xml:space="preserve">Aesthetic-usability etkisi gereği yeni ve daha şık arayüz, kullanıcıların küçük sorunları </w:t>
      </w:r>
      <w:r>
        <w:rPr>
          <w:b/>
          <w:bCs/>
        </w:rPr>
        <w:t xml:space="preserve">raporlamamasına</w:t>
      </w:r>
      <w:r>
        <w:t xml:space="preserve"> yol açar. Bu yüzden:</w:t>
      </w:r>
    </w:p>
    <w:p>
      <w:pPr>
        <w:pStyle w:val="ListParagraph"/>
        <w:numPr>
          <w:ilvl w:val="0"/>
          <w:numId w:val="2"/>
        </w:numPr>
        <w:spacing w:after="60" w:line="290"/>
      </w:pPr>
      <w:r>
        <w:t xml:space="preserve">Söylenene değil </w:t>
      </w:r>
      <w:r>
        <w:rPr>
          <w:b/>
          <w:bCs/>
        </w:rPr>
        <w:t xml:space="preserve">yapılana</w:t>
      </w:r>
      <w:r>
        <w:t xml:space="preserve"> bakılır: görev tamamlama oranı, süre, hata sayısı. Örnek görev: “Hbys senaryosunun 6. adımını onar ve yeniden çalıştır.”</w:t>
      </w:r>
    </w:p>
    <w:p>
      <w:pPr>
        <w:pStyle w:val="ListParagraph"/>
        <w:numPr>
          <w:ilvl w:val="0"/>
          <w:numId w:val="2"/>
        </w:numPr>
        <w:spacing w:after="60" w:line="290"/>
      </w:pPr>
      <w:r>
        <w:t xml:space="preserve">Mevcut ve yeni arayüz aynı görevlerle ölçülür; fark sayısal olarak raporlanır.</w:t>
      </w:r>
    </w:p>
    <w:p>
      <w:pPr>
        <w:pStyle w:val="ListParagraph"/>
        <w:numPr>
          <w:ilvl w:val="0"/>
          <w:numId w:val="2"/>
        </w:numPr>
        <w:spacing w:after="60" w:line="290"/>
      </w:pPr>
      <w:r>
        <w:t xml:space="preserve">“Beğendiniz mi?” yerine “Bu adımda neyi bekliyordunuz?”.</w:t>
      </w:r>
    </w:p>
    <w:p>
      <w:pPr>
        <w:pStyle w:val="ListParagraph"/>
        <w:numPr>
          <w:ilvl w:val="0"/>
          <w:numId w:val="2"/>
        </w:numPr>
        <w:spacing w:after="60" w:line="290"/>
      </w:pPr>
      <w:r>
        <w:t xml:space="preserve">Gri tonlu prototiple ek tur; estetiğin maskelediği sorunlar ortaya çıkar.</w:t>
      </w:r>
    </w:p>
    <w:p>
      <w:pPr>
        <w:pStyle w:val="Heading1"/>
        <w:pageBreakBefore/>
      </w:pPr>
      <w:r>
        <w:t xml:space="preserve">26. Electron + React Uygulama Rehberi</w:t>
      </w:r>
    </w:p>
    <w:p>
      <w:pPr>
        <w:pStyle w:val="Heading2"/>
      </w:pPr>
      <w:r>
        <w:t xml:space="preserve">26.1 Token dosyası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C3037" w:sz="4"/>
              <w:left w:val="single" w:color="2C3037" w:sz="4"/>
              <w:bottom w:val="single" w:color="2C3037" w:sz="4"/>
              <w:right w:val="single" w:color="2C3037" w:sz="4"/>
            </w:tcBorders>
            <w:shd w:fill="15171B" w:color="auto" w:val="clear"/>
            <w:tcMar>
              <w:top w:type="dxa" w:w="160"/>
              <w:left w:type="dxa" w:w="220"/>
              <w:bottom w:type="dxa" w:w="160"/>
              <w:right w:type="dxa" w:w="220"/>
            </w:tcMar>
          </w:tcPr>
          <w:p>
            <w:pPr>
              <w:spacing w:after="80"/>
            </w:pPr>
            <w:r>
              <w:rPr>
                <w:rFonts w:ascii="Consolas" w:cs="Consolas" w:eastAsia="Consolas" w:hAnsi="Consolas"/>
                <w:color w:val="858D9C"/>
                <w:sz w:val="16"/>
                <w:szCs w:val="16"/>
              </w:rPr>
              <w:t xml:space="preserve">src/styles/tokens.css</w:t>
            </w:r>
          </w:p>
          <w:p>
            <w:pPr>
              <w:spacing w:after="0" w:line="250"/>
            </w:pPr>
            <w:r>
              <w:rPr>
                <w:rFonts w:ascii="Consolas" w:cs="Consolas" w:eastAsia="Consolas" w:hAnsi="Consolas"/>
                <w:color w:val="E6E8EE"/>
                <w:sz w:val="16"/>
                <w:szCs w:val="16"/>
              </w:rPr>
              <w:t xml:space="preserve">:root {</w:t>
            </w:r>
          </w:p>
          <w:p>
            <w:pPr>
              <w:spacing w:after="0" w:line="250"/>
            </w:pPr>
            <w:r>
              <w:rPr>
                <w:rFonts w:ascii="Consolas" w:cs="Consolas" w:eastAsia="Consolas" w:hAnsi="Consolas"/>
                <w:color w:val="E6E8EE"/>
                <w:sz w:val="16"/>
                <w:szCs w:val="16"/>
              </w:rPr>
              <w:t xml:space="preserve">  --font-sans: "Inter Variable", sans-serif;</w:t>
            </w:r>
          </w:p>
          <w:p>
            <w:pPr>
              <w:spacing w:after="0" w:line="250"/>
            </w:pPr>
            <w:r>
              <w:rPr>
                <w:rFonts w:ascii="Consolas" w:cs="Consolas" w:eastAsia="Consolas" w:hAnsi="Consolas"/>
                <w:color w:val="E6E8EE"/>
                <w:sz w:val="16"/>
                <w:szCs w:val="16"/>
              </w:rPr>
              <w:t xml:space="preserve">  --font-mono: "JetBrains Mono Variable", monospace;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  --space-0-5: 2px;</w:t>
            </w:r>
          </w:p>
          <w:p>
            <w:pPr>
              <w:spacing w:after="0" w:line="250"/>
            </w:pPr>
            <w:r>
              <w:rPr>
                <w:rFonts w:ascii="Consolas" w:cs="Consolas" w:eastAsia="Consolas" w:hAnsi="Consolas"/>
                <w:color w:val="E6E8EE"/>
                <w:sz w:val="16"/>
                <w:szCs w:val="16"/>
              </w:rPr>
              <w:t xml:space="preserve">  --space-1: 4px;</w:t>
            </w:r>
          </w:p>
          <w:p>
            <w:pPr>
              <w:spacing w:after="0" w:line="250"/>
            </w:pPr>
            <w:r>
              <w:rPr>
                <w:rFonts w:ascii="Consolas" w:cs="Consolas" w:eastAsia="Consolas" w:hAnsi="Consolas"/>
                <w:color w:val="E6E8EE"/>
                <w:sz w:val="16"/>
                <w:szCs w:val="16"/>
              </w:rPr>
              <w:t xml:space="preserve">  --space-1-5: 6px;</w:t>
            </w:r>
          </w:p>
          <w:p>
            <w:pPr>
              <w:spacing w:after="0" w:line="250"/>
            </w:pPr>
            <w:r>
              <w:rPr>
                <w:rFonts w:ascii="Consolas" w:cs="Consolas" w:eastAsia="Consolas" w:hAnsi="Consolas"/>
                <w:color w:val="E6E8EE"/>
                <w:sz w:val="16"/>
                <w:szCs w:val="16"/>
              </w:rPr>
              <w:t xml:space="preserve">  --space-2: 8px;</w:t>
            </w:r>
          </w:p>
          <w:p>
            <w:pPr>
              <w:spacing w:after="0" w:line="250"/>
            </w:pPr>
            <w:r>
              <w:rPr>
                <w:rFonts w:ascii="Consolas" w:cs="Consolas" w:eastAsia="Consolas" w:hAnsi="Consolas"/>
                <w:color w:val="E6E8EE"/>
                <w:sz w:val="16"/>
                <w:szCs w:val="16"/>
              </w:rPr>
              <w:t xml:space="preserve">  --space-3: 12px;</w:t>
            </w:r>
          </w:p>
          <w:p>
            <w:pPr>
              <w:spacing w:after="0" w:line="250"/>
            </w:pPr>
            <w:r>
              <w:rPr>
                <w:rFonts w:ascii="Consolas" w:cs="Consolas" w:eastAsia="Consolas" w:hAnsi="Consolas"/>
                <w:color w:val="E6E8EE"/>
                <w:sz w:val="16"/>
                <w:szCs w:val="16"/>
              </w:rPr>
              <w:t xml:space="preserve">  --space-4: 16px;</w:t>
            </w:r>
          </w:p>
          <w:p>
            <w:pPr>
              <w:spacing w:after="0" w:line="250"/>
            </w:pPr>
            <w:r>
              <w:rPr>
                <w:rFonts w:ascii="Consolas" w:cs="Consolas" w:eastAsia="Consolas" w:hAnsi="Consolas"/>
                <w:color w:val="E6E8EE"/>
                <w:sz w:val="16"/>
                <w:szCs w:val="16"/>
              </w:rPr>
              <w:t xml:space="preserve">  --space-5: 20px;</w:t>
            </w:r>
          </w:p>
          <w:p>
            <w:pPr>
              <w:spacing w:after="0" w:line="250"/>
            </w:pPr>
            <w:r>
              <w:rPr>
                <w:rFonts w:ascii="Consolas" w:cs="Consolas" w:eastAsia="Consolas" w:hAnsi="Consolas"/>
                <w:color w:val="E6E8EE"/>
                <w:sz w:val="16"/>
                <w:szCs w:val="16"/>
              </w:rPr>
              <w:t xml:space="preserve">  --space-6: 24px;</w:t>
            </w:r>
          </w:p>
          <w:p>
            <w:pPr>
              <w:spacing w:after="0" w:line="250"/>
            </w:pPr>
            <w:r>
              <w:rPr>
                <w:rFonts w:ascii="Consolas" w:cs="Consolas" w:eastAsia="Consolas" w:hAnsi="Consolas"/>
                <w:color w:val="E6E8EE"/>
                <w:sz w:val="16"/>
                <w:szCs w:val="16"/>
              </w:rPr>
              <w:t xml:space="preserve">  --space-8: 32px;</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  --radius-xs: 4px;</w:t>
            </w:r>
          </w:p>
          <w:p>
            <w:pPr>
              <w:spacing w:after="0" w:line="250"/>
            </w:pPr>
            <w:r>
              <w:rPr>
                <w:rFonts w:ascii="Consolas" w:cs="Consolas" w:eastAsia="Consolas" w:hAnsi="Consolas"/>
                <w:color w:val="E6E8EE"/>
                <w:sz w:val="16"/>
                <w:szCs w:val="16"/>
              </w:rPr>
              <w:t xml:space="preserve">  --radius-sm: 5px;</w:t>
            </w:r>
          </w:p>
          <w:p>
            <w:pPr>
              <w:spacing w:after="0" w:line="250"/>
            </w:pPr>
            <w:r>
              <w:rPr>
                <w:rFonts w:ascii="Consolas" w:cs="Consolas" w:eastAsia="Consolas" w:hAnsi="Consolas"/>
                <w:color w:val="E6E8EE"/>
                <w:sz w:val="16"/>
                <w:szCs w:val="16"/>
              </w:rPr>
              <w:t xml:space="preserve">  --radius-md: 6px;</w:t>
            </w:r>
          </w:p>
          <w:p>
            <w:pPr>
              <w:spacing w:after="0" w:line="250"/>
            </w:pPr>
            <w:r>
              <w:rPr>
                <w:rFonts w:ascii="Consolas" w:cs="Consolas" w:eastAsia="Consolas" w:hAnsi="Consolas"/>
                <w:color w:val="E6E8EE"/>
                <w:sz w:val="16"/>
                <w:szCs w:val="16"/>
              </w:rPr>
              <w:t xml:space="preserve">  --radius-lg: 8px;</w:t>
            </w:r>
          </w:p>
          <w:p>
            <w:pPr>
              <w:spacing w:after="0" w:line="250"/>
            </w:pPr>
            <w:r>
              <w:rPr>
                <w:rFonts w:ascii="Consolas" w:cs="Consolas" w:eastAsia="Consolas" w:hAnsi="Consolas"/>
                <w:color w:val="E6E8EE"/>
                <w:sz w:val="16"/>
                <w:szCs w:val="16"/>
              </w:rPr>
              <w:t xml:space="preserve">  --radius-xl: 12px;</w:t>
            </w:r>
          </w:p>
          <w:p>
            <w:pPr>
              <w:spacing w:after="0" w:line="250"/>
            </w:pPr>
            <w:r>
              <w:rPr>
                <w:rFonts w:ascii="Consolas" w:cs="Consolas" w:eastAsia="Consolas" w:hAnsi="Consolas"/>
                <w:color w:val="E6E8EE"/>
                <w:sz w:val="16"/>
                <w:szCs w:val="16"/>
              </w:rPr>
              <w:t xml:space="preserve">  --radius-full: 999px;</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  --duration-instant: 80ms;</w:t>
            </w:r>
          </w:p>
          <w:p>
            <w:pPr>
              <w:spacing w:after="0" w:line="250"/>
            </w:pPr>
            <w:r>
              <w:rPr>
                <w:rFonts w:ascii="Consolas" w:cs="Consolas" w:eastAsia="Consolas" w:hAnsi="Consolas"/>
                <w:color w:val="E6E8EE"/>
                <w:sz w:val="16"/>
                <w:szCs w:val="16"/>
              </w:rPr>
              <w:t xml:space="preserve">  --duration-fast: 120ms;</w:t>
            </w:r>
          </w:p>
          <w:p>
            <w:pPr>
              <w:spacing w:after="0" w:line="250"/>
            </w:pPr>
            <w:r>
              <w:rPr>
                <w:rFonts w:ascii="Consolas" w:cs="Consolas" w:eastAsia="Consolas" w:hAnsi="Consolas"/>
                <w:color w:val="E6E8EE"/>
                <w:sz w:val="16"/>
                <w:szCs w:val="16"/>
              </w:rPr>
              <w:t xml:space="preserve">  --duration-base: 200ms;</w:t>
            </w:r>
          </w:p>
          <w:p>
            <w:pPr>
              <w:spacing w:after="0" w:line="250"/>
            </w:pPr>
            <w:r>
              <w:rPr>
                <w:rFonts w:ascii="Consolas" w:cs="Consolas" w:eastAsia="Consolas" w:hAnsi="Consolas"/>
                <w:color w:val="E6E8EE"/>
                <w:sz w:val="16"/>
                <w:szCs w:val="16"/>
              </w:rPr>
              <w:t xml:space="preserve">  --duration-slow: 320ms;</w:t>
            </w:r>
          </w:p>
          <w:p>
            <w:pPr>
              <w:spacing w:after="0" w:line="250"/>
            </w:pPr>
            <w:r>
              <w:rPr>
                <w:rFonts w:ascii="Consolas" w:cs="Consolas" w:eastAsia="Consolas" w:hAnsi="Consolas"/>
                <w:color w:val="E6E8EE"/>
                <w:sz w:val="16"/>
                <w:szCs w:val="16"/>
              </w:rPr>
              <w:t xml:space="preserve">  --ease-standard: cubic-bezier(0.2, 0, 0, 1);</w:t>
            </w:r>
          </w:p>
          <w:p>
            <w:pPr>
              <w:spacing w:after="0" w:line="250"/>
            </w:pPr>
            <w:r>
              <w:rPr>
                <w:rFonts w:ascii="Consolas" w:cs="Consolas" w:eastAsia="Consolas" w:hAnsi="Consolas"/>
                <w:color w:val="E6E8EE"/>
                <w:sz w:val="16"/>
                <w:szCs w:val="16"/>
              </w:rPr>
              <w:t xml:space="preserve">  --ease-enter: cubic-bezier(0, 0, 0.2, 1);</w:t>
            </w:r>
          </w:p>
          <w:p>
            <w:pPr>
              <w:spacing w:after="0" w:line="250"/>
            </w:pPr>
            <w:r>
              <w:rPr>
                <w:rFonts w:ascii="Consolas" w:cs="Consolas" w:eastAsia="Consolas" w:hAnsi="Consolas"/>
                <w:color w:val="E6E8EE"/>
                <w:sz w:val="16"/>
                <w:szCs w:val="16"/>
              </w:rPr>
              <w:t xml:space="preserve">  --ease-exit: cubic-bezier(0.4, 0, 1, 1);</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  --action-primary-bg: #2F62F5;</w:t>
            </w:r>
          </w:p>
          <w:p>
            <w:pPr>
              <w:spacing w:after="0" w:line="250"/>
            </w:pPr>
            <w:r>
              <w:rPr>
                <w:rFonts w:ascii="Consolas" w:cs="Consolas" w:eastAsia="Consolas" w:hAnsi="Consolas"/>
                <w:color w:val="E6E8EE"/>
                <w:sz w:val="16"/>
                <w:szCs w:val="16"/>
              </w:rPr>
              <w:t xml:space="preserve">  --action-primary-bg-hover: #2450D6;</w:t>
            </w:r>
          </w:p>
          <w:p>
            <w:pPr>
              <w:spacing w:after="0" w:line="250"/>
            </w:pPr>
            <w:r>
              <w:rPr>
                <w:rFonts w:ascii="Consolas" w:cs="Consolas" w:eastAsia="Consolas" w:hAnsi="Consolas"/>
                <w:color w:val="E6E8EE"/>
                <w:sz w:val="16"/>
                <w:szCs w:val="16"/>
              </w:rPr>
              <w:t xml:space="preserve">  --action-primary-bg-pressed: #1E42B0;</w:t>
            </w:r>
          </w:p>
          <w:p>
            <w:pPr>
              <w:spacing w:after="0" w:line="250"/>
            </w:pPr>
            <w:r>
              <w:rPr>
                <w:rFonts w:ascii="Consolas" w:cs="Consolas" w:eastAsia="Consolas" w:hAnsi="Consolas"/>
                <w:color w:val="E6E8EE"/>
                <w:sz w:val="16"/>
                <w:szCs w:val="16"/>
              </w:rPr>
              <w:t xml:space="preserve">  --action-primary-fg: #FFFFFF;</w:t>
            </w:r>
          </w:p>
          <w:p>
            <w:pPr>
              <w:spacing w:after="0" w:line="250"/>
            </w:pPr>
            <w:r>
              <w:rPr>
                <w:rFonts w:ascii="Consolas" w:cs="Consolas" w:eastAsia="Consolas" w:hAnsi="Consolas"/>
                <w:color w:val="E6E8EE"/>
                <w:sz w:val="16"/>
                <w:szCs w:val="16"/>
              </w:rPr>
              <w:t xml:space="preserve">  --record-bg: #D42A2A;</w:t>
            </w:r>
          </w:p>
          <w:p>
            <w:pPr>
              <w:spacing w:after="0" w:line="250"/>
            </w:pPr>
            <w:r>
              <w:rPr>
                <w:rFonts w:ascii="Consolas" w:cs="Consolas" w:eastAsia="Consolas" w:hAnsi="Consolas"/>
                <w:color w:val="E6E8EE"/>
                <w:sz w:val="16"/>
                <w:szCs w:val="16"/>
              </w:rPr>
              <w:t xml:space="preserve">  --record-dot: #FF4D4F;</w:t>
            </w:r>
          </w:p>
          <w:p>
            <w:pPr>
              <w:spacing w:after="0" w:line="250"/>
            </w:pPr>
            <w:r>
              <w:rPr>
                <w:rFonts w:ascii="Consolas" w:cs="Consolas" w:eastAsia="Consolas" w:hAnsi="Consolas"/>
                <w:color w:val="E6E8EE"/>
                <w:sz w:val="16"/>
                <w:szCs w:val="16"/>
              </w:rPr>
              <w:t xml:space="preserve">  --ai-gradient: linear-gradient(135deg, #7C5CFF, #4F7CFF 55%, #22B8D9);</w:t>
            </w:r>
          </w:p>
          <w:p>
            <w:pPr>
              <w:spacing w:after="0" w:line="250"/>
            </w:pPr>
            <w:r>
              <w:rPr>
                <w:rFonts w:ascii="Consolas" w:cs="Consolas" w:eastAsia="Consolas" w:hAnsi="Consolas"/>
                <w:color w:val="E6E8EE"/>
                <w:sz w:val="16"/>
                <w:szCs w:val="16"/>
              </w:rPr>
              <w:t xml:space="preserve">  --chart-fail: #E5484D;</w:t>
            </w:r>
          </w:p>
          <w:p>
            <w:pPr>
              <w:spacing w:after="0" w:line="250"/>
            </w:pPr>
            <w:r>
              <w:rPr>
                <w:rFonts w:ascii="Consolas" w:cs="Consolas" w:eastAsia="Consolas" w:hAnsi="Consolas"/>
                <w:color w:val="E6E8EE"/>
                <w:sz w:val="16"/>
                <w:szCs w:val="16"/>
              </w:rPr>
              <w:t xml:space="preserve">  --chart-error: #F5A524;</w:t>
            </w:r>
          </w:p>
          <w:p>
            <w:pPr>
              <w:spacing w:after="0" w:line="250"/>
            </w:pPr>
            <w:r>
              <w:rPr>
                <w:rFonts w:ascii="Consolas" w:cs="Consolas" w:eastAsia="Consolas" w:hAnsi="Consolas"/>
                <w:color w:val="E6E8EE"/>
                <w:sz w:val="16"/>
                <w:szCs w:val="16"/>
              </w:rPr>
              <w:t xml:space="preserve">  --chart-cancel: #9AA1AD;</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:root[data-theme="dark"] {</w:t>
            </w:r>
          </w:p>
          <w:p>
            <w:pPr>
              <w:spacing w:after="0" w:line="250"/>
            </w:pPr>
            <w:r>
              <w:rPr>
                <w:rFonts w:ascii="Consolas" w:cs="Consolas" w:eastAsia="Consolas" w:hAnsi="Consolas"/>
                <w:color w:val="E6E8EE"/>
                <w:sz w:val="16"/>
                <w:szCs w:val="16"/>
              </w:rPr>
              <w:t xml:space="preserve">  color-scheme: dark;</w:t>
            </w:r>
          </w:p>
          <w:p>
            <w:pPr>
              <w:spacing w:after="0" w:line="250"/>
            </w:pPr>
            <w:r>
              <w:rPr>
                <w:rFonts w:ascii="Consolas" w:cs="Consolas" w:eastAsia="Consolas" w:hAnsi="Consolas"/>
                <w:color w:val="E6E8EE"/>
                <w:sz w:val="16"/>
                <w:szCs w:val="16"/>
              </w:rPr>
              <w:t xml:space="preserve">  --bg-canvas: #0D0E11;</w:t>
            </w:r>
          </w:p>
          <w:p>
            <w:pPr>
              <w:spacing w:after="0" w:line="250"/>
            </w:pPr>
            <w:r>
              <w:rPr>
                <w:rFonts w:ascii="Consolas" w:cs="Consolas" w:eastAsia="Consolas" w:hAnsi="Consolas"/>
                <w:color w:val="E6E8EE"/>
                <w:sz w:val="16"/>
                <w:szCs w:val="16"/>
              </w:rPr>
              <w:t xml:space="preserve">  --bg-surface: #15171B;</w:t>
            </w:r>
          </w:p>
          <w:p>
            <w:pPr>
              <w:spacing w:after="0" w:line="250"/>
            </w:pPr>
            <w:r>
              <w:rPr>
                <w:rFonts w:ascii="Consolas" w:cs="Consolas" w:eastAsia="Consolas" w:hAnsi="Consolas"/>
                <w:color w:val="E6E8EE"/>
                <w:sz w:val="16"/>
                <w:szCs w:val="16"/>
              </w:rPr>
              <w:t xml:space="preserve">  --bg-raised: #1C1F24;</w:t>
            </w:r>
          </w:p>
          <w:p>
            <w:pPr>
              <w:spacing w:after="0" w:line="250"/>
            </w:pPr>
            <w:r>
              <w:rPr>
                <w:rFonts w:ascii="Consolas" w:cs="Consolas" w:eastAsia="Consolas" w:hAnsi="Consolas"/>
                <w:color w:val="E6E8EE"/>
                <w:sz w:val="16"/>
                <w:szCs w:val="16"/>
              </w:rPr>
              <w:t xml:space="preserve">  --bg-overlay: #23262D;</w:t>
            </w:r>
          </w:p>
          <w:p>
            <w:pPr>
              <w:spacing w:after="0" w:line="250"/>
            </w:pPr>
            <w:r>
              <w:rPr>
                <w:rFonts w:ascii="Consolas" w:cs="Consolas" w:eastAsia="Consolas" w:hAnsi="Consolas"/>
                <w:color w:val="E6E8EE"/>
                <w:sz w:val="16"/>
                <w:szCs w:val="16"/>
              </w:rPr>
              <w:t xml:space="preserve">  --bg-sunken: #101114;</w:t>
            </w:r>
          </w:p>
          <w:p>
            <w:pPr>
              <w:spacing w:after="0" w:line="250"/>
            </w:pPr>
            <w:r>
              <w:rPr>
                <w:rFonts w:ascii="Consolas" w:cs="Consolas" w:eastAsia="Consolas" w:hAnsi="Consolas"/>
                <w:color w:val="E6E8EE"/>
                <w:sz w:val="16"/>
                <w:szCs w:val="16"/>
              </w:rPr>
              <w:t xml:space="preserve">  --bg-hover: rgb(255 255 255 / 0.045);</w:t>
            </w:r>
          </w:p>
          <w:p>
            <w:pPr>
              <w:spacing w:after="0" w:line="250"/>
            </w:pPr>
            <w:r>
              <w:rPr>
                <w:rFonts w:ascii="Consolas" w:cs="Consolas" w:eastAsia="Consolas" w:hAnsi="Consolas"/>
                <w:color w:val="E6E8EE"/>
                <w:sz w:val="16"/>
                <w:szCs w:val="16"/>
              </w:rPr>
              <w:t xml:space="preserve">  --bg-pressed: rgb(255 255 255 / 0.08);</w:t>
            </w:r>
          </w:p>
          <w:p>
            <w:pPr>
              <w:spacing w:after="0" w:line="250"/>
            </w:pPr>
            <w:r>
              <w:rPr>
                <w:rFonts w:ascii="Consolas" w:cs="Consolas" w:eastAsia="Consolas" w:hAnsi="Consolas"/>
                <w:color w:val="E6E8EE"/>
                <w:sz w:val="16"/>
                <w:szCs w:val="16"/>
              </w:rPr>
              <w:t xml:space="preserve">  --bg-selected: rgb(47 98 245 / 0.18);</w:t>
            </w:r>
          </w:p>
          <w:p>
            <w:pPr>
              <w:spacing w:after="0" w:line="250"/>
            </w:pPr>
            <w:r>
              <w:rPr>
                <w:rFonts w:ascii="Consolas" w:cs="Consolas" w:eastAsia="Consolas" w:hAnsi="Consolas"/>
                <w:color w:val="E6E8EE"/>
                <w:sz w:val="16"/>
                <w:szCs w:val="16"/>
              </w:rPr>
              <w:t xml:space="preserve">  --border-subtle: #22252B;</w:t>
            </w:r>
          </w:p>
          <w:p>
            <w:pPr>
              <w:spacing w:after="0" w:line="250"/>
            </w:pPr>
            <w:r>
              <w:rPr>
                <w:rFonts w:ascii="Consolas" w:cs="Consolas" w:eastAsia="Consolas" w:hAnsi="Consolas"/>
                <w:color w:val="E6E8EE"/>
                <w:sz w:val="16"/>
                <w:szCs w:val="16"/>
              </w:rPr>
              <w:t xml:space="preserve">  --border-default: #2C3037;</w:t>
            </w:r>
          </w:p>
          <w:p>
            <w:pPr>
              <w:spacing w:after="0" w:line="250"/>
            </w:pPr>
            <w:r>
              <w:rPr>
                <w:rFonts w:ascii="Consolas" w:cs="Consolas" w:eastAsia="Consolas" w:hAnsi="Consolas"/>
                <w:color w:val="E6E8EE"/>
                <w:sz w:val="16"/>
                <w:szCs w:val="16"/>
              </w:rPr>
              <w:t xml:space="preserve">  --border-strong: #646B78;</w:t>
            </w:r>
          </w:p>
          <w:p>
            <w:pPr>
              <w:spacing w:after="0" w:line="250"/>
            </w:pPr>
            <w:r>
              <w:rPr>
                <w:rFonts w:ascii="Consolas" w:cs="Consolas" w:eastAsia="Consolas" w:hAnsi="Consolas"/>
                <w:color w:val="E6E8EE"/>
                <w:sz w:val="16"/>
                <w:szCs w:val="16"/>
              </w:rPr>
              <w:t xml:space="preserve">  --text-primary: #ECEEF2;</w:t>
            </w:r>
          </w:p>
          <w:p>
            <w:pPr>
              <w:spacing w:after="0" w:line="250"/>
            </w:pPr>
            <w:r>
              <w:rPr>
                <w:rFonts w:ascii="Consolas" w:cs="Consolas" w:eastAsia="Consolas" w:hAnsi="Consolas"/>
                <w:color w:val="E6E8EE"/>
                <w:sz w:val="16"/>
                <w:szCs w:val="16"/>
              </w:rPr>
              <w:t xml:space="preserve">  --text-secondary: #A4ABB8;</w:t>
            </w:r>
          </w:p>
          <w:p>
            <w:pPr>
              <w:spacing w:after="0" w:line="250"/>
            </w:pPr>
            <w:r>
              <w:rPr>
                <w:rFonts w:ascii="Consolas" w:cs="Consolas" w:eastAsia="Consolas" w:hAnsi="Consolas"/>
                <w:color w:val="E6E8EE"/>
                <w:sz w:val="16"/>
                <w:szCs w:val="16"/>
              </w:rPr>
              <w:t xml:space="preserve">  --text-tertiary: #858D9C;</w:t>
            </w:r>
          </w:p>
          <w:p>
            <w:pPr>
              <w:spacing w:after="0" w:line="250"/>
            </w:pPr>
            <w:r>
              <w:rPr>
                <w:rFonts w:ascii="Consolas" w:cs="Consolas" w:eastAsia="Consolas" w:hAnsi="Consolas"/>
                <w:color w:val="E6E8EE"/>
                <w:sz w:val="16"/>
                <w:szCs w:val="16"/>
              </w:rPr>
              <w:t xml:space="preserve">  --text-disabled: #4D5461;</w:t>
            </w:r>
          </w:p>
          <w:p>
            <w:pPr>
              <w:spacing w:after="0" w:line="250"/>
            </w:pPr>
            <w:r>
              <w:rPr>
                <w:rFonts w:ascii="Consolas" w:cs="Consolas" w:eastAsia="Consolas" w:hAnsi="Consolas"/>
                <w:color w:val="E6E8EE"/>
                <w:sz w:val="16"/>
                <w:szCs w:val="16"/>
              </w:rPr>
              <w:t xml:space="preserve">  --text-link: #7FA6FF;</w:t>
            </w:r>
          </w:p>
          <w:p>
            <w:pPr>
              <w:spacing w:after="0" w:line="250"/>
            </w:pPr>
            <w:r>
              <w:rPr>
                <w:rFonts w:ascii="Consolas" w:cs="Consolas" w:eastAsia="Consolas" w:hAnsi="Consolas"/>
                <w:color w:val="E6E8EE"/>
                <w:sz w:val="16"/>
                <w:szCs w:val="16"/>
              </w:rPr>
              <w:t xml:space="preserve">  --focus-ring: #7FA6FF;</w:t>
            </w:r>
          </w:p>
          <w:p>
            <w:pPr>
              <w:spacing w:after="0" w:line="250"/>
            </w:pPr>
            <w:r>
              <w:rPr>
                <w:rFonts w:ascii="Consolas" w:cs="Consolas" w:eastAsia="Consolas" w:hAnsi="Consolas"/>
                <w:color w:val="E6E8EE"/>
                <w:sz w:val="16"/>
                <w:szCs w:val="16"/>
              </w:rPr>
              <w:t xml:space="preserve">  --status-success: #3DD68C;</w:t>
            </w:r>
          </w:p>
          <w:p>
            <w:pPr>
              <w:spacing w:after="0" w:line="250"/>
            </w:pPr>
            <w:r>
              <w:rPr>
                <w:rFonts w:ascii="Consolas" w:cs="Consolas" w:eastAsia="Consolas" w:hAnsi="Consolas"/>
                <w:color w:val="E6E8EE"/>
                <w:sz w:val="16"/>
                <w:szCs w:val="16"/>
              </w:rPr>
              <w:t xml:space="preserve">  --status-warning: #F5B849;</w:t>
            </w:r>
          </w:p>
          <w:p>
            <w:pPr>
              <w:spacing w:after="0" w:line="250"/>
            </w:pPr>
            <w:r>
              <w:rPr>
                <w:rFonts w:ascii="Consolas" w:cs="Consolas" w:eastAsia="Consolas" w:hAnsi="Consolas"/>
                <w:color w:val="E6E8EE"/>
                <w:sz w:val="16"/>
                <w:szCs w:val="16"/>
              </w:rPr>
              <w:t xml:space="preserve">  --status-danger: #FF6B63;</w:t>
            </w:r>
          </w:p>
          <w:p>
            <w:pPr>
              <w:spacing w:after="0" w:line="250"/>
            </w:pPr>
            <w:r>
              <w:rPr>
                <w:rFonts w:ascii="Consolas" w:cs="Consolas" w:eastAsia="Consolas" w:hAnsi="Consolas"/>
                <w:color w:val="E6E8EE"/>
                <w:sz w:val="16"/>
                <w:szCs w:val="16"/>
              </w:rPr>
              <w:t xml:space="preserve">  --status-info: #5AA9FF;</w:t>
            </w:r>
          </w:p>
          <w:p>
            <w:pPr>
              <w:spacing w:after="0" w:line="250"/>
            </w:pPr>
            <w:r>
              <w:rPr>
                <w:rFonts w:ascii="Consolas" w:cs="Consolas" w:eastAsia="Consolas" w:hAnsi="Consolas"/>
                <w:color w:val="E6E8EE"/>
                <w:sz w:val="16"/>
                <w:szCs w:val="16"/>
              </w:rPr>
              <w:t xml:space="preserve">  --ai-fg: #A78BFA;</w:t>
            </w:r>
          </w:p>
          <w:p>
            <w:pPr>
              <w:spacing w:after="0" w:line="250"/>
            </w:pPr>
            <w:r>
              <w:rPr>
                <w:rFonts w:ascii="Consolas" w:cs="Consolas" w:eastAsia="Consolas" w:hAnsi="Consolas"/>
                <w:color w:val="E6E8EE"/>
                <w:sz w:val="16"/>
                <w:szCs w:val="16"/>
              </w:rPr>
              <w:t xml:space="preserve">  --chart-pass: #3DD68C;</w:t>
            </w:r>
          </w:p>
          <w:p>
            <w:pPr>
              <w:spacing w:after="0" w:line="250"/>
            </w:pPr>
            <w:r>
              <w:rPr>
                <w:rFonts w:ascii="Consolas" w:cs="Consolas" w:eastAsia="Consolas" w:hAnsi="Consolas"/>
                <w:color w:val="E6E8EE"/>
                <w:sz w:val="16"/>
                <w:szCs w:val="16"/>
              </w:rPr>
              <w:t xml:space="preserve">  --shadow-2: 0 8px 24px rgb(0 0 0 / 0.45), 0 0 0 1px rgb(255 255 255 / 0.06);</w:t>
            </w:r>
          </w:p>
          <w:p>
            <w:pPr>
              <w:spacing w:after="0" w:line="250"/>
            </w:pPr>
            <w:r>
              <w:rPr>
                <w:rFonts w:ascii="Consolas" w:cs="Consolas" w:eastAsia="Consolas" w:hAnsi="Consolas"/>
                <w:color w:val="E6E8EE"/>
                <w:sz w:val="16"/>
                <w:szCs w:val="16"/>
              </w:rPr>
              <w:t xml:space="preserve">  --shadow-3: 0 16px 48px rgb(0 0 0 / 0.55), 0 0 0 1px rgb(255 255 255 / 0.07);</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:root[data-theme="light"] {</w:t>
            </w:r>
          </w:p>
          <w:p>
            <w:pPr>
              <w:spacing w:after="0" w:line="250"/>
            </w:pPr>
            <w:r>
              <w:rPr>
                <w:rFonts w:ascii="Consolas" w:cs="Consolas" w:eastAsia="Consolas" w:hAnsi="Consolas"/>
                <w:color w:val="E6E8EE"/>
                <w:sz w:val="16"/>
                <w:szCs w:val="16"/>
              </w:rPr>
              <w:t xml:space="preserve">  color-scheme: light;</w:t>
            </w:r>
          </w:p>
          <w:p>
            <w:pPr>
              <w:spacing w:after="0" w:line="250"/>
            </w:pPr>
            <w:r>
              <w:rPr>
                <w:rFonts w:ascii="Consolas" w:cs="Consolas" w:eastAsia="Consolas" w:hAnsi="Consolas"/>
                <w:color w:val="E6E8EE"/>
                <w:sz w:val="16"/>
                <w:szCs w:val="16"/>
              </w:rPr>
              <w:t xml:space="preserve">  --bg-canvas: #F6F7F9;</w:t>
            </w:r>
          </w:p>
          <w:p>
            <w:pPr>
              <w:spacing w:after="0" w:line="250"/>
            </w:pPr>
            <w:r>
              <w:rPr>
                <w:rFonts w:ascii="Consolas" w:cs="Consolas" w:eastAsia="Consolas" w:hAnsi="Consolas"/>
                <w:color w:val="E6E8EE"/>
                <w:sz w:val="16"/>
                <w:szCs w:val="16"/>
              </w:rPr>
              <w:t xml:space="preserve">  --bg-surface: #FFFFFF;</w:t>
            </w:r>
          </w:p>
          <w:p>
            <w:pPr>
              <w:spacing w:after="0" w:line="250"/>
            </w:pPr>
            <w:r>
              <w:rPr>
                <w:rFonts w:ascii="Consolas" w:cs="Consolas" w:eastAsia="Consolas" w:hAnsi="Consolas"/>
                <w:color w:val="E6E8EE"/>
                <w:sz w:val="16"/>
                <w:szCs w:val="16"/>
              </w:rPr>
              <w:t xml:space="preserve">  --bg-raised: #FFFFFF;</w:t>
            </w:r>
          </w:p>
          <w:p>
            <w:pPr>
              <w:spacing w:after="0" w:line="250"/>
            </w:pPr>
            <w:r>
              <w:rPr>
                <w:rFonts w:ascii="Consolas" w:cs="Consolas" w:eastAsia="Consolas" w:hAnsi="Consolas"/>
                <w:color w:val="E6E8EE"/>
                <w:sz w:val="16"/>
                <w:szCs w:val="16"/>
              </w:rPr>
              <w:t xml:space="preserve">  --bg-overlay: #FFFFFF;</w:t>
            </w:r>
          </w:p>
          <w:p>
            <w:pPr>
              <w:spacing w:after="0" w:line="250"/>
            </w:pPr>
            <w:r>
              <w:rPr>
                <w:rFonts w:ascii="Consolas" w:cs="Consolas" w:eastAsia="Consolas" w:hAnsi="Consolas"/>
                <w:color w:val="E6E8EE"/>
                <w:sz w:val="16"/>
                <w:szCs w:val="16"/>
              </w:rPr>
              <w:t xml:space="preserve">  --bg-sunken: #F0F1F4;</w:t>
            </w:r>
          </w:p>
          <w:p>
            <w:pPr>
              <w:spacing w:after="0" w:line="250"/>
            </w:pPr>
            <w:r>
              <w:rPr>
                <w:rFonts w:ascii="Consolas" w:cs="Consolas" w:eastAsia="Consolas" w:hAnsi="Consolas"/>
                <w:color w:val="E6E8EE"/>
                <w:sz w:val="16"/>
                <w:szCs w:val="16"/>
              </w:rPr>
              <w:t xml:space="preserve">  --bg-hover: rgb(20 22 26 / 0.04);</w:t>
            </w:r>
          </w:p>
          <w:p>
            <w:pPr>
              <w:spacing w:after="0" w:line="250"/>
            </w:pPr>
            <w:r>
              <w:rPr>
                <w:rFonts w:ascii="Consolas" w:cs="Consolas" w:eastAsia="Consolas" w:hAnsi="Consolas"/>
                <w:color w:val="E6E8EE"/>
                <w:sz w:val="16"/>
                <w:szCs w:val="16"/>
              </w:rPr>
              <w:t xml:space="preserve">  --bg-pressed: rgb(20 22 26 / 0.07);</w:t>
            </w:r>
          </w:p>
          <w:p>
            <w:pPr>
              <w:spacing w:after="0" w:line="250"/>
            </w:pPr>
            <w:r>
              <w:rPr>
                <w:rFonts w:ascii="Consolas" w:cs="Consolas" w:eastAsia="Consolas" w:hAnsi="Consolas"/>
                <w:color w:val="E6E8EE"/>
                <w:sz w:val="16"/>
                <w:szCs w:val="16"/>
              </w:rPr>
              <w:t xml:space="preserve">  --bg-selected: rgb(47 98 245 / 0.09);</w:t>
            </w:r>
          </w:p>
          <w:p>
            <w:pPr>
              <w:spacing w:after="0" w:line="250"/>
            </w:pPr>
            <w:r>
              <w:rPr>
                <w:rFonts w:ascii="Consolas" w:cs="Consolas" w:eastAsia="Consolas" w:hAnsi="Consolas"/>
                <w:color w:val="E6E8EE"/>
                <w:sz w:val="16"/>
                <w:szCs w:val="16"/>
              </w:rPr>
              <w:t xml:space="preserve">  --border-subtle: #EBEDF0;</w:t>
            </w:r>
          </w:p>
          <w:p>
            <w:pPr>
              <w:spacing w:after="0" w:line="250"/>
            </w:pPr>
            <w:r>
              <w:rPr>
                <w:rFonts w:ascii="Consolas" w:cs="Consolas" w:eastAsia="Consolas" w:hAnsi="Consolas"/>
                <w:color w:val="E6E8EE"/>
                <w:sz w:val="16"/>
                <w:szCs w:val="16"/>
              </w:rPr>
              <w:t xml:space="preserve">  --border-default: #DCDFE4;</w:t>
            </w:r>
          </w:p>
          <w:p>
            <w:pPr>
              <w:spacing w:after="0" w:line="250"/>
            </w:pPr>
            <w:r>
              <w:rPr>
                <w:rFonts w:ascii="Consolas" w:cs="Consolas" w:eastAsia="Consolas" w:hAnsi="Consolas"/>
                <w:color w:val="E6E8EE"/>
                <w:sz w:val="16"/>
                <w:szCs w:val="16"/>
              </w:rPr>
              <w:t xml:space="preserve">  --border-strong: #868E9B;</w:t>
            </w:r>
          </w:p>
          <w:p>
            <w:pPr>
              <w:spacing w:after="0" w:line="250"/>
            </w:pPr>
            <w:r>
              <w:rPr>
                <w:rFonts w:ascii="Consolas" w:cs="Consolas" w:eastAsia="Consolas" w:hAnsi="Consolas"/>
                <w:color w:val="E6E8EE"/>
                <w:sz w:val="16"/>
                <w:szCs w:val="16"/>
              </w:rPr>
              <w:t xml:space="preserve">  --text-primary: #14161A;</w:t>
            </w:r>
          </w:p>
          <w:p>
            <w:pPr>
              <w:spacing w:after="0" w:line="250"/>
            </w:pPr>
            <w:r>
              <w:rPr>
                <w:rFonts w:ascii="Consolas" w:cs="Consolas" w:eastAsia="Consolas" w:hAnsi="Consolas"/>
                <w:color w:val="E6E8EE"/>
                <w:sz w:val="16"/>
                <w:szCs w:val="16"/>
              </w:rPr>
              <w:t xml:space="preserve">  --text-secondary: #4D5461;</w:t>
            </w:r>
          </w:p>
          <w:p>
            <w:pPr>
              <w:spacing w:after="0" w:line="250"/>
            </w:pPr>
            <w:r>
              <w:rPr>
                <w:rFonts w:ascii="Consolas" w:cs="Consolas" w:eastAsia="Consolas" w:hAnsi="Consolas"/>
                <w:color w:val="E6E8EE"/>
                <w:sz w:val="16"/>
                <w:szCs w:val="16"/>
              </w:rPr>
              <w:t xml:space="preserve">  --text-tertiary: #666D7A;</w:t>
            </w:r>
          </w:p>
          <w:p>
            <w:pPr>
              <w:spacing w:after="0" w:line="250"/>
            </w:pPr>
            <w:r>
              <w:rPr>
                <w:rFonts w:ascii="Consolas" w:cs="Consolas" w:eastAsia="Consolas" w:hAnsi="Consolas"/>
                <w:color w:val="E6E8EE"/>
                <w:sz w:val="16"/>
                <w:szCs w:val="16"/>
              </w:rPr>
              <w:t xml:space="preserve">  --text-disabled: #A3A9B4;</w:t>
            </w:r>
          </w:p>
          <w:p>
            <w:pPr>
              <w:spacing w:after="0" w:line="250"/>
            </w:pPr>
            <w:r>
              <w:rPr>
                <w:rFonts w:ascii="Consolas" w:cs="Consolas" w:eastAsia="Consolas" w:hAnsi="Consolas"/>
                <w:color w:val="E6E8EE"/>
                <w:sz w:val="16"/>
                <w:szCs w:val="16"/>
              </w:rPr>
              <w:t xml:space="preserve">  --text-link: #2450D6;</w:t>
            </w:r>
          </w:p>
          <w:p>
            <w:pPr>
              <w:spacing w:after="0" w:line="250"/>
            </w:pPr>
            <w:r>
              <w:rPr>
                <w:rFonts w:ascii="Consolas" w:cs="Consolas" w:eastAsia="Consolas" w:hAnsi="Consolas"/>
                <w:color w:val="E6E8EE"/>
                <w:sz w:val="16"/>
                <w:szCs w:val="16"/>
              </w:rPr>
              <w:t xml:space="preserve">  --focus-ring: #2450D6;</w:t>
            </w:r>
          </w:p>
          <w:p>
            <w:pPr>
              <w:spacing w:after="0" w:line="250"/>
            </w:pPr>
            <w:r>
              <w:rPr>
                <w:rFonts w:ascii="Consolas" w:cs="Consolas" w:eastAsia="Consolas" w:hAnsi="Consolas"/>
                <w:color w:val="E6E8EE"/>
                <w:sz w:val="16"/>
                <w:szCs w:val="16"/>
              </w:rPr>
              <w:t xml:space="preserve">  --status-success: #13804A;</w:t>
            </w:r>
          </w:p>
          <w:p>
            <w:pPr>
              <w:spacing w:after="0" w:line="250"/>
            </w:pPr>
            <w:r>
              <w:rPr>
                <w:rFonts w:ascii="Consolas" w:cs="Consolas" w:eastAsia="Consolas" w:hAnsi="Consolas"/>
                <w:color w:val="E6E8EE"/>
                <w:sz w:val="16"/>
                <w:szCs w:val="16"/>
              </w:rPr>
              <w:t xml:space="preserve">  --status-warning: #A15C00;</w:t>
            </w:r>
          </w:p>
          <w:p>
            <w:pPr>
              <w:spacing w:after="0" w:line="250"/>
            </w:pPr>
            <w:r>
              <w:rPr>
                <w:rFonts w:ascii="Consolas" w:cs="Consolas" w:eastAsia="Consolas" w:hAnsi="Consolas"/>
                <w:color w:val="E6E8EE"/>
                <w:sz w:val="16"/>
                <w:szCs w:val="16"/>
              </w:rPr>
              <w:t xml:space="preserve">  --status-danger: #D92D20;</w:t>
            </w:r>
          </w:p>
          <w:p>
            <w:pPr>
              <w:spacing w:after="0" w:line="250"/>
            </w:pPr>
            <w:r>
              <w:rPr>
                <w:rFonts w:ascii="Consolas" w:cs="Consolas" w:eastAsia="Consolas" w:hAnsi="Consolas"/>
                <w:color w:val="E6E8EE"/>
                <w:sz w:val="16"/>
                <w:szCs w:val="16"/>
              </w:rPr>
              <w:t xml:space="preserve">  --status-info: #1F6FD1;</w:t>
            </w:r>
          </w:p>
          <w:p>
            <w:pPr>
              <w:spacing w:after="0" w:line="250"/>
            </w:pPr>
            <w:r>
              <w:rPr>
                <w:rFonts w:ascii="Consolas" w:cs="Consolas" w:eastAsia="Consolas" w:hAnsi="Consolas"/>
                <w:color w:val="E6E8EE"/>
                <w:sz w:val="16"/>
                <w:szCs w:val="16"/>
              </w:rPr>
              <w:t xml:space="preserve">  --ai-fg: #7045E6;</w:t>
            </w:r>
          </w:p>
          <w:p>
            <w:pPr>
              <w:spacing w:after="0" w:line="250"/>
            </w:pPr>
            <w:r>
              <w:rPr>
                <w:rFonts w:ascii="Consolas" w:cs="Consolas" w:eastAsia="Consolas" w:hAnsi="Consolas"/>
                <w:color w:val="E6E8EE"/>
                <w:sz w:val="16"/>
                <w:szCs w:val="16"/>
              </w:rPr>
              <w:t xml:space="preserve">  --chart-pass: #1E9E63;</w:t>
            </w:r>
          </w:p>
          <w:p>
            <w:pPr>
              <w:spacing w:after="0" w:line="250"/>
            </w:pPr>
            <w:r>
              <w:rPr>
                <w:rFonts w:ascii="Consolas" w:cs="Consolas" w:eastAsia="Consolas" w:hAnsi="Consolas"/>
                <w:color w:val="E6E8EE"/>
                <w:sz w:val="16"/>
                <w:szCs w:val="16"/>
              </w:rPr>
              <w:t xml:space="preserve">  --shadow-2: 0 8px 24px rgb(16 18 24 / 0.10), 0 0 0 1px rgb(16 18 24 / 0.06);</w:t>
            </w:r>
          </w:p>
          <w:p>
            <w:pPr>
              <w:spacing w:after="0" w:line="250"/>
            </w:pPr>
            <w:r>
              <w:rPr>
                <w:rFonts w:ascii="Consolas" w:cs="Consolas" w:eastAsia="Consolas" w:hAnsi="Consolas"/>
                <w:color w:val="E6E8EE"/>
                <w:sz w:val="16"/>
                <w:szCs w:val="16"/>
              </w:rPr>
              <w:t xml:space="preserve">  --shadow-3: 0 16px 48px rgb(16 18 24 / 0.16), 0 0 0 1px rgb(16 18 24 / 0.07);</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@media (prefers-reduced-motion: reduce) {</w:t>
            </w:r>
          </w:p>
          <w:p>
            <w:pPr>
              <w:spacing w:after="0" w:line="250"/>
            </w:pPr>
            <w:r>
              <w:rPr>
                <w:rFonts w:ascii="Consolas" w:cs="Consolas" w:eastAsia="Consolas" w:hAnsi="Consolas"/>
                <w:color w:val="E6E8EE"/>
                <w:sz w:val="16"/>
                <w:szCs w:val="16"/>
              </w:rPr>
              <w:t xml:space="preserve">  :root {</w:t>
            </w:r>
          </w:p>
          <w:p>
            <w:pPr>
              <w:spacing w:after="0" w:line="250"/>
            </w:pPr>
            <w:r>
              <w:rPr>
                <w:rFonts w:ascii="Consolas" w:cs="Consolas" w:eastAsia="Consolas" w:hAnsi="Consolas"/>
                <w:color w:val="E6E8EE"/>
                <w:sz w:val="16"/>
                <w:szCs w:val="16"/>
              </w:rPr>
              <w:t xml:space="preserve">    --duration-instant: 0ms;</w:t>
            </w:r>
          </w:p>
          <w:p>
            <w:pPr>
              <w:spacing w:after="0" w:line="250"/>
            </w:pPr>
            <w:r>
              <w:rPr>
                <w:rFonts w:ascii="Consolas" w:cs="Consolas" w:eastAsia="Consolas" w:hAnsi="Consolas"/>
                <w:color w:val="E6E8EE"/>
                <w:sz w:val="16"/>
                <w:szCs w:val="16"/>
              </w:rPr>
              <w:t xml:space="preserve">    --duration-fast: 0ms;</w:t>
            </w:r>
          </w:p>
          <w:p>
            <w:pPr>
              <w:spacing w:after="0" w:line="250"/>
            </w:pPr>
            <w:r>
              <w:rPr>
                <w:rFonts w:ascii="Consolas" w:cs="Consolas" w:eastAsia="Consolas" w:hAnsi="Consolas"/>
                <w:color w:val="E6E8EE"/>
                <w:sz w:val="16"/>
                <w:szCs w:val="16"/>
              </w:rPr>
              <w:t xml:space="preserve">    --duration-base: 0ms;</w:t>
            </w:r>
          </w:p>
          <w:p>
            <w:pPr>
              <w:spacing w:after="0" w:line="250"/>
            </w:pPr>
            <w:r>
              <w:rPr>
                <w:rFonts w:ascii="Consolas" w:cs="Consolas" w:eastAsia="Consolas" w:hAnsi="Consolas"/>
                <w:color w:val="E6E8EE"/>
                <w:sz w:val="16"/>
                <w:szCs w:val="16"/>
              </w:rPr>
              <w:t xml:space="preserve">    --duration-slow: 0ms;</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w:t>
            </w:r>
          </w:p>
        </w:tc>
      </w:tr>
    </w:tbl>
    <w:p>
      <w:pPr>
        <w:spacing w:after="160"/>
      </w:pPr>
    </w:p>
    <w:p>
      <w:pPr>
        <w:pStyle w:val="Heading2"/>
      </w:pPr>
      <w:r>
        <w:t xml:space="preserve">26.2 Global stiller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C3037" w:sz="4"/>
              <w:left w:val="single" w:color="2C3037" w:sz="4"/>
              <w:bottom w:val="single" w:color="2C3037" w:sz="4"/>
              <w:right w:val="single" w:color="2C3037" w:sz="4"/>
            </w:tcBorders>
            <w:shd w:fill="15171B" w:color="auto" w:val="clear"/>
            <w:tcMar>
              <w:top w:type="dxa" w:w="160"/>
              <w:left w:type="dxa" w:w="220"/>
              <w:bottom w:type="dxa" w:w="160"/>
              <w:right w:type="dxa" w:w="220"/>
            </w:tcMar>
          </w:tcPr>
          <w:p>
            <w:pPr>
              <w:spacing w:after="80"/>
            </w:pPr>
            <w:r>
              <w:rPr>
                <w:rFonts w:ascii="Consolas" w:cs="Consolas" w:eastAsia="Consolas" w:hAnsi="Consolas"/>
                <w:color w:val="858D9C"/>
                <w:sz w:val="16"/>
                <w:szCs w:val="16"/>
              </w:rPr>
              <w:t xml:space="preserve">src/styles/base.css</w:t>
            </w:r>
          </w:p>
          <w:p>
            <w:pPr>
              <w:spacing w:after="0" w:line="250"/>
            </w:pPr>
            <w:r>
              <w:rPr>
                <w:rFonts w:ascii="Consolas" w:cs="Consolas" w:eastAsia="Consolas" w:hAnsi="Consolas"/>
                <w:color w:val="E6E8EE"/>
                <w:sz w:val="16"/>
                <w:szCs w:val="16"/>
              </w:rPr>
              <w:t xml:space="preserve">@import "@fontsource-variable/inter/wght.css";</w:t>
            </w:r>
          </w:p>
          <w:p>
            <w:pPr>
              <w:spacing w:after="0" w:line="250"/>
            </w:pPr>
            <w:r>
              <w:rPr>
                <w:rFonts w:ascii="Consolas" w:cs="Consolas" w:eastAsia="Consolas" w:hAnsi="Consolas"/>
                <w:color w:val="E6E8EE"/>
                <w:sz w:val="16"/>
                <w:szCs w:val="16"/>
              </w:rPr>
              <w:t xml:space="preserve">@import "@fontsource-variable/jetbrains-mono/wght.css";</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 *::before, *::after {</w:t>
            </w:r>
          </w:p>
          <w:p>
            <w:pPr>
              <w:spacing w:after="0" w:line="250"/>
            </w:pPr>
            <w:r>
              <w:rPr>
                <w:rFonts w:ascii="Consolas" w:cs="Consolas" w:eastAsia="Consolas" w:hAnsi="Consolas"/>
                <w:color w:val="E6E8EE"/>
                <w:sz w:val="16"/>
                <w:szCs w:val="16"/>
              </w:rPr>
              <w:t xml:space="preserve">  box-sizing: border-box;</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html, body, #root {</w:t>
            </w:r>
          </w:p>
          <w:p>
            <w:pPr>
              <w:spacing w:after="0" w:line="250"/>
            </w:pPr>
            <w:r>
              <w:rPr>
                <w:rFonts w:ascii="Consolas" w:cs="Consolas" w:eastAsia="Consolas" w:hAnsi="Consolas"/>
                <w:color w:val="E6E8EE"/>
                <w:sz w:val="16"/>
                <w:szCs w:val="16"/>
              </w:rPr>
              <w:t xml:space="preserve">  height: 100%;</w:t>
            </w:r>
          </w:p>
          <w:p>
            <w:pPr>
              <w:spacing w:after="0" w:line="250"/>
            </w:pPr>
            <w:r>
              <w:rPr>
                <w:rFonts w:ascii="Consolas" w:cs="Consolas" w:eastAsia="Consolas" w:hAnsi="Consolas"/>
                <w:color w:val="E6E8EE"/>
                <w:sz w:val="16"/>
                <w:szCs w:val="16"/>
              </w:rPr>
              <w:t xml:space="preserve">  margin: 0;</w:t>
            </w:r>
          </w:p>
          <w:p>
            <w:pPr>
              <w:spacing w:after="0" w:line="250"/>
            </w:pPr>
            <w:r>
              <w:rPr>
                <w:rFonts w:ascii="Consolas" w:cs="Consolas" w:eastAsia="Consolas" w:hAnsi="Consolas"/>
                <w:color w:val="E6E8EE"/>
                <w:sz w:val="16"/>
                <w:szCs w:val="16"/>
              </w:rPr>
              <w:t xml:space="preserve">  overflow: hidden;</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body {</w:t>
            </w:r>
          </w:p>
          <w:p>
            <w:pPr>
              <w:spacing w:after="0" w:line="250"/>
            </w:pPr>
            <w:r>
              <w:rPr>
                <w:rFonts w:ascii="Consolas" w:cs="Consolas" w:eastAsia="Consolas" w:hAnsi="Consolas"/>
                <w:color w:val="E6E8EE"/>
                <w:sz w:val="16"/>
                <w:szCs w:val="16"/>
              </w:rPr>
              <w:t xml:space="preserve">  font-family: var(--font-sans);</w:t>
            </w:r>
          </w:p>
          <w:p>
            <w:pPr>
              <w:spacing w:after="0" w:line="250"/>
            </w:pPr>
            <w:r>
              <w:rPr>
                <w:rFonts w:ascii="Consolas" w:cs="Consolas" w:eastAsia="Consolas" w:hAnsi="Consolas"/>
                <w:color w:val="E6E8EE"/>
                <w:sz w:val="16"/>
                <w:szCs w:val="16"/>
              </w:rPr>
              <w:t xml:space="preserve">  font-size: 13px;</w:t>
            </w:r>
          </w:p>
          <w:p>
            <w:pPr>
              <w:spacing w:after="0" w:line="250"/>
            </w:pPr>
            <w:r>
              <w:rPr>
                <w:rFonts w:ascii="Consolas" w:cs="Consolas" w:eastAsia="Consolas" w:hAnsi="Consolas"/>
                <w:color w:val="E6E8EE"/>
                <w:sz w:val="16"/>
                <w:szCs w:val="16"/>
              </w:rPr>
              <w:t xml:space="preserve">  line-height: 20px;</w:t>
            </w:r>
          </w:p>
          <w:p>
            <w:pPr>
              <w:spacing w:after="0" w:line="250"/>
            </w:pPr>
            <w:r>
              <w:rPr>
                <w:rFonts w:ascii="Consolas" w:cs="Consolas" w:eastAsia="Consolas" w:hAnsi="Consolas"/>
                <w:color w:val="E6E8EE"/>
                <w:sz w:val="16"/>
                <w:szCs w:val="16"/>
              </w:rPr>
              <w:t xml:space="preserve">  font-feature-settings: "cv11", "ss01";</w:t>
            </w:r>
          </w:p>
          <w:p>
            <w:pPr>
              <w:spacing w:after="0" w:line="250"/>
            </w:pPr>
            <w:r>
              <w:rPr>
                <w:rFonts w:ascii="Consolas" w:cs="Consolas" w:eastAsia="Consolas" w:hAnsi="Consolas"/>
                <w:color w:val="E6E8EE"/>
                <w:sz w:val="16"/>
                <w:szCs w:val="16"/>
              </w:rPr>
              <w:t xml:space="preserve">  font-synthesis: none;</w:t>
            </w:r>
          </w:p>
          <w:p>
            <w:pPr>
              <w:spacing w:after="0" w:line="250"/>
            </w:pPr>
            <w:r>
              <w:rPr>
                <w:rFonts w:ascii="Consolas" w:cs="Consolas" w:eastAsia="Consolas" w:hAnsi="Consolas"/>
                <w:color w:val="E6E8EE"/>
                <w:sz w:val="16"/>
                <w:szCs w:val="16"/>
              </w:rPr>
              <w:t xml:space="preserve">  color: var(--text-primary);</w:t>
            </w:r>
          </w:p>
          <w:p>
            <w:pPr>
              <w:spacing w:after="0" w:line="250"/>
            </w:pPr>
            <w:r>
              <w:rPr>
                <w:rFonts w:ascii="Consolas" w:cs="Consolas" w:eastAsia="Consolas" w:hAnsi="Consolas"/>
                <w:color w:val="E6E8EE"/>
                <w:sz w:val="16"/>
                <w:szCs w:val="16"/>
              </w:rPr>
              <w:t xml:space="preserve">  background: var(--bg-canvas);</w:t>
            </w:r>
          </w:p>
          <w:p>
            <w:pPr>
              <w:spacing w:after="0" w:line="250"/>
            </w:pPr>
            <w:r>
              <w:rPr>
                <w:rFonts w:ascii="Consolas" w:cs="Consolas" w:eastAsia="Consolas" w:hAnsi="Consolas"/>
                <w:color w:val="E6E8EE"/>
                <w:sz w:val="16"/>
                <w:szCs w:val="16"/>
              </w:rPr>
              <w:t xml:space="preserve">  -webkit-font-smoothing: antialiased;</w:t>
            </w:r>
          </w:p>
          <w:p>
            <w:pPr>
              <w:spacing w:after="0" w:line="250"/>
            </w:pPr>
            <w:r>
              <w:rPr>
                <w:rFonts w:ascii="Consolas" w:cs="Consolas" w:eastAsia="Consolas" w:hAnsi="Consolas"/>
                <w:color w:val="E6E8EE"/>
                <w:sz w:val="16"/>
                <w:szCs w:val="16"/>
              </w:rPr>
              <w:t xml:space="preserve">  user-select: none;</w:t>
            </w:r>
          </w:p>
          <w:p>
            <w:pPr>
              <w:spacing w:after="0" w:line="250"/>
            </w:pPr>
            <w:r>
              <w:rPr>
                <w:rFonts w:ascii="Consolas" w:cs="Consolas" w:eastAsia="Consolas" w:hAnsi="Consolas"/>
                <w:color w:val="E6E8EE"/>
                <w:sz w:val="16"/>
                <w:szCs w:val="16"/>
              </w:rPr>
              <w:t xml:space="preserve">  cursor: default;</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code, pre, kbd, .mono {</w:t>
            </w:r>
          </w:p>
          <w:p>
            <w:pPr>
              <w:spacing w:after="0" w:line="250"/>
            </w:pPr>
            <w:r>
              <w:rPr>
                <w:rFonts w:ascii="Consolas" w:cs="Consolas" w:eastAsia="Consolas" w:hAnsi="Consolas"/>
                <w:color w:val="E6E8EE"/>
                <w:sz w:val="16"/>
                <w:szCs w:val="16"/>
              </w:rPr>
              <w:t xml:space="preserve">  font-family: var(--font-mono);</w:t>
            </w:r>
          </w:p>
          <w:p>
            <w:pPr>
              <w:spacing w:after="0" w:line="250"/>
            </w:pPr>
            <w:r>
              <w:rPr>
                <w:rFonts w:ascii="Consolas" w:cs="Consolas" w:eastAsia="Consolas" w:hAnsi="Consolas"/>
                <w:color w:val="E6E8EE"/>
                <w:sz w:val="16"/>
                <w:szCs w:val="16"/>
              </w:rPr>
              <w:t xml:space="preserve">  font-feature-settings: "calt" 0;</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.tnum {</w:t>
            </w:r>
          </w:p>
          <w:p>
            <w:pPr>
              <w:spacing w:after="0" w:line="250"/>
            </w:pPr>
            <w:r>
              <w:rPr>
                <w:rFonts w:ascii="Consolas" w:cs="Consolas" w:eastAsia="Consolas" w:hAnsi="Consolas"/>
                <w:color w:val="E6E8EE"/>
                <w:sz w:val="16"/>
                <w:szCs w:val="16"/>
              </w:rPr>
              <w:t xml:space="preserve">  font-variant-numeric: tabular-nums;</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.selectable {</w:t>
            </w:r>
          </w:p>
          <w:p>
            <w:pPr>
              <w:spacing w:after="0" w:line="250"/>
            </w:pPr>
            <w:r>
              <w:rPr>
                <w:rFonts w:ascii="Consolas" w:cs="Consolas" w:eastAsia="Consolas" w:hAnsi="Consolas"/>
                <w:color w:val="E6E8EE"/>
                <w:sz w:val="16"/>
                <w:szCs w:val="16"/>
              </w:rPr>
              <w:t xml:space="preserve">  user-select: text;</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::selection {</w:t>
            </w:r>
          </w:p>
          <w:p>
            <w:pPr>
              <w:spacing w:after="0" w:line="250"/>
            </w:pPr>
            <w:r>
              <w:rPr>
                <w:rFonts w:ascii="Consolas" w:cs="Consolas" w:eastAsia="Consolas" w:hAnsi="Consolas"/>
                <w:color w:val="E6E8EE"/>
                <w:sz w:val="16"/>
                <w:szCs w:val="16"/>
              </w:rPr>
              <w:t xml:space="preserve">  background: rgb(47 98 245 / 0.35);</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:focus-visible {</w:t>
            </w:r>
          </w:p>
          <w:p>
            <w:pPr>
              <w:spacing w:after="0" w:line="250"/>
            </w:pPr>
            <w:r>
              <w:rPr>
                <w:rFonts w:ascii="Consolas" w:cs="Consolas" w:eastAsia="Consolas" w:hAnsi="Consolas"/>
                <w:color w:val="E6E8EE"/>
                <w:sz w:val="16"/>
                <w:szCs w:val="16"/>
              </w:rPr>
              <w:t xml:space="preserve">  outline: 2px solid var(--focus-ring);</w:t>
            </w:r>
          </w:p>
          <w:p>
            <w:pPr>
              <w:spacing w:after="0" w:line="250"/>
            </w:pPr>
            <w:r>
              <w:rPr>
                <w:rFonts w:ascii="Consolas" w:cs="Consolas" w:eastAsia="Consolas" w:hAnsi="Consolas"/>
                <w:color w:val="E6E8EE"/>
                <w:sz w:val="16"/>
                <w:szCs w:val="16"/>
              </w:rPr>
              <w:t xml:space="preserve">  outline-offset: 2px;</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.titlebar {</w:t>
            </w:r>
          </w:p>
          <w:p>
            <w:pPr>
              <w:spacing w:after="0" w:line="250"/>
            </w:pPr>
            <w:r>
              <w:rPr>
                <w:rFonts w:ascii="Consolas" w:cs="Consolas" w:eastAsia="Consolas" w:hAnsi="Consolas"/>
                <w:color w:val="E6E8EE"/>
                <w:sz w:val="16"/>
                <w:szCs w:val="16"/>
              </w:rPr>
              <w:t xml:space="preserve">  -webkit-app-region: drag;</w:t>
            </w:r>
          </w:p>
          <w:p>
            <w:pPr>
              <w:spacing w:after="0" w:line="250"/>
            </w:pPr>
            <w:r>
              <w:rPr>
                <w:rFonts w:ascii="Consolas" w:cs="Consolas" w:eastAsia="Consolas" w:hAnsi="Consolas"/>
                <w:color w:val="E6E8EE"/>
                <w:sz w:val="16"/>
                <w:szCs w:val="16"/>
              </w:rPr>
              <w:t xml:space="preserve">  height: 40px;</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.titlebar button, .titlebar input, .titlebar [role="button"] {</w:t>
            </w:r>
          </w:p>
          <w:p>
            <w:pPr>
              <w:spacing w:after="0" w:line="250"/>
            </w:pPr>
            <w:r>
              <w:rPr>
                <w:rFonts w:ascii="Consolas" w:cs="Consolas" w:eastAsia="Consolas" w:hAnsi="Consolas"/>
                <w:color w:val="E6E8EE"/>
                <w:sz w:val="16"/>
                <w:szCs w:val="16"/>
              </w:rPr>
              <w:t xml:space="preserve">  -webkit-app-region: no-drag;</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::-webkit-scrollbar {</w:t>
            </w:r>
          </w:p>
          <w:p>
            <w:pPr>
              <w:spacing w:after="0" w:line="250"/>
            </w:pPr>
            <w:r>
              <w:rPr>
                <w:rFonts w:ascii="Consolas" w:cs="Consolas" w:eastAsia="Consolas" w:hAnsi="Consolas"/>
                <w:color w:val="E6E8EE"/>
                <w:sz w:val="16"/>
                <w:szCs w:val="16"/>
              </w:rPr>
              <w:t xml:space="preserve">  width: 10px;</w:t>
            </w:r>
          </w:p>
          <w:p>
            <w:pPr>
              <w:spacing w:after="0" w:line="250"/>
            </w:pPr>
            <w:r>
              <w:rPr>
                <w:rFonts w:ascii="Consolas" w:cs="Consolas" w:eastAsia="Consolas" w:hAnsi="Consolas"/>
                <w:color w:val="E6E8EE"/>
                <w:sz w:val="16"/>
                <w:szCs w:val="16"/>
              </w:rPr>
              <w:t xml:space="preserve">  height: 10px;</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::-webkit-scrollbar-thumb {</w:t>
            </w:r>
          </w:p>
          <w:p>
            <w:pPr>
              <w:spacing w:after="0" w:line="250"/>
            </w:pPr>
            <w:r>
              <w:rPr>
                <w:rFonts w:ascii="Consolas" w:cs="Consolas" w:eastAsia="Consolas" w:hAnsi="Consolas"/>
                <w:color w:val="E6E8EE"/>
                <w:sz w:val="16"/>
                <w:szCs w:val="16"/>
              </w:rPr>
              <w:t xml:space="preserve">  background: var(--border-default);</w:t>
            </w:r>
          </w:p>
          <w:p>
            <w:pPr>
              <w:spacing w:after="0" w:line="250"/>
            </w:pPr>
            <w:r>
              <w:rPr>
                <w:rFonts w:ascii="Consolas" w:cs="Consolas" w:eastAsia="Consolas" w:hAnsi="Consolas"/>
                <w:color w:val="E6E8EE"/>
                <w:sz w:val="16"/>
                <w:szCs w:val="16"/>
              </w:rPr>
              <w:t xml:space="preserve">  border: 2px solid transparent;</w:t>
            </w:r>
          </w:p>
          <w:p>
            <w:pPr>
              <w:spacing w:after="0" w:line="250"/>
            </w:pPr>
            <w:r>
              <w:rPr>
                <w:rFonts w:ascii="Consolas" w:cs="Consolas" w:eastAsia="Consolas" w:hAnsi="Consolas"/>
                <w:color w:val="E6E8EE"/>
                <w:sz w:val="16"/>
                <w:szCs w:val="16"/>
              </w:rPr>
              <w:t xml:space="preserve">  border-radius: 999px;</w:t>
            </w:r>
          </w:p>
          <w:p>
            <w:pPr>
              <w:spacing w:after="0" w:line="250"/>
            </w:pPr>
            <w:r>
              <w:rPr>
                <w:rFonts w:ascii="Consolas" w:cs="Consolas" w:eastAsia="Consolas" w:hAnsi="Consolas"/>
                <w:color w:val="E6E8EE"/>
                <w:sz w:val="16"/>
                <w:szCs w:val="16"/>
              </w:rPr>
              <w:t xml:space="preserve">  background-clip: padding-box;</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::-webkit-scrollbar-thumb:hover {</w:t>
            </w:r>
          </w:p>
          <w:p>
            <w:pPr>
              <w:spacing w:after="0" w:line="250"/>
            </w:pPr>
            <w:r>
              <w:rPr>
                <w:rFonts w:ascii="Consolas" w:cs="Consolas" w:eastAsia="Consolas" w:hAnsi="Consolas"/>
                <w:color w:val="E6E8EE"/>
                <w:sz w:val="16"/>
                <w:szCs w:val="16"/>
              </w:rPr>
              <w:t xml:space="preserve">  background-color: var(--border-strong);</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::-webkit-scrollbar-track, ::-webkit-scrollbar-corner {</w:t>
            </w:r>
          </w:p>
          <w:p>
            <w:pPr>
              <w:spacing w:after="0" w:line="250"/>
            </w:pPr>
            <w:r>
              <w:rPr>
                <w:rFonts w:ascii="Consolas" w:cs="Consolas" w:eastAsia="Consolas" w:hAnsi="Consolas"/>
                <w:color w:val="E6E8EE"/>
                <w:sz w:val="16"/>
                <w:szCs w:val="16"/>
              </w:rPr>
              <w:t xml:space="preserve">  background: transparent;</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@media (forced-colors: active) {</w:t>
            </w:r>
          </w:p>
          <w:p>
            <w:pPr>
              <w:spacing w:after="0" w:line="250"/>
            </w:pPr>
            <w:r>
              <w:rPr>
                <w:rFonts w:ascii="Consolas" w:cs="Consolas" w:eastAsia="Consolas" w:hAnsi="Consolas"/>
                <w:color w:val="E6E8EE"/>
                <w:sz w:val="16"/>
                <w:szCs w:val="16"/>
              </w:rPr>
              <w:t xml:space="preserve">  * {</w:t>
            </w:r>
          </w:p>
          <w:p>
            <w:pPr>
              <w:spacing w:after="0" w:line="250"/>
            </w:pPr>
            <w:r>
              <w:rPr>
                <w:rFonts w:ascii="Consolas" w:cs="Consolas" w:eastAsia="Consolas" w:hAnsi="Consolas"/>
                <w:color w:val="E6E8EE"/>
                <w:sz w:val="16"/>
                <w:szCs w:val="16"/>
              </w:rPr>
              <w:t xml:space="preserve">    background-image: none !important;</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  :focus-visible {</w:t>
            </w:r>
          </w:p>
          <w:p>
            <w:pPr>
              <w:spacing w:after="0" w:line="250"/>
            </w:pPr>
            <w:r>
              <w:rPr>
                <w:rFonts w:ascii="Consolas" w:cs="Consolas" w:eastAsia="Consolas" w:hAnsi="Consolas"/>
                <w:color w:val="E6E8EE"/>
                <w:sz w:val="16"/>
                <w:szCs w:val="16"/>
              </w:rPr>
              <w:t xml:space="preserve">    outline-color: Highlight;</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w:t>
            </w:r>
          </w:p>
        </w:tc>
      </w:tr>
    </w:tbl>
    <w:p>
      <w:pPr>
        <w:spacing w:after="160"/>
      </w:pPr>
    </w:p>
    <w:p>
      <w:pPr>
        <w:pStyle w:val="Heading2"/>
      </w:pPr>
      <w:r>
        <w:t xml:space="preserve">26.3 Ana pencere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C3037" w:sz="4"/>
              <w:left w:val="single" w:color="2C3037" w:sz="4"/>
              <w:bottom w:val="single" w:color="2C3037" w:sz="4"/>
              <w:right w:val="single" w:color="2C3037" w:sz="4"/>
            </w:tcBorders>
            <w:shd w:fill="15171B" w:color="auto" w:val="clear"/>
            <w:tcMar>
              <w:top w:type="dxa" w:w="160"/>
              <w:left w:type="dxa" w:w="220"/>
              <w:bottom w:type="dxa" w:w="160"/>
              <w:right w:type="dxa" w:w="220"/>
            </w:tcMar>
          </w:tcPr>
          <w:p>
            <w:pPr>
              <w:spacing w:after="80"/>
            </w:pPr>
            <w:r>
              <w:rPr>
                <w:rFonts w:ascii="Consolas" w:cs="Consolas" w:eastAsia="Consolas" w:hAnsi="Consolas"/>
                <w:color w:val="858D9C"/>
                <w:sz w:val="16"/>
                <w:szCs w:val="16"/>
              </w:rPr>
              <w:t xml:space="preserve">electron/main/window.ts</w:t>
            </w:r>
          </w:p>
          <w:p>
            <w:pPr>
              <w:spacing w:after="0" w:line="250"/>
            </w:pPr>
            <w:r>
              <w:rPr>
                <w:rFonts w:ascii="Consolas" w:cs="Consolas" w:eastAsia="Consolas" w:hAnsi="Consolas"/>
                <w:color w:val="E6E8EE"/>
                <w:sz w:val="16"/>
                <w:szCs w:val="16"/>
              </w:rPr>
              <w:t xml:space="preserve">import { BrowserWindow, BrowserWindowConstructorOptions, nativeTheme } from "electron";</w:t>
            </w:r>
          </w:p>
          <w:p>
            <w:pPr>
              <w:spacing w:after="0" w:line="250"/>
            </w:pPr>
            <w:r>
              <w:rPr>
                <w:rFonts w:ascii="Consolas" w:cs="Consolas" w:eastAsia="Consolas" w:hAnsi="Consolas"/>
                <w:color w:val="E6E8EE"/>
                <w:sz w:val="16"/>
                <w:szCs w:val="16"/>
              </w:rPr>
              <w:t xml:space="preserve">import path from "node:path";</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const isMac = process.platform === "darwin";</w:t>
            </w:r>
          </w:p>
          <w:p>
            <w:pPr>
              <w:spacing w:after="0" w:line="250"/>
            </w:pPr>
            <w:r>
              <w:rPr>
                <w:rFonts w:ascii="Consolas" w:cs="Consolas" w:eastAsia="Consolas" w:hAnsi="Consolas"/>
                <w:color w:val="E6E8EE"/>
                <w:sz w:val="16"/>
                <w:szCs w:val="16"/>
              </w:rPr>
              <w:t xml:space="preserve">const isWin = process.platform === "win32";</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const CANVAS = { dark: "#0D0E11", light: "#F6F7F9" } as const;</w:t>
            </w:r>
          </w:p>
          <w:p>
            <w:pPr>
              <w:spacing w:after="0" w:line="250"/>
            </w:pPr>
            <w:r>
              <w:rPr>
                <w:rFonts w:ascii="Consolas" w:cs="Consolas" w:eastAsia="Consolas" w:hAnsi="Consolas"/>
                <w:color w:val="E6E8EE"/>
                <w:sz w:val="16"/>
                <w:szCs w:val="16"/>
              </w:rPr>
              <w:t xml:space="preserve">const SYMBOL = { dark: "#A4ABB8", light: "#4D5461" } as const;</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const currentTheme = () =&gt; (nativeTheme.shouldUseDarkColors ? "dark" : "light");</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const platformChrome = (): BrowserWindowConstructorOptions =&gt; {</w:t>
            </w:r>
          </w:p>
          <w:p>
            <w:pPr>
              <w:spacing w:after="0" w:line="250"/>
            </w:pPr>
            <w:r>
              <w:rPr>
                <w:rFonts w:ascii="Consolas" w:cs="Consolas" w:eastAsia="Consolas" w:hAnsi="Consolas"/>
                <w:color w:val="E6E8EE"/>
                <w:sz w:val="16"/>
                <w:szCs w:val="16"/>
              </w:rPr>
              <w:t xml:space="preserve">  if (isMac) {</w:t>
            </w:r>
          </w:p>
          <w:p>
            <w:pPr>
              <w:spacing w:after="0" w:line="250"/>
            </w:pPr>
            <w:r>
              <w:rPr>
                <w:rFonts w:ascii="Consolas" w:cs="Consolas" w:eastAsia="Consolas" w:hAnsi="Consolas"/>
                <w:color w:val="E6E8EE"/>
                <w:sz w:val="16"/>
                <w:szCs w:val="16"/>
              </w:rPr>
              <w:t xml:space="preserve">    return { titleBarStyle: "hiddenInset", trafficLightPosition: { x: 14, y: 13 } };</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  if (isWin) {</w:t>
            </w:r>
          </w:p>
          <w:p>
            <w:pPr>
              <w:spacing w:after="0" w:line="250"/>
            </w:pPr>
            <w:r>
              <w:rPr>
                <w:rFonts w:ascii="Consolas" w:cs="Consolas" w:eastAsia="Consolas" w:hAnsi="Consolas"/>
                <w:color w:val="E6E8EE"/>
                <w:sz w:val="16"/>
                <w:szCs w:val="16"/>
              </w:rPr>
              <w:t xml:space="preserve">    const t = currentTheme();</w:t>
            </w:r>
          </w:p>
          <w:p>
            <w:pPr>
              <w:spacing w:after="0" w:line="250"/>
            </w:pPr>
            <w:r>
              <w:rPr>
                <w:rFonts w:ascii="Consolas" w:cs="Consolas" w:eastAsia="Consolas" w:hAnsi="Consolas"/>
                <w:color w:val="E6E8EE"/>
                <w:sz w:val="16"/>
                <w:szCs w:val="16"/>
              </w:rPr>
              <w:t xml:space="preserve">    return {</w:t>
            </w:r>
          </w:p>
          <w:p>
            <w:pPr>
              <w:spacing w:after="0" w:line="250"/>
            </w:pPr>
            <w:r>
              <w:rPr>
                <w:rFonts w:ascii="Consolas" w:cs="Consolas" w:eastAsia="Consolas" w:hAnsi="Consolas"/>
                <w:color w:val="E6E8EE"/>
                <w:sz w:val="16"/>
                <w:szCs w:val="16"/>
              </w:rPr>
              <w:t xml:space="preserve">      titleBarStyle: "hidden",</w:t>
            </w:r>
          </w:p>
          <w:p>
            <w:pPr>
              <w:spacing w:after="0" w:line="250"/>
            </w:pPr>
            <w:r>
              <w:rPr>
                <w:rFonts w:ascii="Consolas" w:cs="Consolas" w:eastAsia="Consolas" w:hAnsi="Consolas"/>
                <w:color w:val="E6E8EE"/>
                <w:sz w:val="16"/>
                <w:szCs w:val="16"/>
              </w:rPr>
              <w:t xml:space="preserve">      titleBarOverlay: { color: CANVAS[t], symbolColor: SYMBOL[t], height: 40 },</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  return { frame: false };</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export function createMainWindow(): BrowserWindow {</w:t>
            </w:r>
          </w:p>
          <w:p>
            <w:pPr>
              <w:spacing w:after="0" w:line="250"/>
            </w:pPr>
            <w:r>
              <w:rPr>
                <w:rFonts w:ascii="Consolas" w:cs="Consolas" w:eastAsia="Consolas" w:hAnsi="Consolas"/>
                <w:color w:val="E6E8EE"/>
                <w:sz w:val="16"/>
                <w:szCs w:val="16"/>
              </w:rPr>
              <w:t xml:space="preserve">  const win = new BrowserWindow({</w:t>
            </w:r>
          </w:p>
          <w:p>
            <w:pPr>
              <w:spacing w:after="0" w:line="250"/>
            </w:pPr>
            <w:r>
              <w:rPr>
                <w:rFonts w:ascii="Consolas" w:cs="Consolas" w:eastAsia="Consolas" w:hAnsi="Consolas"/>
                <w:color w:val="E6E8EE"/>
                <w:sz w:val="16"/>
                <w:szCs w:val="16"/>
              </w:rPr>
              <w:t xml:space="preserve">    title: "AFT",</w:t>
            </w:r>
          </w:p>
          <w:p>
            <w:pPr>
              <w:spacing w:after="0" w:line="250"/>
            </w:pPr>
            <w:r>
              <w:rPr>
                <w:rFonts w:ascii="Consolas" w:cs="Consolas" w:eastAsia="Consolas" w:hAnsi="Consolas"/>
                <w:color w:val="E6E8EE"/>
                <w:sz w:val="16"/>
                <w:szCs w:val="16"/>
              </w:rPr>
              <w:t xml:space="preserve">    width: 1440,</w:t>
            </w:r>
          </w:p>
          <w:p>
            <w:pPr>
              <w:spacing w:after="0" w:line="250"/>
            </w:pPr>
            <w:r>
              <w:rPr>
                <w:rFonts w:ascii="Consolas" w:cs="Consolas" w:eastAsia="Consolas" w:hAnsi="Consolas"/>
                <w:color w:val="E6E8EE"/>
                <w:sz w:val="16"/>
                <w:szCs w:val="16"/>
              </w:rPr>
              <w:t xml:space="preserve">    height: 900,</w:t>
            </w:r>
          </w:p>
          <w:p>
            <w:pPr>
              <w:spacing w:after="0" w:line="250"/>
            </w:pPr>
            <w:r>
              <w:rPr>
                <w:rFonts w:ascii="Consolas" w:cs="Consolas" w:eastAsia="Consolas" w:hAnsi="Consolas"/>
                <w:color w:val="E6E8EE"/>
                <w:sz w:val="16"/>
                <w:szCs w:val="16"/>
              </w:rPr>
              <w:t xml:space="preserve">    minWidth: 1024,</w:t>
            </w:r>
          </w:p>
          <w:p>
            <w:pPr>
              <w:spacing w:after="0" w:line="250"/>
            </w:pPr>
            <w:r>
              <w:rPr>
                <w:rFonts w:ascii="Consolas" w:cs="Consolas" w:eastAsia="Consolas" w:hAnsi="Consolas"/>
                <w:color w:val="E6E8EE"/>
                <w:sz w:val="16"/>
                <w:szCs w:val="16"/>
              </w:rPr>
              <w:t xml:space="preserve">    minHeight: 640,</w:t>
            </w:r>
          </w:p>
          <w:p>
            <w:pPr>
              <w:spacing w:after="0" w:line="250"/>
            </w:pPr>
            <w:r>
              <w:rPr>
                <w:rFonts w:ascii="Consolas" w:cs="Consolas" w:eastAsia="Consolas" w:hAnsi="Consolas"/>
                <w:color w:val="E6E8EE"/>
                <w:sz w:val="16"/>
                <w:szCs w:val="16"/>
              </w:rPr>
              <w:t xml:space="preserve">    show: false,</w:t>
            </w:r>
          </w:p>
          <w:p>
            <w:pPr>
              <w:spacing w:after="0" w:line="250"/>
            </w:pPr>
            <w:r>
              <w:rPr>
                <w:rFonts w:ascii="Consolas" w:cs="Consolas" w:eastAsia="Consolas" w:hAnsi="Consolas"/>
                <w:color w:val="E6E8EE"/>
                <w:sz w:val="16"/>
                <w:szCs w:val="16"/>
              </w:rPr>
              <w:t xml:space="preserve">    backgroundColor: CANVAS[currentTheme()],</w:t>
            </w:r>
          </w:p>
          <w:p>
            <w:pPr>
              <w:spacing w:after="0" w:line="250"/>
            </w:pPr>
            <w:r>
              <w:rPr>
                <w:rFonts w:ascii="Consolas" w:cs="Consolas" w:eastAsia="Consolas" w:hAnsi="Consolas"/>
                <w:color w:val="E6E8EE"/>
                <w:sz w:val="16"/>
                <w:szCs w:val="16"/>
              </w:rPr>
              <w:t xml:space="preserve">    ...platformChrome(),</w:t>
            </w:r>
          </w:p>
          <w:p>
            <w:pPr>
              <w:spacing w:after="0" w:line="250"/>
            </w:pPr>
            <w:r>
              <w:rPr>
                <w:rFonts w:ascii="Consolas" w:cs="Consolas" w:eastAsia="Consolas" w:hAnsi="Consolas"/>
                <w:color w:val="E6E8EE"/>
                <w:sz w:val="16"/>
                <w:szCs w:val="16"/>
              </w:rPr>
              <w:t xml:space="preserve">    webPreferences: {</w:t>
            </w:r>
          </w:p>
          <w:p>
            <w:pPr>
              <w:spacing w:after="0" w:line="250"/>
            </w:pPr>
            <w:r>
              <w:rPr>
                <w:rFonts w:ascii="Consolas" w:cs="Consolas" w:eastAsia="Consolas" w:hAnsi="Consolas"/>
                <w:color w:val="E6E8EE"/>
                <w:sz w:val="16"/>
                <w:szCs w:val="16"/>
              </w:rPr>
              <w:t xml:space="preserve">      preload: path.join(__dirname, "../preload/index.js"),</w:t>
            </w:r>
          </w:p>
          <w:p>
            <w:pPr>
              <w:spacing w:after="0" w:line="250"/>
            </w:pPr>
            <w:r>
              <w:rPr>
                <w:rFonts w:ascii="Consolas" w:cs="Consolas" w:eastAsia="Consolas" w:hAnsi="Consolas"/>
                <w:color w:val="E6E8EE"/>
                <w:sz w:val="16"/>
                <w:szCs w:val="16"/>
              </w:rPr>
              <w:t xml:space="preserve">      contextIsolation: true,</w:t>
            </w:r>
          </w:p>
          <w:p>
            <w:pPr>
              <w:spacing w:after="0" w:line="250"/>
            </w:pPr>
            <w:r>
              <w:rPr>
                <w:rFonts w:ascii="Consolas" w:cs="Consolas" w:eastAsia="Consolas" w:hAnsi="Consolas"/>
                <w:color w:val="E6E8EE"/>
                <w:sz w:val="16"/>
                <w:szCs w:val="16"/>
              </w:rPr>
              <w:t xml:space="preserve">      nodeIntegration: false,</w:t>
            </w:r>
          </w:p>
          <w:p>
            <w:pPr>
              <w:spacing w:after="0" w:line="250"/>
            </w:pPr>
            <w:r>
              <w:rPr>
                <w:rFonts w:ascii="Consolas" w:cs="Consolas" w:eastAsia="Consolas" w:hAnsi="Consolas"/>
                <w:color w:val="E6E8EE"/>
                <w:sz w:val="16"/>
                <w:szCs w:val="16"/>
              </w:rPr>
              <w:t xml:space="preserve">      sandbox: true,</w:t>
            </w:r>
          </w:p>
          <w:p>
            <w:pPr>
              <w:spacing w:after="0" w:line="250"/>
            </w:pPr>
            <w:r>
              <w:rPr>
                <w:rFonts w:ascii="Consolas" w:cs="Consolas" w:eastAsia="Consolas" w:hAnsi="Consolas"/>
                <w:color w:val="E6E8EE"/>
                <w:sz w:val="16"/>
                <w:szCs w:val="16"/>
              </w:rPr>
              <w:t xml:space="preserve">      spellcheck: false,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  win.once("ready-to-show", () =&gt; win.show());</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  nativeTheme.on("updated", () =&gt; {</w:t>
            </w:r>
          </w:p>
          <w:p>
            <w:pPr>
              <w:spacing w:after="0" w:line="250"/>
            </w:pPr>
            <w:r>
              <w:rPr>
                <w:rFonts w:ascii="Consolas" w:cs="Consolas" w:eastAsia="Consolas" w:hAnsi="Consolas"/>
                <w:color w:val="E6E8EE"/>
                <w:sz w:val="16"/>
                <w:szCs w:val="16"/>
              </w:rPr>
              <w:t xml:space="preserve">    const t = currentTheme();</w:t>
            </w:r>
          </w:p>
          <w:p>
            <w:pPr>
              <w:spacing w:after="0" w:line="250"/>
            </w:pPr>
            <w:r>
              <w:rPr>
                <w:rFonts w:ascii="Consolas" w:cs="Consolas" w:eastAsia="Consolas" w:hAnsi="Consolas"/>
                <w:color w:val="E6E8EE"/>
                <w:sz w:val="16"/>
                <w:szCs w:val="16"/>
              </w:rPr>
              <w:t xml:space="preserve">    win.setBackgroundColor(CANVAS[t]);</w:t>
            </w:r>
          </w:p>
          <w:p>
            <w:pPr>
              <w:spacing w:after="0" w:line="250"/>
            </w:pPr>
            <w:r>
              <w:rPr>
                <w:rFonts w:ascii="Consolas" w:cs="Consolas" w:eastAsia="Consolas" w:hAnsi="Consolas"/>
                <w:color w:val="E6E8EE"/>
                <w:sz w:val="16"/>
                <w:szCs w:val="16"/>
              </w:rPr>
              <w:t xml:space="preserve">    if (isWin) win.setTitleBarOverlay({ color: CANVAS[t], symbolColor: SYMBOL[t], height: 40 });</w:t>
            </w:r>
          </w:p>
          <w:p>
            <w:pPr>
              <w:spacing w:after="0" w:line="250"/>
            </w:pPr>
            <w:r>
              <w:rPr>
                <w:rFonts w:ascii="Consolas" w:cs="Consolas" w:eastAsia="Consolas" w:hAnsi="Consolas"/>
                <w:color w:val="E6E8EE"/>
                <w:sz w:val="16"/>
                <w:szCs w:val="16"/>
              </w:rPr>
              <w:t xml:space="preserve">    win.webContents.send("theme:changed", t);</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  return win;</w:t>
            </w:r>
          </w:p>
          <w:p>
            <w:pPr>
              <w:spacing w:after="0" w:line="250"/>
            </w:pPr>
            <w:r>
              <w:rPr>
                <w:rFonts w:ascii="Consolas" w:cs="Consolas" w:eastAsia="Consolas" w:hAnsi="Consolas"/>
                <w:color w:val="E6E8EE"/>
                <w:sz w:val="16"/>
                <w:szCs w:val="16"/>
              </w:rPr>
              <w:t xml:space="preserv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450D6" w:sz="24"/>
              <w:bottom w:val="none" w:color="FFFFFF" w:sz="0"/>
              <w:right w:val="none" w:color="FFFFFF" w:sz="0"/>
            </w:tcBorders>
            <w:shd w:fill="EEF3FF" w:color="auto" w:val="clear"/>
            <w:tcMar>
              <w:top w:type="dxa" w:w="120"/>
              <w:left w:type="dxa" w:w="220"/>
              <w:bottom w:type="dxa" w:w="120"/>
              <w:right w:type="dxa" w:w="220"/>
            </w:tcMar>
          </w:tcPr>
          <w:p>
            <w:pPr>
              <w:spacing w:line="290"/>
            </w:pPr>
            <w:r>
              <w:rPr>
                <w:b/>
                <w:bCs/>
                <w:color w:val="2450D6"/>
                <w:sz w:val="19"/>
                <w:szCs w:val="19"/>
              </w:rPr>
              <w:t xml:space="preserve">Detay:  </w:t>
            </w:r>
            <w:r>
              <w:rPr>
                <w:rFonts w:ascii="Consolas" w:cs="Consolas" w:eastAsia="Consolas" w:hAnsi="Consolas"/>
                <w:color w:val="1E42B0"/>
                <w:sz w:val="17"/>
                <w:szCs w:val="17"/>
                <w:shd w:fill="EEF3FF" w:color="auto" w:val="clear"/>
              </w:rPr>
              <w:t xml:space="preserve">backgroundColor</w:t>
            </w:r>
            <w:r>
              <w:rPr>
                <w:sz w:val="19"/>
                <w:szCs w:val="19"/>
              </w:rPr>
              <w:t xml:space="preserve"> canvas rengine ayarlanır, pencere </w:t>
            </w:r>
            <w:r>
              <w:rPr>
                <w:rFonts w:ascii="Consolas" w:cs="Consolas" w:eastAsia="Consolas" w:hAnsi="Consolas"/>
                <w:color w:val="1E42B0"/>
                <w:sz w:val="17"/>
                <w:szCs w:val="17"/>
                <w:shd w:fill="EEF3FF" w:color="auto" w:val="clear"/>
              </w:rPr>
              <w:t xml:space="preserve">show: false</w:t>
            </w:r>
            <w:r>
              <w:rPr>
                <w:sz w:val="19"/>
                <w:szCs w:val="19"/>
              </w:rPr>
              <w:t xml:space="preserve"> + </w:t>
            </w:r>
            <w:r>
              <w:rPr>
                <w:rFonts w:ascii="Consolas" w:cs="Consolas" w:eastAsia="Consolas" w:hAnsi="Consolas"/>
                <w:color w:val="1E42B0"/>
                <w:sz w:val="17"/>
                <w:szCs w:val="17"/>
                <w:shd w:fill="EEF3FF" w:color="auto" w:val="clear"/>
              </w:rPr>
              <w:t xml:space="preserve">ready-to-show</w:t>
            </w:r>
            <w:r>
              <w:rPr>
                <w:sz w:val="19"/>
                <w:szCs w:val="19"/>
              </w:rPr>
              <w:t xml:space="preserve"> ile açılır. Açılıştaki beyaz flaş premium hissi bozan en yaygın Electron hatasıdır.</w:t>
            </w:r>
          </w:p>
        </w:tc>
      </w:tr>
    </w:tbl>
    <w:p>
      <w:pPr>
        <w:spacing w:after="160"/>
      </w:pPr>
    </w:p>
    <w:p>
      <w:pPr>
        <w:pStyle w:val="Heading2"/>
      </w:pPr>
      <w:r>
        <w:t xml:space="preserve">26.4 Gömülü tarayıcı görünümü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C3037" w:sz="4"/>
              <w:left w:val="single" w:color="2C3037" w:sz="4"/>
              <w:bottom w:val="single" w:color="2C3037" w:sz="4"/>
              <w:right w:val="single" w:color="2C3037" w:sz="4"/>
            </w:tcBorders>
            <w:shd w:fill="15171B" w:color="auto" w:val="clear"/>
            <w:tcMar>
              <w:top w:type="dxa" w:w="160"/>
              <w:left w:type="dxa" w:w="220"/>
              <w:bottom w:type="dxa" w:w="160"/>
              <w:right w:type="dxa" w:w="220"/>
            </w:tcMar>
          </w:tcPr>
          <w:p>
            <w:pPr>
              <w:spacing w:after="80"/>
            </w:pPr>
            <w:r>
              <w:rPr>
                <w:rFonts w:ascii="Consolas" w:cs="Consolas" w:eastAsia="Consolas" w:hAnsi="Consolas"/>
                <w:color w:val="858D9C"/>
                <w:sz w:val="16"/>
                <w:szCs w:val="16"/>
              </w:rPr>
              <w:t xml:space="preserve">electron/main/browser-view.ts</w:t>
            </w:r>
          </w:p>
          <w:p>
            <w:pPr>
              <w:spacing w:after="0" w:line="250"/>
            </w:pPr>
            <w:r>
              <w:rPr>
                <w:rFonts w:ascii="Consolas" w:cs="Consolas" w:eastAsia="Consolas" w:hAnsi="Consolas"/>
                <w:color w:val="E6E8EE"/>
                <w:sz w:val="16"/>
                <w:szCs w:val="16"/>
              </w:rPr>
              <w:t xml:space="preserve">import { BrowserWindow, WebContentsView } from "electron";</w:t>
            </w:r>
          </w:p>
          <w:p>
            <w:pPr>
              <w:spacing w:after="0" w:line="250"/>
            </w:pPr>
            <w:r>
              <w:rPr>
                <w:rFonts w:ascii="Consolas" w:cs="Consolas" w:eastAsia="Consolas" w:hAnsi="Consolas"/>
                <w:color w:val="E6E8EE"/>
                <w:sz w:val="16"/>
                <w:szCs w:val="16"/>
              </w:rPr>
              <w:t xml:space="preserve">import path from "node:path";</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export interface ViewportRect {</w:t>
            </w:r>
          </w:p>
          <w:p>
            <w:pPr>
              <w:spacing w:after="0" w:line="250"/>
            </w:pPr>
            <w:r>
              <w:rPr>
                <w:rFonts w:ascii="Consolas" w:cs="Consolas" w:eastAsia="Consolas" w:hAnsi="Consolas"/>
                <w:color w:val="E6E8EE"/>
                <w:sz w:val="16"/>
                <w:szCs w:val="16"/>
              </w:rPr>
              <w:t xml:space="preserve">  x: number;</w:t>
            </w:r>
          </w:p>
          <w:p>
            <w:pPr>
              <w:spacing w:after="0" w:line="250"/>
            </w:pPr>
            <w:r>
              <w:rPr>
                <w:rFonts w:ascii="Consolas" w:cs="Consolas" w:eastAsia="Consolas" w:hAnsi="Consolas"/>
                <w:color w:val="E6E8EE"/>
                <w:sz w:val="16"/>
                <w:szCs w:val="16"/>
              </w:rPr>
              <w:t xml:space="preserve">  y: number;</w:t>
            </w:r>
          </w:p>
          <w:p>
            <w:pPr>
              <w:spacing w:after="0" w:line="250"/>
            </w:pPr>
            <w:r>
              <w:rPr>
                <w:rFonts w:ascii="Consolas" w:cs="Consolas" w:eastAsia="Consolas" w:hAnsi="Consolas"/>
                <w:color w:val="E6E8EE"/>
                <w:sz w:val="16"/>
                <w:szCs w:val="16"/>
              </w:rPr>
              <w:t xml:space="preserve">  width: number;</w:t>
            </w:r>
          </w:p>
          <w:p>
            <w:pPr>
              <w:spacing w:after="0" w:line="250"/>
            </w:pPr>
            <w:r>
              <w:rPr>
                <w:rFonts w:ascii="Consolas" w:cs="Consolas" w:eastAsia="Consolas" w:hAnsi="Consolas"/>
                <w:color w:val="E6E8EE"/>
                <w:sz w:val="16"/>
                <w:szCs w:val="16"/>
              </w:rPr>
              <w:t xml:space="preserve">  height: number;</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export function createTargetView(win: BrowserWindow, rect: ViewportRect): WebContentsView {</w:t>
            </w:r>
          </w:p>
          <w:p>
            <w:pPr>
              <w:spacing w:after="0" w:line="250"/>
            </w:pPr>
            <w:r>
              <w:rPr>
                <w:rFonts w:ascii="Consolas" w:cs="Consolas" w:eastAsia="Consolas" w:hAnsi="Consolas"/>
                <w:color w:val="E6E8EE"/>
                <w:sz w:val="16"/>
                <w:szCs w:val="16"/>
              </w:rPr>
              <w:t xml:space="preserve">  const view = new WebContentsView({</w:t>
            </w:r>
          </w:p>
          <w:p>
            <w:pPr>
              <w:spacing w:after="0" w:line="250"/>
            </w:pPr>
            <w:r>
              <w:rPr>
                <w:rFonts w:ascii="Consolas" w:cs="Consolas" w:eastAsia="Consolas" w:hAnsi="Consolas"/>
                <w:color w:val="E6E8EE"/>
                <w:sz w:val="16"/>
                <w:szCs w:val="16"/>
              </w:rPr>
              <w:t xml:space="preserve">    webPreferences: {</w:t>
            </w:r>
          </w:p>
          <w:p>
            <w:pPr>
              <w:spacing w:after="0" w:line="250"/>
            </w:pPr>
            <w:r>
              <w:rPr>
                <w:rFonts w:ascii="Consolas" w:cs="Consolas" w:eastAsia="Consolas" w:hAnsi="Consolas"/>
                <w:color w:val="E6E8EE"/>
                <w:sz w:val="16"/>
                <w:szCs w:val="16"/>
              </w:rPr>
              <w:t xml:space="preserve">      preload: path.join(__dirname, "../preload/recorder.js"),</w:t>
            </w:r>
          </w:p>
          <w:p>
            <w:pPr>
              <w:spacing w:after="0" w:line="250"/>
            </w:pPr>
            <w:r>
              <w:rPr>
                <w:rFonts w:ascii="Consolas" w:cs="Consolas" w:eastAsia="Consolas" w:hAnsi="Consolas"/>
                <w:color w:val="E6E8EE"/>
                <w:sz w:val="16"/>
                <w:szCs w:val="16"/>
              </w:rPr>
              <w:t xml:space="preserve">      partition: "persist:aft-target",</w:t>
            </w:r>
          </w:p>
          <w:p>
            <w:pPr>
              <w:spacing w:after="0" w:line="250"/>
            </w:pPr>
            <w:r>
              <w:rPr>
                <w:rFonts w:ascii="Consolas" w:cs="Consolas" w:eastAsia="Consolas" w:hAnsi="Consolas"/>
                <w:color w:val="E6E8EE"/>
                <w:sz w:val="16"/>
                <w:szCs w:val="16"/>
              </w:rPr>
              <w:t xml:space="preserve">      contextIsolation: true,</w:t>
            </w:r>
          </w:p>
          <w:p>
            <w:pPr>
              <w:spacing w:after="0" w:line="250"/>
            </w:pPr>
            <w:r>
              <w:rPr>
                <w:rFonts w:ascii="Consolas" w:cs="Consolas" w:eastAsia="Consolas" w:hAnsi="Consolas"/>
                <w:color w:val="E6E8EE"/>
                <w:sz w:val="16"/>
                <w:szCs w:val="16"/>
              </w:rPr>
              <w:t xml:space="preserve">      sandbox: true,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  view.setBackgroundColor("#FFFFFF");</w:t>
            </w:r>
          </w:p>
          <w:p>
            <w:pPr>
              <w:spacing w:after="0" w:line="250"/>
            </w:pPr>
            <w:r>
              <w:rPr>
                <w:rFonts w:ascii="Consolas" w:cs="Consolas" w:eastAsia="Consolas" w:hAnsi="Consolas"/>
                <w:color w:val="E6E8EE"/>
                <w:sz w:val="16"/>
                <w:szCs w:val="16"/>
              </w:rPr>
              <w:t xml:space="preserve">  view.setBounds(rect);</w:t>
            </w:r>
          </w:p>
          <w:p>
            <w:pPr>
              <w:spacing w:after="0" w:line="250"/>
            </w:pPr>
            <w:r>
              <w:rPr>
                <w:rFonts w:ascii="Consolas" w:cs="Consolas" w:eastAsia="Consolas" w:hAnsi="Consolas"/>
                <w:color w:val="E6E8EE"/>
                <w:sz w:val="16"/>
                <w:szCs w:val="16"/>
              </w:rPr>
              <w:t xml:space="preserve">  win.contentView.addChildView(view);</w:t>
            </w:r>
          </w:p>
          <w:p>
            <w:pPr>
              <w:spacing w:after="0" w:line="250"/>
            </w:pPr>
            <w:r>
              <w:rPr>
                <w:rFonts w:ascii="Consolas" w:cs="Consolas" w:eastAsia="Consolas" w:hAnsi="Consolas"/>
                <w:color w:val="E6E8EE"/>
                <w:sz w:val="16"/>
                <w:szCs w:val="16"/>
              </w:rPr>
              <w:t xml:space="preserve">  return view;</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export function syncBounds(view: WebContentsView, rect: ViewportRect): void {</w:t>
            </w:r>
          </w:p>
          <w:p>
            <w:pPr>
              <w:spacing w:after="0" w:line="250"/>
            </w:pPr>
            <w:r>
              <w:rPr>
                <w:rFonts w:ascii="Consolas" w:cs="Consolas" w:eastAsia="Consolas" w:hAnsi="Consolas"/>
                <w:color w:val="E6E8EE"/>
                <w:sz w:val="16"/>
                <w:szCs w:val="16"/>
              </w:rPr>
              <w:t xml:space="preserve">  view.setBounds({</w:t>
            </w:r>
          </w:p>
          <w:p>
            <w:pPr>
              <w:spacing w:after="0" w:line="250"/>
            </w:pPr>
            <w:r>
              <w:rPr>
                <w:rFonts w:ascii="Consolas" w:cs="Consolas" w:eastAsia="Consolas" w:hAnsi="Consolas"/>
                <w:color w:val="E6E8EE"/>
                <w:sz w:val="16"/>
                <w:szCs w:val="16"/>
              </w:rPr>
              <w:t xml:space="preserve">    x: Math.round(rect.x),</w:t>
            </w:r>
          </w:p>
          <w:p>
            <w:pPr>
              <w:spacing w:after="0" w:line="250"/>
            </w:pPr>
            <w:r>
              <w:rPr>
                <w:rFonts w:ascii="Consolas" w:cs="Consolas" w:eastAsia="Consolas" w:hAnsi="Consolas"/>
                <w:color w:val="E6E8EE"/>
                <w:sz w:val="16"/>
                <w:szCs w:val="16"/>
              </w:rPr>
              <w:t xml:space="preserve">    y: Math.round(rect.y),</w:t>
            </w:r>
          </w:p>
          <w:p>
            <w:pPr>
              <w:spacing w:after="0" w:line="250"/>
            </w:pPr>
            <w:r>
              <w:rPr>
                <w:rFonts w:ascii="Consolas" w:cs="Consolas" w:eastAsia="Consolas" w:hAnsi="Consolas"/>
                <w:color w:val="E6E8EE"/>
                <w:sz w:val="16"/>
                <w:szCs w:val="16"/>
              </w:rPr>
              <w:t xml:space="preserve">    width: Math.round(rect.width),</w:t>
            </w:r>
          </w:p>
          <w:p>
            <w:pPr>
              <w:spacing w:after="0" w:line="250"/>
            </w:pPr>
            <w:r>
              <w:rPr>
                <w:rFonts w:ascii="Consolas" w:cs="Consolas" w:eastAsia="Consolas" w:hAnsi="Consolas"/>
                <w:color w:val="E6E8EE"/>
                <w:sz w:val="16"/>
                <w:szCs w:val="16"/>
              </w:rPr>
              <w:t xml:space="preserve">    height: Math.round(rect.height),</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w:t>
            </w:r>
          </w:p>
        </w:tc>
      </w:tr>
    </w:tbl>
    <w:p>
      <w:pPr>
        <w:spacing w:after="160"/>
      </w:pPr>
    </w:p>
    <w:p>
      <w:pPr>
        <w:spacing w:after="120" w:line="300"/>
      </w:pPr>
      <w:r>
        <w:t xml:space="preserve">Viewport dikdörtgeni renderer’dan </w:t>
      </w:r>
      <w:r>
        <w:rPr>
          <w:rFonts w:ascii="Consolas" w:cs="Consolas" w:eastAsia="Consolas" w:hAnsi="Consolas"/>
          <w:color w:val="1E42B0"/>
          <w:sz w:val="18"/>
          <w:szCs w:val="18"/>
          <w:shd w:fill="EEF3FF" w:color="auto" w:val="clear"/>
        </w:rPr>
        <w:t xml:space="preserve">ResizeObserver</w:t>
      </w:r>
      <w:r>
        <w:t xml:space="preserve"> ile ölçülüp IPC ile gönderilir; değerler tam sayıya yuvarlanır (kesirli ölçekte bulanıklığı önler). Test edilen sitenin çerezleri uygulamanın kendi oturumundan </w:t>
      </w:r>
      <w:r>
        <w:rPr>
          <w:rFonts w:ascii="Consolas" w:cs="Consolas" w:eastAsia="Consolas" w:hAnsi="Consolas"/>
          <w:color w:val="1E42B0"/>
          <w:sz w:val="18"/>
          <w:szCs w:val="18"/>
          <w:shd w:fill="EEF3FF" w:color="auto" w:val="clear"/>
        </w:rPr>
        <w:t xml:space="preserve">partition</w:t>
      </w:r>
      <w:r>
        <w:t xml:space="preserve"> ile ayrılır.</w:t>
      </w:r>
    </w:p>
    <w:p>
      <w:pPr>
        <w:pStyle w:val="Heading2"/>
      </w:pPr>
      <w:r>
        <w:t xml:space="preserve">26.5 Platform ve kısayol gösterimi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C3037" w:sz="4"/>
              <w:left w:val="single" w:color="2C3037" w:sz="4"/>
              <w:bottom w:val="single" w:color="2C3037" w:sz="4"/>
              <w:right w:val="single" w:color="2C3037" w:sz="4"/>
            </w:tcBorders>
            <w:shd w:fill="15171B" w:color="auto" w:val="clear"/>
            <w:tcMar>
              <w:top w:type="dxa" w:w="160"/>
              <w:left w:type="dxa" w:w="220"/>
              <w:bottom w:type="dxa" w:w="160"/>
              <w:right w:type="dxa" w:w="220"/>
            </w:tcMar>
          </w:tcPr>
          <w:p>
            <w:pPr>
              <w:spacing w:after="80"/>
            </w:pPr>
            <w:r>
              <w:rPr>
                <w:rFonts w:ascii="Consolas" w:cs="Consolas" w:eastAsia="Consolas" w:hAnsi="Consolas"/>
                <w:color w:val="858D9C"/>
                <w:sz w:val="16"/>
                <w:szCs w:val="16"/>
              </w:rPr>
              <w:t xml:space="preserve">src/lib/platform.ts</w:t>
            </w:r>
          </w:p>
          <w:p>
            <w:pPr>
              <w:spacing w:after="0" w:line="250"/>
            </w:pPr>
            <w:r>
              <w:rPr>
                <w:rFonts w:ascii="Consolas" w:cs="Consolas" w:eastAsia="Consolas" w:hAnsi="Consolas"/>
                <w:color w:val="E6E8EE"/>
                <w:sz w:val="16"/>
                <w:szCs w:val="16"/>
              </w:rPr>
              <w:t xml:space="preserve">export type OS = "mac" | "win" | "linux";</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export const os: OS = window.api.platform === "darwin"</w:t>
            </w:r>
          </w:p>
          <w:p>
            <w:pPr>
              <w:spacing w:after="0" w:line="250"/>
            </w:pPr>
            <w:r>
              <w:rPr>
                <w:rFonts w:ascii="Consolas" w:cs="Consolas" w:eastAsia="Consolas" w:hAnsi="Consolas"/>
                <w:color w:val="E6E8EE"/>
                <w:sz w:val="16"/>
                <w:szCs w:val="16"/>
              </w:rPr>
              <w:t xml:space="preserve">  ? "mac"</w:t>
            </w:r>
          </w:p>
          <w:p>
            <w:pPr>
              <w:spacing w:after="0" w:line="250"/>
            </w:pPr>
            <w:r>
              <w:rPr>
                <w:rFonts w:ascii="Consolas" w:cs="Consolas" w:eastAsia="Consolas" w:hAnsi="Consolas"/>
                <w:color w:val="E6E8EE"/>
                <w:sz w:val="16"/>
                <w:szCs w:val="16"/>
              </w:rPr>
              <w:t xml:space="preserve">  : window.api.platform === "win32"</w:t>
            </w:r>
          </w:p>
          <w:p>
            <w:pPr>
              <w:spacing w:after="0" w:line="250"/>
            </w:pPr>
            <w:r>
              <w:rPr>
                <w:rFonts w:ascii="Consolas" w:cs="Consolas" w:eastAsia="Consolas" w:hAnsi="Consolas"/>
                <w:color w:val="E6E8EE"/>
                <w:sz w:val="16"/>
                <w:szCs w:val="16"/>
              </w:rPr>
              <w:t xml:space="preserve">    ? "win"</w:t>
            </w:r>
          </w:p>
          <w:p>
            <w:pPr>
              <w:spacing w:after="0" w:line="250"/>
            </w:pPr>
            <w:r>
              <w:rPr>
                <w:rFonts w:ascii="Consolas" w:cs="Consolas" w:eastAsia="Consolas" w:hAnsi="Consolas"/>
                <w:color w:val="E6E8EE"/>
                <w:sz w:val="16"/>
                <w:szCs w:val="16"/>
              </w:rPr>
              <w:t xml:space="preserve">    : "linux";</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const MAC_SYMBOLS: Record&lt;string, string&gt; = {</w:t>
            </w:r>
          </w:p>
          <w:p>
            <w:pPr>
              <w:spacing w:after="0" w:line="250"/>
            </w:pPr>
            <w:r>
              <w:rPr>
                <w:rFonts w:ascii="Consolas" w:cs="Consolas" w:eastAsia="Consolas" w:hAnsi="Consolas"/>
                <w:color w:val="E6E8EE"/>
                <w:sz w:val="16"/>
                <w:szCs w:val="16"/>
              </w:rPr>
              <w:t xml:space="preserve">  Mod: "⌘",</w:t>
            </w:r>
          </w:p>
          <w:p>
            <w:pPr>
              <w:spacing w:after="0" w:line="250"/>
            </w:pPr>
            <w:r>
              <w:rPr>
                <w:rFonts w:ascii="Consolas" w:cs="Consolas" w:eastAsia="Consolas" w:hAnsi="Consolas"/>
                <w:color w:val="E6E8EE"/>
                <w:sz w:val="16"/>
                <w:szCs w:val="16"/>
              </w:rPr>
              <w:t xml:space="preserve">  Shift: "⇧",</w:t>
            </w:r>
          </w:p>
          <w:p>
            <w:pPr>
              <w:spacing w:after="0" w:line="250"/>
            </w:pPr>
            <w:r>
              <w:rPr>
                <w:rFonts w:ascii="Consolas" w:cs="Consolas" w:eastAsia="Consolas" w:hAnsi="Consolas"/>
                <w:color w:val="E6E8EE"/>
                <w:sz w:val="16"/>
                <w:szCs w:val="16"/>
              </w:rPr>
              <w:t xml:space="preserve">  Alt: "⌥",</w:t>
            </w:r>
          </w:p>
          <w:p>
            <w:pPr>
              <w:spacing w:after="0" w:line="250"/>
            </w:pPr>
            <w:r>
              <w:rPr>
                <w:rFonts w:ascii="Consolas" w:cs="Consolas" w:eastAsia="Consolas" w:hAnsi="Consolas"/>
                <w:color w:val="E6E8EE"/>
                <w:sz w:val="16"/>
                <w:szCs w:val="16"/>
              </w:rPr>
              <w:t xml:space="preserve">  Ctrl: "⌃",</w:t>
            </w:r>
          </w:p>
          <w:p>
            <w:pPr>
              <w:spacing w:after="0" w:line="250"/>
            </w:pPr>
            <w:r>
              <w:rPr>
                <w:rFonts w:ascii="Consolas" w:cs="Consolas" w:eastAsia="Consolas" w:hAnsi="Consolas"/>
                <w:color w:val="E6E8EE"/>
                <w:sz w:val="16"/>
                <w:szCs w:val="16"/>
              </w:rPr>
              <w:t xml:space="preserve">  Enter: "↩",</w:t>
            </w:r>
          </w:p>
          <w:p>
            <w:pPr>
              <w:spacing w:after="0" w:line="250"/>
            </w:pPr>
            <w:r>
              <w:rPr>
                <w:rFonts w:ascii="Consolas" w:cs="Consolas" w:eastAsia="Consolas" w:hAnsi="Consolas"/>
                <w:color w:val="E6E8EE"/>
                <w:sz w:val="16"/>
                <w:szCs w:val="16"/>
              </w:rPr>
              <w:t xml:space="preserve">  Backspace: "⌫",</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export function formatShortcut(keys: string[]): string {</w:t>
            </w:r>
          </w:p>
          <w:p>
            <w:pPr>
              <w:spacing w:after="0" w:line="250"/>
            </w:pPr>
            <w:r>
              <w:rPr>
                <w:rFonts w:ascii="Consolas" w:cs="Consolas" w:eastAsia="Consolas" w:hAnsi="Consolas"/>
                <w:color w:val="E6E8EE"/>
                <w:sz w:val="16"/>
                <w:szCs w:val="16"/>
              </w:rPr>
              <w:t xml:space="preserve">  if (os === "mac") {</w:t>
            </w:r>
          </w:p>
          <w:p>
            <w:pPr>
              <w:spacing w:after="0" w:line="250"/>
            </w:pPr>
            <w:r>
              <w:rPr>
                <w:rFonts w:ascii="Consolas" w:cs="Consolas" w:eastAsia="Consolas" w:hAnsi="Consolas"/>
                <w:color w:val="E6E8EE"/>
                <w:sz w:val="16"/>
                <w:szCs w:val="16"/>
              </w:rPr>
              <w:t xml:space="preserve">    return keys.map((k) =&gt; MAC_SYMBOLS[k] ?? k.toUpperCase()).join("");</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  return keys.map((k) =&gt; (k === "Mod" ? "Ctrl" : k)).join("+");</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export function isModKey(e: KeyboardEvent): boolean {</w:t>
            </w:r>
          </w:p>
          <w:p>
            <w:pPr>
              <w:spacing w:after="0" w:line="250"/>
            </w:pPr>
            <w:r>
              <w:rPr>
                <w:rFonts w:ascii="Consolas" w:cs="Consolas" w:eastAsia="Consolas" w:hAnsi="Consolas"/>
                <w:color w:val="E6E8EE"/>
                <w:sz w:val="16"/>
                <w:szCs w:val="16"/>
              </w:rPr>
              <w:t xml:space="preserve">  return os === "mac" ? e.metaKey : e.ctrlKey;</w:t>
            </w:r>
          </w:p>
          <w:p>
            <w:pPr>
              <w:spacing w:after="0" w:line="250"/>
            </w:pPr>
            <w:r>
              <w:rPr>
                <w:rFonts w:ascii="Consolas" w:cs="Consolas" w:eastAsia="Consolas" w:hAnsi="Consolas"/>
                <w:color w:val="E6E8EE"/>
                <w:sz w:val="16"/>
                <w:szCs w:val="16"/>
              </w:rPr>
              <w:t xml:space="preserve">}</w:t>
            </w:r>
          </w:p>
        </w:tc>
      </w:tr>
    </w:tbl>
    <w:p>
      <w:pPr>
        <w:spacing w:after="160"/>
      </w:pPr>
    </w:p>
    <w:p>
      <w:pPr>
        <w:pStyle w:val="Heading2"/>
      </w:pPr>
      <w:r>
        <w:t xml:space="preserve">26.6 Buton bileşeni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C3037" w:sz="4"/>
              <w:left w:val="single" w:color="2C3037" w:sz="4"/>
              <w:bottom w:val="single" w:color="2C3037" w:sz="4"/>
              <w:right w:val="single" w:color="2C3037" w:sz="4"/>
            </w:tcBorders>
            <w:shd w:fill="15171B" w:color="auto" w:val="clear"/>
            <w:tcMar>
              <w:top w:type="dxa" w:w="160"/>
              <w:left w:type="dxa" w:w="220"/>
              <w:bottom w:type="dxa" w:w="160"/>
              <w:right w:type="dxa" w:w="220"/>
            </w:tcMar>
          </w:tcPr>
          <w:p>
            <w:pPr>
              <w:spacing w:after="80"/>
            </w:pPr>
            <w:r>
              <w:rPr>
                <w:rFonts w:ascii="Consolas" w:cs="Consolas" w:eastAsia="Consolas" w:hAnsi="Consolas"/>
                <w:color w:val="858D9C"/>
                <w:sz w:val="16"/>
                <w:szCs w:val="16"/>
              </w:rPr>
              <w:t xml:space="preserve">src/components/Button/Button.tsx</w:t>
            </w:r>
          </w:p>
          <w:p>
            <w:pPr>
              <w:spacing w:after="0" w:line="250"/>
            </w:pPr>
            <w:r>
              <w:rPr>
                <w:rFonts w:ascii="Consolas" w:cs="Consolas" w:eastAsia="Consolas" w:hAnsi="Consolas"/>
                <w:color w:val="E6E8EE"/>
                <w:sz w:val="16"/>
                <w:szCs w:val="16"/>
              </w:rPr>
              <w:t xml:space="preserve">import { forwardRef, ButtonHTMLAttributes, ReactNode } from "react";</w:t>
            </w:r>
          </w:p>
          <w:p>
            <w:pPr>
              <w:spacing w:after="0" w:line="250"/>
            </w:pPr>
            <w:r>
              <w:rPr>
                <w:rFonts w:ascii="Consolas" w:cs="Consolas" w:eastAsia="Consolas" w:hAnsi="Consolas"/>
                <w:color w:val="E6E8EE"/>
                <w:sz w:val="16"/>
                <w:szCs w:val="16"/>
              </w:rPr>
              <w:t xml:space="preserve">import clsx from "clsx";</w:t>
            </w:r>
          </w:p>
          <w:p>
            <w:pPr>
              <w:spacing w:after="0" w:line="250"/>
            </w:pPr>
            <w:r>
              <w:rPr>
                <w:rFonts w:ascii="Consolas" w:cs="Consolas" w:eastAsia="Consolas" w:hAnsi="Consolas"/>
                <w:color w:val="E6E8EE"/>
                <w:sz w:val="16"/>
                <w:szCs w:val="16"/>
              </w:rPr>
              <w:t xml:space="preserve">import styles from "./Button.module.css";</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type Variant = "primary" | "secondary" | "ghost" | "danger" | "record" | "ai";</w:t>
            </w:r>
          </w:p>
          <w:p>
            <w:pPr>
              <w:spacing w:after="0" w:line="250"/>
            </w:pPr>
            <w:r>
              <w:rPr>
                <w:rFonts w:ascii="Consolas" w:cs="Consolas" w:eastAsia="Consolas" w:hAnsi="Consolas"/>
                <w:color w:val="E6E8EE"/>
                <w:sz w:val="16"/>
                <w:szCs w:val="16"/>
              </w:rPr>
              <w:t xml:space="preserve">type Size = "sm" | "md" | "lg" | "xl";</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export interface ButtonProps extends ButtonHTMLAttributes&lt;HTMLButtonElement&gt; {</w:t>
            </w:r>
          </w:p>
          <w:p>
            <w:pPr>
              <w:spacing w:after="0" w:line="250"/>
            </w:pPr>
            <w:r>
              <w:rPr>
                <w:rFonts w:ascii="Consolas" w:cs="Consolas" w:eastAsia="Consolas" w:hAnsi="Consolas"/>
                <w:color w:val="E6E8EE"/>
                <w:sz w:val="16"/>
                <w:szCs w:val="16"/>
              </w:rPr>
              <w:t xml:space="preserve">  variant?: Variant;</w:t>
            </w:r>
          </w:p>
          <w:p>
            <w:pPr>
              <w:spacing w:after="0" w:line="250"/>
            </w:pPr>
            <w:r>
              <w:rPr>
                <w:rFonts w:ascii="Consolas" w:cs="Consolas" w:eastAsia="Consolas" w:hAnsi="Consolas"/>
                <w:color w:val="E6E8EE"/>
                <w:sz w:val="16"/>
                <w:szCs w:val="16"/>
              </w:rPr>
              <w:t xml:space="preserve">  size?: Size;</w:t>
            </w:r>
          </w:p>
          <w:p>
            <w:pPr>
              <w:spacing w:after="0" w:line="250"/>
            </w:pPr>
            <w:r>
              <w:rPr>
                <w:rFonts w:ascii="Consolas" w:cs="Consolas" w:eastAsia="Consolas" w:hAnsi="Consolas"/>
                <w:color w:val="E6E8EE"/>
                <w:sz w:val="16"/>
                <w:szCs w:val="16"/>
              </w:rPr>
              <w:t xml:space="preserve">  icon?: ReactNode;</w:t>
            </w:r>
          </w:p>
          <w:p>
            <w:pPr>
              <w:spacing w:after="0" w:line="250"/>
            </w:pPr>
            <w:r>
              <w:rPr>
                <w:rFonts w:ascii="Consolas" w:cs="Consolas" w:eastAsia="Consolas" w:hAnsi="Consolas"/>
                <w:color w:val="E6E8EE"/>
                <w:sz w:val="16"/>
                <w:szCs w:val="16"/>
              </w:rPr>
              <w:t xml:space="preserve">  loading?: boolean;</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export const Button = forwardRef&lt;HTMLButtonElement, ButtonProps&gt;(</w:t>
            </w:r>
          </w:p>
          <w:p>
            <w:pPr>
              <w:spacing w:after="0" w:line="250"/>
            </w:pPr>
            <w:r>
              <w:rPr>
                <w:rFonts w:ascii="Consolas" w:cs="Consolas" w:eastAsia="Consolas" w:hAnsi="Consolas"/>
                <w:color w:val="E6E8EE"/>
                <w:sz w:val="16"/>
                <w:szCs w:val="16"/>
              </w:rPr>
              <w:t xml:space="preserve">  ({ variant = "secondary", size = "md", icon, loading = false, disabled, children, className, ...rest }, ref) =&gt; (</w:t>
            </w:r>
          </w:p>
          <w:p>
            <w:pPr>
              <w:spacing w:after="0" w:line="250"/>
            </w:pPr>
            <w:r>
              <w:rPr>
                <w:rFonts w:ascii="Consolas" w:cs="Consolas" w:eastAsia="Consolas" w:hAnsi="Consolas"/>
                <w:color w:val="E6E8EE"/>
                <w:sz w:val="16"/>
                <w:szCs w:val="16"/>
              </w:rPr>
              <w:t xml:space="preserve">    &lt;button</w:t>
            </w:r>
          </w:p>
          <w:p>
            <w:pPr>
              <w:spacing w:after="0" w:line="250"/>
            </w:pPr>
            <w:r>
              <w:rPr>
                <w:rFonts w:ascii="Consolas" w:cs="Consolas" w:eastAsia="Consolas" w:hAnsi="Consolas"/>
                <w:color w:val="E6E8EE"/>
                <w:sz w:val="16"/>
                <w:szCs w:val="16"/>
              </w:rPr>
              <w:t xml:space="preserve">      ref={ref}</w:t>
            </w:r>
          </w:p>
          <w:p>
            <w:pPr>
              <w:spacing w:after="0" w:line="250"/>
            </w:pPr>
            <w:r>
              <w:rPr>
                <w:rFonts w:ascii="Consolas" w:cs="Consolas" w:eastAsia="Consolas" w:hAnsi="Consolas"/>
                <w:color w:val="E6E8EE"/>
                <w:sz w:val="16"/>
                <w:szCs w:val="16"/>
              </w:rPr>
              <w:t xml:space="preserve">      type="button"</w:t>
            </w:r>
          </w:p>
          <w:p>
            <w:pPr>
              <w:spacing w:after="0" w:line="250"/>
            </w:pPr>
            <w:r>
              <w:rPr>
                <w:rFonts w:ascii="Consolas" w:cs="Consolas" w:eastAsia="Consolas" w:hAnsi="Consolas"/>
                <w:color w:val="E6E8EE"/>
                <w:sz w:val="16"/>
                <w:szCs w:val="16"/>
              </w:rPr>
              <w:t xml:space="preserve">      className={clsx(styles.button, styles[variant], styles[size], className)}</w:t>
            </w:r>
          </w:p>
          <w:p>
            <w:pPr>
              <w:spacing w:after="0" w:line="250"/>
            </w:pPr>
            <w:r>
              <w:rPr>
                <w:rFonts w:ascii="Consolas" w:cs="Consolas" w:eastAsia="Consolas" w:hAnsi="Consolas"/>
                <w:color w:val="E6E8EE"/>
                <w:sz w:val="16"/>
                <w:szCs w:val="16"/>
              </w:rPr>
              <w:t xml:space="preserve">      disabled={disabled || loading}</w:t>
            </w:r>
          </w:p>
          <w:p>
            <w:pPr>
              <w:spacing w:after="0" w:line="250"/>
            </w:pPr>
            <w:r>
              <w:rPr>
                <w:rFonts w:ascii="Consolas" w:cs="Consolas" w:eastAsia="Consolas" w:hAnsi="Consolas"/>
                <w:color w:val="E6E8EE"/>
                <w:sz w:val="16"/>
                <w:szCs w:val="16"/>
              </w:rPr>
              <w:t xml:space="preserve">      aria-busy={loading || undefined}</w:t>
            </w:r>
          </w:p>
          <w:p>
            <w:pPr>
              <w:spacing w:after="0" w:line="250"/>
            </w:pPr>
            <w:r>
              <w:rPr>
                <w:rFonts w:ascii="Consolas" w:cs="Consolas" w:eastAsia="Consolas" w:hAnsi="Consolas"/>
                <w:color w:val="E6E8EE"/>
                <w:sz w:val="16"/>
                <w:szCs w:val="16"/>
              </w:rPr>
              <w:t xml:space="preserve">      {...rest}</w:t>
            </w:r>
          </w:p>
          <w:p>
            <w:pPr>
              <w:spacing w:after="0" w:line="250"/>
            </w:pPr>
            <w:r>
              <w:rPr>
                <w:rFonts w:ascii="Consolas" w:cs="Consolas" w:eastAsia="Consolas" w:hAnsi="Consolas"/>
                <w:color w:val="E6E8EE"/>
                <w:sz w:val="16"/>
                <w:szCs w:val="16"/>
              </w:rPr>
              <w:t xml:space="preserve">    &gt;</w:t>
            </w:r>
          </w:p>
          <w:p>
            <w:pPr>
              <w:spacing w:after="0" w:line="250"/>
            </w:pPr>
            <w:r>
              <w:rPr>
                <w:rFonts w:ascii="Consolas" w:cs="Consolas" w:eastAsia="Consolas" w:hAnsi="Consolas"/>
                <w:color w:val="E6E8EE"/>
                <w:sz w:val="16"/>
                <w:szCs w:val="16"/>
              </w:rPr>
              <w:t xml:space="preserve">      {loading ? &lt;span className={styles.spinner} aria-hidden /&gt; : icon}</w:t>
            </w:r>
          </w:p>
          <w:p>
            <w:pPr>
              <w:spacing w:after="0" w:line="250"/>
            </w:pPr>
            <w:r>
              <w:rPr>
                <w:rFonts w:ascii="Consolas" w:cs="Consolas" w:eastAsia="Consolas" w:hAnsi="Consolas"/>
                <w:color w:val="E6E8EE"/>
                <w:sz w:val="16"/>
                <w:szCs w:val="16"/>
              </w:rPr>
              <w:t xml:space="preserve">      {children &amp;&amp; &lt;span className={styles.label}&gt;{children}&lt;/span&gt;}</w:t>
            </w:r>
          </w:p>
          <w:p>
            <w:pPr>
              <w:spacing w:after="0" w:line="250"/>
            </w:pPr>
            <w:r>
              <w:rPr>
                <w:rFonts w:ascii="Consolas" w:cs="Consolas" w:eastAsia="Consolas" w:hAnsi="Consolas"/>
                <w:color w:val="E6E8EE"/>
                <w:sz w:val="16"/>
                <w:szCs w:val="16"/>
              </w:rPr>
              <w:t xml:space="preserve">    &lt;/button&gt;</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Button.displayName = "Button";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C3037" w:sz="4"/>
              <w:left w:val="single" w:color="2C3037" w:sz="4"/>
              <w:bottom w:val="single" w:color="2C3037" w:sz="4"/>
              <w:right w:val="single" w:color="2C3037" w:sz="4"/>
            </w:tcBorders>
            <w:shd w:fill="15171B" w:color="auto" w:val="clear"/>
            <w:tcMar>
              <w:top w:type="dxa" w:w="160"/>
              <w:left w:type="dxa" w:w="220"/>
              <w:bottom w:type="dxa" w:w="160"/>
              <w:right w:type="dxa" w:w="220"/>
            </w:tcMar>
          </w:tcPr>
          <w:p>
            <w:pPr>
              <w:spacing w:after="80"/>
            </w:pPr>
            <w:r>
              <w:rPr>
                <w:rFonts w:ascii="Consolas" w:cs="Consolas" w:eastAsia="Consolas" w:hAnsi="Consolas"/>
                <w:color w:val="858D9C"/>
                <w:sz w:val="16"/>
                <w:szCs w:val="16"/>
              </w:rPr>
              <w:t xml:space="preserve">src/components/Button/Button.module.css</w:t>
            </w:r>
          </w:p>
          <w:p>
            <w:pPr>
              <w:spacing w:after="0" w:line="250"/>
            </w:pPr>
            <w:r>
              <w:rPr>
                <w:rFonts w:ascii="Consolas" w:cs="Consolas" w:eastAsia="Consolas" w:hAnsi="Consolas"/>
                <w:color w:val="E6E8EE"/>
                <w:sz w:val="16"/>
                <w:szCs w:val="16"/>
              </w:rPr>
              <w:t xml:space="preserve">.button {</w:t>
            </w:r>
          </w:p>
          <w:p>
            <w:pPr>
              <w:spacing w:after="0" w:line="250"/>
            </w:pPr>
            <w:r>
              <w:rPr>
                <w:rFonts w:ascii="Consolas" w:cs="Consolas" w:eastAsia="Consolas" w:hAnsi="Consolas"/>
                <w:color w:val="E6E8EE"/>
                <w:sz w:val="16"/>
                <w:szCs w:val="16"/>
              </w:rPr>
              <w:t xml:space="preserve">  display: inline-flex;</w:t>
            </w:r>
          </w:p>
          <w:p>
            <w:pPr>
              <w:spacing w:after="0" w:line="250"/>
            </w:pPr>
            <w:r>
              <w:rPr>
                <w:rFonts w:ascii="Consolas" w:cs="Consolas" w:eastAsia="Consolas" w:hAnsi="Consolas"/>
                <w:color w:val="E6E8EE"/>
                <w:sz w:val="16"/>
                <w:szCs w:val="16"/>
              </w:rPr>
              <w:t xml:space="preserve">  align-items: center;</w:t>
            </w:r>
          </w:p>
          <w:p>
            <w:pPr>
              <w:spacing w:after="0" w:line="250"/>
            </w:pPr>
            <w:r>
              <w:rPr>
                <w:rFonts w:ascii="Consolas" w:cs="Consolas" w:eastAsia="Consolas" w:hAnsi="Consolas"/>
                <w:color w:val="E6E8EE"/>
                <w:sz w:val="16"/>
                <w:szCs w:val="16"/>
              </w:rPr>
              <w:t xml:space="preserve">  justify-content: center;</w:t>
            </w:r>
          </w:p>
          <w:p>
            <w:pPr>
              <w:spacing w:after="0" w:line="250"/>
            </w:pPr>
            <w:r>
              <w:rPr>
                <w:rFonts w:ascii="Consolas" w:cs="Consolas" w:eastAsia="Consolas" w:hAnsi="Consolas"/>
                <w:color w:val="E6E8EE"/>
                <w:sz w:val="16"/>
                <w:szCs w:val="16"/>
              </w:rPr>
              <w:t xml:space="preserve">  gap: var(--space-1-5);</w:t>
            </w:r>
          </w:p>
          <w:p>
            <w:pPr>
              <w:spacing w:after="0" w:line="250"/>
            </w:pPr>
            <w:r>
              <w:rPr>
                <w:rFonts w:ascii="Consolas" w:cs="Consolas" w:eastAsia="Consolas" w:hAnsi="Consolas"/>
                <w:color w:val="E6E8EE"/>
                <w:sz w:val="16"/>
                <w:szCs w:val="16"/>
              </w:rPr>
              <w:t xml:space="preserve">  min-width: 64px;</w:t>
            </w:r>
          </w:p>
          <w:p>
            <w:pPr>
              <w:spacing w:after="0" w:line="250"/>
            </w:pPr>
            <w:r>
              <w:rPr>
                <w:rFonts w:ascii="Consolas" w:cs="Consolas" w:eastAsia="Consolas" w:hAnsi="Consolas"/>
                <w:color w:val="E6E8EE"/>
                <w:sz w:val="16"/>
                <w:szCs w:val="16"/>
              </w:rPr>
              <w:t xml:space="preserve">  border: 1px solid transparent;</w:t>
            </w:r>
          </w:p>
          <w:p>
            <w:pPr>
              <w:spacing w:after="0" w:line="250"/>
            </w:pPr>
            <w:r>
              <w:rPr>
                <w:rFonts w:ascii="Consolas" w:cs="Consolas" w:eastAsia="Consolas" w:hAnsi="Consolas"/>
                <w:color w:val="E6E8EE"/>
                <w:sz w:val="16"/>
                <w:szCs w:val="16"/>
              </w:rPr>
              <w:t xml:space="preserve">  font: inherit;</w:t>
            </w:r>
          </w:p>
          <w:p>
            <w:pPr>
              <w:spacing w:after="0" w:line="250"/>
            </w:pPr>
            <w:r>
              <w:rPr>
                <w:rFonts w:ascii="Consolas" w:cs="Consolas" w:eastAsia="Consolas" w:hAnsi="Consolas"/>
                <w:color w:val="E6E8EE"/>
                <w:sz w:val="16"/>
                <w:szCs w:val="16"/>
              </w:rPr>
              <w:t xml:space="preserve">  font-weight: 500;</w:t>
            </w:r>
          </w:p>
          <w:p>
            <w:pPr>
              <w:spacing w:after="0" w:line="250"/>
            </w:pPr>
            <w:r>
              <w:rPr>
                <w:rFonts w:ascii="Consolas" w:cs="Consolas" w:eastAsia="Consolas" w:hAnsi="Consolas"/>
                <w:color w:val="E6E8EE"/>
                <w:sz w:val="16"/>
                <w:szCs w:val="16"/>
              </w:rPr>
              <w:t xml:space="preserve">  white-space: nowrap;</w:t>
            </w:r>
          </w:p>
          <w:p>
            <w:pPr>
              <w:spacing w:after="0" w:line="250"/>
            </w:pPr>
            <w:r>
              <w:rPr>
                <w:rFonts w:ascii="Consolas" w:cs="Consolas" w:eastAsia="Consolas" w:hAnsi="Consolas"/>
                <w:color w:val="E6E8EE"/>
                <w:sz w:val="16"/>
                <w:szCs w:val="16"/>
              </w:rPr>
              <w:t xml:space="preserve">  cursor: default;</w:t>
            </w:r>
          </w:p>
          <w:p>
            <w:pPr>
              <w:spacing w:after="0" w:line="250"/>
            </w:pPr>
            <w:r>
              <w:rPr>
                <w:rFonts w:ascii="Consolas" w:cs="Consolas" w:eastAsia="Consolas" w:hAnsi="Consolas"/>
                <w:color w:val="E6E8EE"/>
                <w:sz w:val="16"/>
                <w:szCs w:val="16"/>
              </w:rPr>
              <w:t xml:space="preserve">  transition: background-color var(--duration-instant) var(--ease-standard),</w:t>
            </w:r>
          </w:p>
          <w:p>
            <w:pPr>
              <w:spacing w:after="0" w:line="250"/>
            </w:pPr>
            <w:r>
              <w:rPr>
                <w:rFonts w:ascii="Consolas" w:cs="Consolas" w:eastAsia="Consolas" w:hAnsi="Consolas"/>
                <w:color w:val="E6E8EE"/>
                <w:sz w:val="16"/>
                <w:szCs w:val="16"/>
              </w:rPr>
              <w:t xml:space="preserve">    border-color var(--duration-instant) var(--ease-standard);</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.button:focus-visible {</w:t>
            </w:r>
          </w:p>
          <w:p>
            <w:pPr>
              <w:spacing w:after="0" w:line="250"/>
            </w:pPr>
            <w:r>
              <w:rPr>
                <w:rFonts w:ascii="Consolas" w:cs="Consolas" w:eastAsia="Consolas" w:hAnsi="Consolas"/>
                <w:color w:val="E6E8EE"/>
                <w:sz w:val="16"/>
                <w:szCs w:val="16"/>
              </w:rPr>
              <w:t xml:space="preserve">  outline: none;</w:t>
            </w:r>
          </w:p>
          <w:p>
            <w:pPr>
              <w:spacing w:after="0" w:line="250"/>
            </w:pPr>
            <w:r>
              <w:rPr>
                <w:rFonts w:ascii="Consolas" w:cs="Consolas" w:eastAsia="Consolas" w:hAnsi="Consolas"/>
                <w:color w:val="E6E8EE"/>
                <w:sz w:val="16"/>
                <w:szCs w:val="16"/>
              </w:rPr>
              <w:t xml:space="preserve">  box-shadow: 0 0 0 2px var(--bg-canvas), 0 0 0 4px var(--focus-ring);</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.button:disabled {</w:t>
            </w:r>
          </w:p>
          <w:p>
            <w:pPr>
              <w:spacing w:after="0" w:line="250"/>
            </w:pPr>
            <w:r>
              <w:rPr>
                <w:rFonts w:ascii="Consolas" w:cs="Consolas" w:eastAsia="Consolas" w:hAnsi="Consolas"/>
                <w:color w:val="E6E8EE"/>
                <w:sz w:val="16"/>
                <w:szCs w:val="16"/>
              </w:rPr>
              <w:t xml:space="preserve">  background: var(--bg-raised);</w:t>
            </w:r>
          </w:p>
          <w:p>
            <w:pPr>
              <w:spacing w:after="0" w:line="250"/>
            </w:pPr>
            <w:r>
              <w:rPr>
                <w:rFonts w:ascii="Consolas" w:cs="Consolas" w:eastAsia="Consolas" w:hAnsi="Consolas"/>
                <w:color w:val="E6E8EE"/>
                <w:sz w:val="16"/>
                <w:szCs w:val="16"/>
              </w:rPr>
              <w:t xml:space="preserve">  border-color: var(--border-default);</w:t>
            </w:r>
          </w:p>
          <w:p>
            <w:pPr>
              <w:spacing w:after="0" w:line="250"/>
            </w:pPr>
            <w:r>
              <w:rPr>
                <w:rFonts w:ascii="Consolas" w:cs="Consolas" w:eastAsia="Consolas" w:hAnsi="Consolas"/>
                <w:color w:val="E6E8EE"/>
                <w:sz w:val="16"/>
                <w:szCs w:val="16"/>
              </w:rPr>
              <w:t xml:space="preserve">  color: var(--text-disabled);</w:t>
            </w:r>
          </w:p>
          <w:p>
            <w:pPr>
              <w:spacing w:after="0" w:line="250"/>
            </w:pPr>
            <w:r>
              <w:rPr>
                <w:rFonts w:ascii="Consolas" w:cs="Consolas" w:eastAsia="Consolas" w:hAnsi="Consolas"/>
                <w:color w:val="E6E8EE"/>
                <w:sz w:val="16"/>
                <w:szCs w:val="16"/>
              </w:rPr>
              <w:t xml:space="preserve">  box-shadow: none;</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.sm { height: 24px; padding: 0 var(--space-2); font-size: 12px; border-radius: var(--radius-sm); gap: var(--space-1); }</w:t>
            </w:r>
          </w:p>
          <w:p>
            <w:pPr>
              <w:spacing w:after="0" w:line="250"/>
            </w:pPr>
            <w:r>
              <w:rPr>
                <w:rFonts w:ascii="Consolas" w:cs="Consolas" w:eastAsia="Consolas" w:hAnsi="Consolas"/>
                <w:color w:val="E6E8EE"/>
                <w:sz w:val="16"/>
                <w:szCs w:val="16"/>
              </w:rPr>
              <w:t xml:space="preserve">.md { height: 28px; padding: 0 var(--space-3); font-size: 13px; border-radius: var(--radius-md); }</w:t>
            </w:r>
          </w:p>
          <w:p>
            <w:pPr>
              <w:spacing w:after="0" w:line="250"/>
            </w:pPr>
            <w:r>
              <w:rPr>
                <w:rFonts w:ascii="Consolas" w:cs="Consolas" w:eastAsia="Consolas" w:hAnsi="Consolas"/>
                <w:color w:val="E6E8EE"/>
                <w:sz w:val="16"/>
                <w:szCs w:val="16"/>
              </w:rPr>
              <w:t xml:space="preserve">.lg { height: 32px; padding: 0 14px; font-size: 13px; border-radius: var(--radius-md); }</w:t>
            </w:r>
          </w:p>
          <w:p>
            <w:pPr>
              <w:spacing w:after="0" w:line="250"/>
            </w:pPr>
            <w:r>
              <w:rPr>
                <w:rFonts w:ascii="Consolas" w:cs="Consolas" w:eastAsia="Consolas" w:hAnsi="Consolas"/>
                <w:color w:val="E6E8EE"/>
                <w:sz w:val="16"/>
                <w:szCs w:val="16"/>
              </w:rPr>
              <w:t xml:space="preserve">.xl { height: 40px; padding: 0 18px; font-size: 14px; border-radius: var(--radius-lg); }</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.primary {</w:t>
            </w:r>
          </w:p>
          <w:p>
            <w:pPr>
              <w:spacing w:after="0" w:line="250"/>
            </w:pPr>
            <w:r>
              <w:rPr>
                <w:rFonts w:ascii="Consolas" w:cs="Consolas" w:eastAsia="Consolas" w:hAnsi="Consolas"/>
                <w:color w:val="E6E8EE"/>
                <w:sz w:val="16"/>
                <w:szCs w:val="16"/>
              </w:rPr>
              <w:t xml:space="preserve">  background: var(--action-primary-bg);</w:t>
            </w:r>
          </w:p>
          <w:p>
            <w:pPr>
              <w:spacing w:after="0" w:line="250"/>
            </w:pPr>
            <w:r>
              <w:rPr>
                <w:rFonts w:ascii="Consolas" w:cs="Consolas" w:eastAsia="Consolas" w:hAnsi="Consolas"/>
                <w:color w:val="E6E8EE"/>
                <w:sz w:val="16"/>
                <w:szCs w:val="16"/>
              </w:rPr>
              <w:t xml:space="preserve">  color: var(--action-primary-fg);</w:t>
            </w:r>
          </w:p>
          <w:p>
            <w:pPr>
              <w:spacing w:after="0" w:line="250"/>
            </w:pPr>
            <w:r>
              <w:rPr>
                <w:rFonts w:ascii="Consolas" w:cs="Consolas" w:eastAsia="Consolas" w:hAnsi="Consolas"/>
                <w:color w:val="E6E8EE"/>
                <w:sz w:val="16"/>
                <w:szCs w:val="16"/>
              </w:rPr>
              <w:t xml:space="preserve">  box-shadow: inset 0 1px 0 rgb(255 255 255 / 0.14);</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.primary:hover:not(:disabled) { background: var(--action-primary-bg-hover); }</w:t>
            </w:r>
          </w:p>
          <w:p>
            <w:pPr>
              <w:spacing w:after="0" w:line="250"/>
            </w:pPr>
            <w:r>
              <w:rPr>
                <w:rFonts w:ascii="Consolas" w:cs="Consolas" w:eastAsia="Consolas" w:hAnsi="Consolas"/>
                <w:color w:val="E6E8EE"/>
                <w:sz w:val="16"/>
                <w:szCs w:val="16"/>
              </w:rPr>
              <w:t xml:space="preserve">.primary:active:not(:disabled) { background: var(--action-primary-bg-pressed); }</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.secondary {</w:t>
            </w:r>
          </w:p>
          <w:p>
            <w:pPr>
              <w:spacing w:after="0" w:line="250"/>
            </w:pPr>
            <w:r>
              <w:rPr>
                <w:rFonts w:ascii="Consolas" w:cs="Consolas" w:eastAsia="Consolas" w:hAnsi="Consolas"/>
                <w:color w:val="E6E8EE"/>
                <w:sz w:val="16"/>
                <w:szCs w:val="16"/>
              </w:rPr>
              <w:t xml:space="preserve">  background: var(--bg-raised);</w:t>
            </w:r>
          </w:p>
          <w:p>
            <w:pPr>
              <w:spacing w:after="0" w:line="250"/>
            </w:pPr>
            <w:r>
              <w:rPr>
                <w:rFonts w:ascii="Consolas" w:cs="Consolas" w:eastAsia="Consolas" w:hAnsi="Consolas"/>
                <w:color w:val="E6E8EE"/>
                <w:sz w:val="16"/>
                <w:szCs w:val="16"/>
              </w:rPr>
              <w:t xml:space="preserve">  border-color: var(--border-default);</w:t>
            </w:r>
          </w:p>
          <w:p>
            <w:pPr>
              <w:spacing w:after="0" w:line="250"/>
            </w:pPr>
            <w:r>
              <w:rPr>
                <w:rFonts w:ascii="Consolas" w:cs="Consolas" w:eastAsia="Consolas" w:hAnsi="Consolas"/>
                <w:color w:val="E6E8EE"/>
                <w:sz w:val="16"/>
                <w:szCs w:val="16"/>
              </w:rPr>
              <w:t xml:space="preserve">  color: var(--text-primary);</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.secondary:hover:not(:disabled) { background-image: linear-gradient(var(--bg-hover), var(--bg-hover)); }</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.ghost {</w:t>
            </w:r>
          </w:p>
          <w:p>
            <w:pPr>
              <w:spacing w:after="0" w:line="250"/>
            </w:pPr>
            <w:r>
              <w:rPr>
                <w:rFonts w:ascii="Consolas" w:cs="Consolas" w:eastAsia="Consolas" w:hAnsi="Consolas"/>
                <w:color w:val="E6E8EE"/>
                <w:sz w:val="16"/>
                <w:szCs w:val="16"/>
              </w:rPr>
              <w:t xml:space="preserve">  background: transparent;</w:t>
            </w:r>
          </w:p>
          <w:p>
            <w:pPr>
              <w:spacing w:after="0" w:line="250"/>
            </w:pPr>
            <w:r>
              <w:rPr>
                <w:rFonts w:ascii="Consolas" w:cs="Consolas" w:eastAsia="Consolas" w:hAnsi="Consolas"/>
                <w:color w:val="E6E8EE"/>
                <w:sz w:val="16"/>
                <w:szCs w:val="16"/>
              </w:rPr>
              <w:t xml:space="preserve">  color: var(--text-secondary);</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.ghost:hover:not(:disabled) { background: var(--bg-hover); color: var(--text-primary); }</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.danger {</w:t>
            </w:r>
          </w:p>
          <w:p>
            <w:pPr>
              <w:spacing w:after="0" w:line="250"/>
            </w:pPr>
            <w:r>
              <w:rPr>
                <w:rFonts w:ascii="Consolas" w:cs="Consolas" w:eastAsia="Consolas" w:hAnsi="Consolas"/>
                <w:color w:val="E6E8EE"/>
                <w:sz w:val="16"/>
                <w:szCs w:val="16"/>
              </w:rPr>
              <w:t xml:space="preserve">  background: transparent;</w:t>
            </w:r>
          </w:p>
          <w:p>
            <w:pPr>
              <w:spacing w:after="0" w:line="250"/>
            </w:pPr>
            <w:r>
              <w:rPr>
                <w:rFonts w:ascii="Consolas" w:cs="Consolas" w:eastAsia="Consolas" w:hAnsi="Consolas"/>
                <w:color w:val="E6E8EE"/>
                <w:sz w:val="16"/>
                <w:szCs w:val="16"/>
              </w:rPr>
              <w:t xml:space="preserve">  color: var(--status-danger);</w:t>
            </w:r>
          </w:p>
          <w:p>
            <w:pPr>
              <w:spacing w:after="0" w:line="250"/>
            </w:pPr>
            <w:r>
              <w:rPr>
                <w:rFonts w:ascii="Consolas" w:cs="Consolas" w:eastAsia="Consolas" w:hAnsi="Consolas"/>
                <w:color w:val="E6E8EE"/>
                <w:sz w:val="16"/>
                <w:szCs w:val="16"/>
              </w:rPr>
              <w:t xml:space="preserve">  border-color: color-mix(in srgb, var(--status-danger) 40%, transparent);</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.record {</w:t>
            </w:r>
          </w:p>
          <w:p>
            <w:pPr>
              <w:spacing w:after="0" w:line="250"/>
            </w:pPr>
            <w:r>
              <w:rPr>
                <w:rFonts w:ascii="Consolas" w:cs="Consolas" w:eastAsia="Consolas" w:hAnsi="Consolas"/>
                <w:color w:val="E6E8EE"/>
                <w:sz w:val="16"/>
                <w:szCs w:val="16"/>
              </w:rPr>
              <w:t xml:space="preserve">  background: var(--record-bg);</w:t>
            </w:r>
          </w:p>
          <w:p>
            <w:pPr>
              <w:spacing w:after="0" w:line="250"/>
            </w:pPr>
            <w:r>
              <w:rPr>
                <w:rFonts w:ascii="Consolas" w:cs="Consolas" w:eastAsia="Consolas" w:hAnsi="Consolas"/>
                <w:color w:val="E6E8EE"/>
                <w:sz w:val="16"/>
                <w:szCs w:val="16"/>
              </w:rPr>
              <w:t xml:space="preserve">  color: #FFFFFF;</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.ai {</w:t>
            </w:r>
          </w:p>
          <w:p>
            <w:pPr>
              <w:spacing w:after="0" w:line="250"/>
            </w:pPr>
            <w:r>
              <w:rPr>
                <w:rFonts w:ascii="Consolas" w:cs="Consolas" w:eastAsia="Consolas" w:hAnsi="Consolas"/>
                <w:color w:val="E6E8EE"/>
                <w:sz w:val="16"/>
                <w:szCs w:val="16"/>
              </w:rPr>
              <w:t xml:space="preserve">  background: var(--ai-gradient);</w:t>
            </w:r>
          </w:p>
          <w:p>
            <w:pPr>
              <w:spacing w:after="0" w:line="250"/>
            </w:pPr>
            <w:r>
              <w:rPr>
                <w:rFonts w:ascii="Consolas" w:cs="Consolas" w:eastAsia="Consolas" w:hAnsi="Consolas"/>
                <w:color w:val="E6E8EE"/>
                <w:sz w:val="16"/>
                <w:szCs w:val="16"/>
              </w:rPr>
              <w:t xml:space="preserve">  color: #FFFFFF;</w:t>
            </w:r>
          </w:p>
          <w:p>
            <w:pPr>
              <w:spacing w:after="0" w:line="250"/>
            </w:pPr>
            <w:r>
              <w:rPr>
                <w:rFonts w:ascii="Consolas" w:cs="Consolas" w:eastAsia="Consolas" w:hAnsi="Consolas"/>
                <w:color w:val="E6E8EE"/>
                <w:sz w:val="16"/>
                <w:szCs w:val="16"/>
              </w:rPr>
              <w:t xml:space="preserve">  box-shadow: inset 0 1px 0 rgb(255 255 255 / 0.2);</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.spinner {</w:t>
            </w:r>
          </w:p>
          <w:p>
            <w:pPr>
              <w:spacing w:after="0" w:line="250"/>
            </w:pPr>
            <w:r>
              <w:rPr>
                <w:rFonts w:ascii="Consolas" w:cs="Consolas" w:eastAsia="Consolas" w:hAnsi="Consolas"/>
                <w:color w:val="E6E8EE"/>
                <w:sz w:val="16"/>
                <w:szCs w:val="16"/>
              </w:rPr>
              <w:t xml:space="preserve">  width: 14px;</w:t>
            </w:r>
          </w:p>
          <w:p>
            <w:pPr>
              <w:spacing w:after="0" w:line="250"/>
            </w:pPr>
            <w:r>
              <w:rPr>
                <w:rFonts w:ascii="Consolas" w:cs="Consolas" w:eastAsia="Consolas" w:hAnsi="Consolas"/>
                <w:color w:val="E6E8EE"/>
                <w:sz w:val="16"/>
                <w:szCs w:val="16"/>
              </w:rPr>
              <w:t xml:space="preserve">  height: 14px;</w:t>
            </w:r>
          </w:p>
          <w:p>
            <w:pPr>
              <w:spacing w:after="0" w:line="250"/>
            </w:pPr>
            <w:r>
              <w:rPr>
                <w:rFonts w:ascii="Consolas" w:cs="Consolas" w:eastAsia="Consolas" w:hAnsi="Consolas"/>
                <w:color w:val="E6E8EE"/>
                <w:sz w:val="16"/>
                <w:szCs w:val="16"/>
              </w:rPr>
              <w:t xml:space="preserve">  border-radius: 50%;</w:t>
            </w:r>
          </w:p>
          <w:p>
            <w:pPr>
              <w:spacing w:after="0" w:line="250"/>
            </w:pPr>
            <w:r>
              <w:rPr>
                <w:rFonts w:ascii="Consolas" w:cs="Consolas" w:eastAsia="Consolas" w:hAnsi="Consolas"/>
                <w:color w:val="E6E8EE"/>
                <w:sz w:val="16"/>
                <w:szCs w:val="16"/>
              </w:rPr>
              <w:t xml:space="preserve">  border: 1.5px solid rgb(255 255 255 / 0.3);</w:t>
            </w:r>
          </w:p>
          <w:p>
            <w:pPr>
              <w:spacing w:after="0" w:line="250"/>
            </w:pPr>
            <w:r>
              <w:rPr>
                <w:rFonts w:ascii="Consolas" w:cs="Consolas" w:eastAsia="Consolas" w:hAnsi="Consolas"/>
                <w:color w:val="E6E8EE"/>
                <w:sz w:val="16"/>
                <w:szCs w:val="16"/>
              </w:rPr>
              <w:t xml:space="preserve">  border-top-color: currentColor;</w:t>
            </w:r>
          </w:p>
          <w:p>
            <w:pPr>
              <w:spacing w:after="0" w:line="250"/>
            </w:pPr>
            <w:r>
              <w:rPr>
                <w:rFonts w:ascii="Consolas" w:cs="Consolas" w:eastAsia="Consolas" w:hAnsi="Consolas"/>
                <w:color w:val="E6E8EE"/>
                <w:sz w:val="16"/>
                <w:szCs w:val="16"/>
              </w:rPr>
              <w:t xml:space="preserve">  animation: spin 800ms linear infinite;</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@keyframes spin {</w:t>
            </w:r>
          </w:p>
          <w:p>
            <w:pPr>
              <w:spacing w:after="0" w:line="250"/>
            </w:pPr>
            <w:r>
              <w:rPr>
                <w:rFonts w:ascii="Consolas" w:cs="Consolas" w:eastAsia="Consolas" w:hAnsi="Consolas"/>
                <w:color w:val="E6E8EE"/>
                <w:sz w:val="16"/>
                <w:szCs w:val="16"/>
              </w:rPr>
              <w:t xml:space="preserve">  to { transform: rotate(360deg); }</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@media (prefers-reduced-motion: reduce) {</w:t>
            </w:r>
          </w:p>
          <w:p>
            <w:pPr>
              <w:spacing w:after="0" w:line="250"/>
            </w:pPr>
            <w:r>
              <w:rPr>
                <w:rFonts w:ascii="Consolas" w:cs="Consolas" w:eastAsia="Consolas" w:hAnsi="Consolas"/>
                <w:color w:val="E6E8EE"/>
                <w:sz w:val="16"/>
                <w:szCs w:val="16"/>
              </w:rPr>
              <w:t xml:space="preserve">  .spinner { animation: none; opacity: 0.6; }</w:t>
            </w:r>
          </w:p>
          <w:p>
            <w:pPr>
              <w:spacing w:after="0" w:line="250"/>
            </w:pPr>
            <w:r>
              <w:rPr>
                <w:rFonts w:ascii="Consolas" w:cs="Consolas" w:eastAsia="Consolas" w:hAnsi="Consolas"/>
                <w:color w:val="E6E8EE"/>
                <w:sz w:val="16"/>
                <w:szCs w:val="16"/>
              </w:rPr>
              <w:t xml:space="preserve">}</w:t>
            </w:r>
          </w:p>
        </w:tc>
      </w:tr>
    </w:tbl>
    <w:p>
      <w:pPr>
        <w:spacing w:after="160"/>
      </w:pPr>
    </w:p>
    <w:p>
      <w:pPr>
        <w:pStyle w:val="Heading2"/>
      </w:pPr>
      <w:r>
        <w:t xml:space="preserve">26.7 Kimlik kalitesi bileşeni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C3037" w:sz="4"/>
              <w:left w:val="single" w:color="2C3037" w:sz="4"/>
              <w:bottom w:val="single" w:color="2C3037" w:sz="4"/>
              <w:right w:val="single" w:color="2C3037" w:sz="4"/>
            </w:tcBorders>
            <w:shd w:fill="15171B" w:color="auto" w:val="clear"/>
            <w:tcMar>
              <w:top w:type="dxa" w:w="160"/>
              <w:left w:type="dxa" w:w="220"/>
              <w:bottom w:type="dxa" w:w="160"/>
              <w:right w:type="dxa" w:w="220"/>
            </w:tcMar>
          </w:tcPr>
          <w:p>
            <w:pPr>
              <w:spacing w:after="80"/>
            </w:pPr>
            <w:r>
              <w:rPr>
                <w:rFonts w:ascii="Consolas" w:cs="Consolas" w:eastAsia="Consolas" w:hAnsi="Consolas"/>
                <w:color w:val="858D9C"/>
                <w:sz w:val="16"/>
                <w:szCs w:val="16"/>
              </w:rPr>
              <w:t xml:space="preserve">src/components/QualityMeter/QualityMeter.tsx</w:t>
            </w:r>
          </w:p>
          <w:p>
            <w:pPr>
              <w:spacing w:after="0" w:line="250"/>
            </w:pPr>
            <w:r>
              <w:rPr>
                <w:rFonts w:ascii="Consolas" w:cs="Consolas" w:eastAsia="Consolas" w:hAnsi="Consolas"/>
                <w:color w:val="E6E8EE"/>
                <w:sz w:val="16"/>
                <w:szCs w:val="16"/>
              </w:rPr>
              <w:t xml:space="preserve">import styles from "./QualityMeter.module.css";</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export type QualityLevel = "strong" | "fair" | "weak" | "missing";</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export function levelOf(value: number | null): QualityLevel {</w:t>
            </w:r>
          </w:p>
          <w:p>
            <w:pPr>
              <w:spacing w:after="0" w:line="250"/>
            </w:pPr>
            <w:r>
              <w:rPr>
                <w:rFonts w:ascii="Consolas" w:cs="Consolas" w:eastAsia="Consolas" w:hAnsi="Consolas"/>
                <w:color w:val="E6E8EE"/>
                <w:sz w:val="16"/>
                <w:szCs w:val="16"/>
              </w:rPr>
              <w:t xml:space="preserve">  if (value === null) return "missing";</w:t>
            </w:r>
          </w:p>
          <w:p>
            <w:pPr>
              <w:spacing w:after="0" w:line="250"/>
            </w:pPr>
            <w:r>
              <w:rPr>
                <w:rFonts w:ascii="Consolas" w:cs="Consolas" w:eastAsia="Consolas" w:hAnsi="Consolas"/>
                <w:color w:val="E6E8EE"/>
                <w:sz w:val="16"/>
                <w:szCs w:val="16"/>
              </w:rPr>
              <w:t xml:space="preserve">  if (value &gt;= 80) return "strong";</w:t>
            </w:r>
          </w:p>
          <w:p>
            <w:pPr>
              <w:spacing w:after="0" w:line="250"/>
            </w:pPr>
            <w:r>
              <w:rPr>
                <w:rFonts w:ascii="Consolas" w:cs="Consolas" w:eastAsia="Consolas" w:hAnsi="Consolas"/>
                <w:color w:val="E6E8EE"/>
                <w:sz w:val="16"/>
                <w:szCs w:val="16"/>
              </w:rPr>
              <w:t xml:space="preserve">  if (value &gt;= 60) return "fair";</w:t>
            </w:r>
          </w:p>
          <w:p>
            <w:pPr>
              <w:spacing w:after="0" w:line="250"/>
            </w:pPr>
            <w:r>
              <w:rPr>
                <w:rFonts w:ascii="Consolas" w:cs="Consolas" w:eastAsia="Consolas" w:hAnsi="Consolas"/>
                <w:color w:val="E6E8EE"/>
                <w:sz w:val="16"/>
                <w:szCs w:val="16"/>
              </w:rPr>
              <w:t xml:space="preserve">  return "weak";</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const LABEL: Record&lt;QualityLevel, string&gt; = {</w:t>
            </w:r>
          </w:p>
          <w:p>
            <w:pPr>
              <w:spacing w:after="0" w:line="250"/>
            </w:pPr>
            <w:r>
              <w:rPr>
                <w:rFonts w:ascii="Consolas" w:cs="Consolas" w:eastAsia="Consolas" w:hAnsi="Consolas"/>
                <w:color w:val="E6E8EE"/>
                <w:sz w:val="16"/>
                <w:szCs w:val="16"/>
              </w:rPr>
              <w:t xml:space="preserve">  strong: "Sağlam",</w:t>
            </w:r>
          </w:p>
          <w:p>
            <w:pPr>
              <w:spacing w:after="0" w:line="250"/>
            </w:pPr>
            <w:r>
              <w:rPr>
                <w:rFonts w:ascii="Consolas" w:cs="Consolas" w:eastAsia="Consolas" w:hAnsi="Consolas"/>
                <w:color w:val="E6E8EE"/>
                <w:sz w:val="16"/>
                <w:szCs w:val="16"/>
              </w:rPr>
              <w:t xml:space="preserve">  fair: "Orta",</w:t>
            </w:r>
          </w:p>
          <w:p>
            <w:pPr>
              <w:spacing w:after="0" w:line="250"/>
            </w:pPr>
            <w:r>
              <w:rPr>
                <w:rFonts w:ascii="Consolas" w:cs="Consolas" w:eastAsia="Consolas" w:hAnsi="Consolas"/>
                <w:color w:val="E6E8EE"/>
                <w:sz w:val="16"/>
                <w:szCs w:val="16"/>
              </w:rPr>
              <w:t xml:space="preserve">  weak: "Zayıf",</w:t>
            </w:r>
          </w:p>
          <w:p>
            <w:pPr>
              <w:spacing w:after="0" w:line="250"/>
            </w:pPr>
            <w:r>
              <w:rPr>
                <w:rFonts w:ascii="Consolas" w:cs="Consolas" w:eastAsia="Consolas" w:hAnsi="Consolas"/>
                <w:color w:val="E6E8EE"/>
                <w:sz w:val="16"/>
                <w:szCs w:val="16"/>
              </w:rPr>
              <w:t xml:space="preserve">  missing: "Bulunamadı",</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const percent = new Intl.NumberFormat("tr-TR", { style: "percent", maximumFractionDigits: 0 });</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export function QualityMeter({ value }: { value: number | null }) {</w:t>
            </w:r>
          </w:p>
          <w:p>
            <w:pPr>
              <w:spacing w:after="0" w:line="250"/>
            </w:pPr>
            <w:r>
              <w:rPr>
                <w:rFonts w:ascii="Consolas" w:cs="Consolas" w:eastAsia="Consolas" w:hAnsi="Consolas"/>
                <w:color w:val="E6E8EE"/>
                <w:sz w:val="16"/>
                <w:szCs w:val="16"/>
              </w:rPr>
              <w:t xml:space="preserve">  const level = levelOf(value);</w:t>
            </w:r>
          </w:p>
          <w:p>
            <w:pPr>
              <w:spacing w:after="0" w:line="250"/>
            </w:pPr>
            <w:r>
              <w:rPr>
                <w:rFonts w:ascii="Consolas" w:cs="Consolas" w:eastAsia="Consolas" w:hAnsi="Consolas"/>
                <w:color w:val="E6E8EE"/>
                <w:sz w:val="16"/>
                <w:szCs w:val="16"/>
              </w:rPr>
              <w:t xml:space="preserve">  if (value === null) {</w:t>
            </w:r>
          </w:p>
          <w:p>
            <w:pPr>
              <w:spacing w:after="0" w:line="250"/>
            </w:pPr>
            <w:r>
              <w:rPr>
                <w:rFonts w:ascii="Consolas" w:cs="Consolas" w:eastAsia="Consolas" w:hAnsi="Consolas"/>
                <w:color w:val="E6E8EE"/>
                <w:sz w:val="16"/>
                <w:szCs w:val="16"/>
              </w:rPr>
              <w:t xml:space="preserve">    return &lt;span className={styles.missing} aria-label={LABEL.missing}&gt;—&lt;/span&gt;;</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  return (</w:t>
            </w:r>
          </w:p>
          <w:p>
            <w:pPr>
              <w:spacing w:after="0" w:line="250"/>
            </w:pPr>
            <w:r>
              <w:rPr>
                <w:rFonts w:ascii="Consolas" w:cs="Consolas" w:eastAsia="Consolas" w:hAnsi="Consolas"/>
                <w:color w:val="E6E8EE"/>
                <w:sz w:val="16"/>
                <w:szCs w:val="16"/>
              </w:rPr>
              <w:t xml:space="preserve">    &lt;span className={styles.root} data-level={level} role="img" aria-label={`Kimlik kalitesi ${percent.format(value / 100)}, ${LABEL[level]}`}&gt;</w:t>
            </w:r>
          </w:p>
          <w:p>
            <w:pPr>
              <w:spacing w:after="0" w:line="250"/>
            </w:pPr>
            <w:r>
              <w:rPr>
                <w:rFonts w:ascii="Consolas" w:cs="Consolas" w:eastAsia="Consolas" w:hAnsi="Consolas"/>
                <w:color w:val="E6E8EE"/>
                <w:sz w:val="16"/>
                <w:szCs w:val="16"/>
              </w:rPr>
              <w:t xml:space="preserve">      &lt;span className={styles.track}&gt;</w:t>
            </w:r>
          </w:p>
          <w:p>
            <w:pPr>
              <w:spacing w:after="0" w:line="250"/>
            </w:pPr>
            <w:r>
              <w:rPr>
                <w:rFonts w:ascii="Consolas" w:cs="Consolas" w:eastAsia="Consolas" w:hAnsi="Consolas"/>
                <w:color w:val="E6E8EE"/>
                <w:sz w:val="16"/>
                <w:szCs w:val="16"/>
              </w:rPr>
              <w:t xml:space="preserve">        &lt;span className={styles.fill} style={{ width: `${value}%` }} /&gt;</w:t>
            </w:r>
          </w:p>
          <w:p>
            <w:pPr>
              <w:spacing w:after="0" w:line="250"/>
            </w:pPr>
            <w:r>
              <w:rPr>
                <w:rFonts w:ascii="Consolas" w:cs="Consolas" w:eastAsia="Consolas" w:hAnsi="Consolas"/>
                <w:color w:val="E6E8EE"/>
                <w:sz w:val="16"/>
                <w:szCs w:val="16"/>
              </w:rPr>
              <w:t xml:space="preserve">      &lt;/span&gt;</w:t>
            </w:r>
          </w:p>
          <w:p>
            <w:pPr>
              <w:spacing w:after="0" w:line="250"/>
            </w:pPr>
            <w:r>
              <w:rPr>
                <w:rFonts w:ascii="Consolas" w:cs="Consolas" w:eastAsia="Consolas" w:hAnsi="Consolas"/>
                <w:color w:val="E6E8EE"/>
                <w:sz w:val="16"/>
                <w:szCs w:val="16"/>
              </w:rPr>
              <w:t xml:space="preserve">      &lt;span className={styles.value}&gt;{percent.format(value / 100)}&lt;/span&gt;</w:t>
            </w:r>
          </w:p>
          <w:p>
            <w:pPr>
              <w:spacing w:after="0" w:line="250"/>
            </w:pPr>
            <w:r>
              <w:rPr>
                <w:rFonts w:ascii="Consolas" w:cs="Consolas" w:eastAsia="Consolas" w:hAnsi="Consolas"/>
                <w:color w:val="E6E8EE"/>
                <w:sz w:val="16"/>
                <w:szCs w:val="16"/>
              </w:rPr>
              <w:t xml:space="preserve">    &lt;/span&gt;</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C3037" w:sz="4"/>
              <w:left w:val="single" w:color="2C3037" w:sz="4"/>
              <w:bottom w:val="single" w:color="2C3037" w:sz="4"/>
              <w:right w:val="single" w:color="2C3037" w:sz="4"/>
            </w:tcBorders>
            <w:shd w:fill="15171B" w:color="auto" w:val="clear"/>
            <w:tcMar>
              <w:top w:type="dxa" w:w="160"/>
              <w:left w:type="dxa" w:w="220"/>
              <w:bottom w:type="dxa" w:w="160"/>
              <w:right w:type="dxa" w:w="220"/>
            </w:tcMar>
          </w:tcPr>
          <w:p>
            <w:pPr>
              <w:spacing w:after="80"/>
            </w:pPr>
            <w:r>
              <w:rPr>
                <w:rFonts w:ascii="Consolas" w:cs="Consolas" w:eastAsia="Consolas" w:hAnsi="Consolas"/>
                <w:color w:val="858D9C"/>
                <w:sz w:val="16"/>
                <w:szCs w:val="16"/>
              </w:rPr>
              <w:t xml:space="preserve">src/components/QualityMeter/QualityMeter.module.css</w:t>
            </w:r>
          </w:p>
          <w:p>
            <w:pPr>
              <w:spacing w:after="0" w:line="250"/>
            </w:pPr>
            <w:r>
              <w:rPr>
                <w:rFonts w:ascii="Consolas" w:cs="Consolas" w:eastAsia="Consolas" w:hAnsi="Consolas"/>
                <w:color w:val="E6E8EE"/>
                <w:sz w:val="16"/>
                <w:szCs w:val="16"/>
              </w:rPr>
              <w:t xml:space="preserve">.root {</w:t>
            </w:r>
          </w:p>
          <w:p>
            <w:pPr>
              <w:spacing w:after="0" w:line="250"/>
            </w:pPr>
            <w:r>
              <w:rPr>
                <w:rFonts w:ascii="Consolas" w:cs="Consolas" w:eastAsia="Consolas" w:hAnsi="Consolas"/>
                <w:color w:val="E6E8EE"/>
                <w:sz w:val="16"/>
                <w:szCs w:val="16"/>
              </w:rPr>
              <w:t xml:space="preserve">  display: inline-flex;</w:t>
            </w:r>
          </w:p>
          <w:p>
            <w:pPr>
              <w:spacing w:after="0" w:line="250"/>
            </w:pPr>
            <w:r>
              <w:rPr>
                <w:rFonts w:ascii="Consolas" w:cs="Consolas" w:eastAsia="Consolas" w:hAnsi="Consolas"/>
                <w:color w:val="E6E8EE"/>
                <w:sz w:val="16"/>
                <w:szCs w:val="16"/>
              </w:rPr>
              <w:t xml:space="preserve">  align-items: center;</w:t>
            </w:r>
          </w:p>
          <w:p>
            <w:pPr>
              <w:spacing w:after="0" w:line="250"/>
            </w:pPr>
            <w:r>
              <w:rPr>
                <w:rFonts w:ascii="Consolas" w:cs="Consolas" w:eastAsia="Consolas" w:hAnsi="Consolas"/>
                <w:color w:val="E6E8EE"/>
                <w:sz w:val="16"/>
                <w:szCs w:val="16"/>
              </w:rPr>
              <w:t xml:space="preserve">  gap: var(--space-1-5);</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.track {</w:t>
            </w:r>
          </w:p>
          <w:p>
            <w:pPr>
              <w:spacing w:after="0" w:line="250"/>
            </w:pPr>
            <w:r>
              <w:rPr>
                <w:rFonts w:ascii="Consolas" w:cs="Consolas" w:eastAsia="Consolas" w:hAnsi="Consolas"/>
                <w:color w:val="E6E8EE"/>
                <w:sz w:val="16"/>
                <w:szCs w:val="16"/>
              </w:rPr>
              <w:t xml:space="preserve">  width: 36px;</w:t>
            </w:r>
          </w:p>
          <w:p>
            <w:pPr>
              <w:spacing w:after="0" w:line="250"/>
            </w:pPr>
            <w:r>
              <w:rPr>
                <w:rFonts w:ascii="Consolas" w:cs="Consolas" w:eastAsia="Consolas" w:hAnsi="Consolas"/>
                <w:color w:val="E6E8EE"/>
                <w:sz w:val="16"/>
                <w:szCs w:val="16"/>
              </w:rPr>
              <w:t xml:space="preserve">  height: 4px;</w:t>
            </w:r>
          </w:p>
          <w:p>
            <w:pPr>
              <w:spacing w:after="0" w:line="250"/>
            </w:pPr>
            <w:r>
              <w:rPr>
                <w:rFonts w:ascii="Consolas" w:cs="Consolas" w:eastAsia="Consolas" w:hAnsi="Consolas"/>
                <w:color w:val="E6E8EE"/>
                <w:sz w:val="16"/>
                <w:szCs w:val="16"/>
              </w:rPr>
              <w:t xml:space="preserve">  border-radius: 2px;</w:t>
            </w:r>
          </w:p>
          <w:p>
            <w:pPr>
              <w:spacing w:after="0" w:line="250"/>
            </w:pPr>
            <w:r>
              <w:rPr>
                <w:rFonts w:ascii="Consolas" w:cs="Consolas" w:eastAsia="Consolas" w:hAnsi="Consolas"/>
                <w:color w:val="E6E8EE"/>
                <w:sz w:val="16"/>
                <w:szCs w:val="16"/>
              </w:rPr>
              <w:t xml:space="preserve">  background: var(--bg-hover);</w:t>
            </w:r>
          </w:p>
          <w:p>
            <w:pPr>
              <w:spacing w:after="0" w:line="250"/>
            </w:pPr>
            <w:r>
              <w:rPr>
                <w:rFonts w:ascii="Consolas" w:cs="Consolas" w:eastAsia="Consolas" w:hAnsi="Consolas"/>
                <w:color w:val="E6E8EE"/>
                <w:sz w:val="16"/>
                <w:szCs w:val="16"/>
              </w:rPr>
              <w:t xml:space="preserve">  overflow: hidden;</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.fill {</w:t>
            </w:r>
          </w:p>
          <w:p>
            <w:pPr>
              <w:spacing w:after="0" w:line="250"/>
            </w:pPr>
            <w:r>
              <w:rPr>
                <w:rFonts w:ascii="Consolas" w:cs="Consolas" w:eastAsia="Consolas" w:hAnsi="Consolas"/>
                <w:color w:val="E6E8EE"/>
                <w:sz w:val="16"/>
                <w:szCs w:val="16"/>
              </w:rPr>
              <w:t xml:space="preserve">  display: block;</w:t>
            </w:r>
          </w:p>
          <w:p>
            <w:pPr>
              <w:spacing w:after="0" w:line="250"/>
            </w:pPr>
            <w:r>
              <w:rPr>
                <w:rFonts w:ascii="Consolas" w:cs="Consolas" w:eastAsia="Consolas" w:hAnsi="Consolas"/>
                <w:color w:val="E6E8EE"/>
                <w:sz w:val="16"/>
                <w:szCs w:val="16"/>
              </w:rPr>
              <w:t xml:space="preserve">  height: 100%;</w:t>
            </w:r>
          </w:p>
          <w:p>
            <w:pPr>
              <w:spacing w:after="0" w:line="250"/>
            </w:pPr>
            <w:r>
              <w:rPr>
                <w:rFonts w:ascii="Consolas" w:cs="Consolas" w:eastAsia="Consolas" w:hAnsi="Consolas"/>
                <w:color w:val="E6E8EE"/>
                <w:sz w:val="16"/>
                <w:szCs w:val="16"/>
              </w:rPr>
              <w:t xml:space="preserve">  background: currentColor;</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.value {</w:t>
            </w:r>
          </w:p>
          <w:p>
            <w:pPr>
              <w:spacing w:after="0" w:line="250"/>
            </w:pPr>
            <w:r>
              <w:rPr>
                <w:rFonts w:ascii="Consolas" w:cs="Consolas" w:eastAsia="Consolas" w:hAnsi="Consolas"/>
                <w:color w:val="E6E8EE"/>
                <w:sz w:val="16"/>
                <w:szCs w:val="16"/>
              </w:rPr>
              <w:t xml:space="preserve">  font-family: var(--font-mono);</w:t>
            </w:r>
          </w:p>
          <w:p>
            <w:pPr>
              <w:spacing w:after="0" w:line="250"/>
            </w:pPr>
            <w:r>
              <w:rPr>
                <w:rFonts w:ascii="Consolas" w:cs="Consolas" w:eastAsia="Consolas" w:hAnsi="Consolas"/>
                <w:color w:val="E6E8EE"/>
                <w:sz w:val="16"/>
                <w:szCs w:val="16"/>
              </w:rPr>
              <w:t xml:space="preserve">  font-size: 11px;</w:t>
            </w:r>
          </w:p>
          <w:p>
            <w:pPr>
              <w:spacing w:after="0" w:line="250"/>
            </w:pPr>
            <w:r>
              <w:rPr>
                <w:rFonts w:ascii="Consolas" w:cs="Consolas" w:eastAsia="Consolas" w:hAnsi="Consolas"/>
                <w:color w:val="E6E8EE"/>
                <w:sz w:val="16"/>
                <w:szCs w:val="16"/>
              </w:rPr>
              <w:t xml:space="preserve">  line-height: 16px;</w:t>
            </w:r>
          </w:p>
          <w:p>
            <w:pPr>
              <w:spacing w:after="0" w:line="250"/>
            </w:pPr>
            <w:r>
              <w:rPr>
                <w:rFonts w:ascii="Consolas" w:cs="Consolas" w:eastAsia="Consolas" w:hAnsi="Consolas"/>
                <w:color w:val="E6E8EE"/>
                <w:sz w:val="16"/>
                <w:szCs w:val="16"/>
              </w:rPr>
              <w:t xml:space="preserve">  font-variant-numeric: tabular-nums;</w:t>
            </w:r>
          </w:p>
          <w:p>
            <w:pPr>
              <w:spacing w:after="0" w:line="250"/>
            </w:pPr>
            <w:r>
              <w:rPr>
                <w:rFonts w:ascii="Consolas" w:cs="Consolas" w:eastAsia="Consolas" w:hAnsi="Consolas"/>
                <w:color w:val="E6E8EE"/>
                <w:sz w:val="16"/>
                <w:szCs w:val="16"/>
              </w:rPr>
              <w:t xml:space="preserve">  min-width: 28px;</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.root[data-level="strong"] { color: var(--status-success); }</w:t>
            </w:r>
          </w:p>
          <w:p>
            <w:pPr>
              <w:spacing w:after="0" w:line="250"/>
            </w:pPr>
            <w:r>
              <w:rPr>
                <w:rFonts w:ascii="Consolas" w:cs="Consolas" w:eastAsia="Consolas" w:hAnsi="Consolas"/>
                <w:color w:val="E6E8EE"/>
                <w:sz w:val="16"/>
                <w:szCs w:val="16"/>
              </w:rPr>
              <w:t xml:space="preserve">.root[data-level="fair"] { color: var(--status-warning); }</w:t>
            </w:r>
          </w:p>
          <w:p>
            <w:pPr>
              <w:spacing w:after="0" w:line="250"/>
            </w:pPr>
            <w:r>
              <w:rPr>
                <w:rFonts w:ascii="Consolas" w:cs="Consolas" w:eastAsia="Consolas" w:hAnsi="Consolas"/>
                <w:color w:val="E6E8EE"/>
                <w:sz w:val="16"/>
                <w:szCs w:val="16"/>
              </w:rPr>
              <w:t xml:space="preserve">.root[data-level="weak"] { color: var(--status-danger); }</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.missing {</w:t>
            </w:r>
          </w:p>
          <w:p>
            <w:pPr>
              <w:spacing w:after="0" w:line="250"/>
            </w:pPr>
            <w:r>
              <w:rPr>
                <w:rFonts w:ascii="Consolas" w:cs="Consolas" w:eastAsia="Consolas" w:hAnsi="Consolas"/>
                <w:color w:val="E6E8EE"/>
                <w:sz w:val="16"/>
                <w:szCs w:val="16"/>
              </w:rPr>
              <w:t xml:space="preserve">  color: var(--text-disabled);</w:t>
            </w:r>
          </w:p>
          <w:p>
            <w:pPr>
              <w:spacing w:after="0" w:line="250"/>
            </w:pPr>
            <w:r>
              <w:rPr>
                <w:rFonts w:ascii="Consolas" w:cs="Consolas" w:eastAsia="Consolas" w:hAnsi="Consolas"/>
                <w:color w:val="E6E8EE"/>
                <w:sz w:val="16"/>
                <w:szCs w:val="16"/>
              </w:rPr>
              <w:t xml:space="preserve">  font-family: var(--font-mono);</w:t>
            </w:r>
          </w:p>
          <w:p>
            <w:pPr>
              <w:spacing w:after="0" w:line="250"/>
            </w:pPr>
            <w:r>
              <w:rPr>
                <w:rFonts w:ascii="Consolas" w:cs="Consolas" w:eastAsia="Consolas" w:hAnsi="Consolas"/>
                <w:color w:val="E6E8EE"/>
                <w:sz w:val="16"/>
                <w:szCs w:val="16"/>
              </w:rPr>
              <w:t xml:space="preserve">  font-size: 11px;</w:t>
            </w:r>
          </w:p>
          <w:p>
            <w:pPr>
              <w:spacing w:after="0" w:line="250"/>
            </w:pPr>
            <w:r>
              <w:rPr>
                <w:rFonts w:ascii="Consolas" w:cs="Consolas" w:eastAsia="Consolas" w:hAnsi="Consolas"/>
                <w:color w:val="E6E8EE"/>
                <w:sz w:val="16"/>
                <w:szCs w:val="16"/>
              </w:rPr>
              <w:t xml:space="preserve">}</w:t>
            </w:r>
          </w:p>
        </w:tc>
      </w:tr>
    </w:tbl>
    <w:p>
      <w:pPr>
        <w:spacing w:after="160"/>
      </w:pPr>
    </w:p>
    <w:p>
      <w:pPr>
        <w:pStyle w:val="Heading2"/>
      </w:pPr>
      <w:r>
        <w:t xml:space="preserve">26.8 Tema senkronizasyonu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C3037" w:sz="4"/>
              <w:left w:val="single" w:color="2C3037" w:sz="4"/>
              <w:bottom w:val="single" w:color="2C3037" w:sz="4"/>
              <w:right w:val="single" w:color="2C3037" w:sz="4"/>
            </w:tcBorders>
            <w:shd w:fill="15171B" w:color="auto" w:val="clear"/>
            <w:tcMar>
              <w:top w:type="dxa" w:w="160"/>
              <w:left w:type="dxa" w:w="220"/>
              <w:bottom w:type="dxa" w:w="160"/>
              <w:right w:type="dxa" w:w="220"/>
            </w:tcMar>
          </w:tcPr>
          <w:p>
            <w:pPr>
              <w:spacing w:after="80"/>
            </w:pPr>
            <w:r>
              <w:rPr>
                <w:rFonts w:ascii="Consolas" w:cs="Consolas" w:eastAsia="Consolas" w:hAnsi="Consolas"/>
                <w:color w:val="858D9C"/>
                <w:sz w:val="16"/>
                <w:szCs w:val="16"/>
              </w:rPr>
              <w:t xml:space="preserve">src/lib/theme.ts</w:t>
            </w:r>
          </w:p>
          <w:p>
            <w:pPr>
              <w:spacing w:after="0" w:line="250"/>
            </w:pPr>
            <w:r>
              <w:rPr>
                <w:rFonts w:ascii="Consolas" w:cs="Consolas" w:eastAsia="Consolas" w:hAnsi="Consolas"/>
                <w:color w:val="E6E8EE"/>
                <w:sz w:val="16"/>
                <w:szCs w:val="16"/>
              </w:rPr>
              <w:t xml:space="preserve">export type ThemePref = "system" | "dark" | "light";</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const KEY = "aft.theme";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export function resolveTheme(pref: ThemePref): "dark" | "light" {</w:t>
            </w:r>
          </w:p>
          <w:p>
            <w:pPr>
              <w:spacing w:after="0" w:line="250"/>
            </w:pPr>
            <w:r>
              <w:rPr>
                <w:rFonts w:ascii="Consolas" w:cs="Consolas" w:eastAsia="Consolas" w:hAnsi="Consolas"/>
                <w:color w:val="E6E8EE"/>
                <w:sz w:val="16"/>
                <w:szCs w:val="16"/>
              </w:rPr>
              <w:t xml:space="preserve">  if (pref !== "system") return pref;</w:t>
            </w:r>
          </w:p>
          <w:p>
            <w:pPr>
              <w:spacing w:after="0" w:line="250"/>
            </w:pPr>
            <w:r>
              <w:rPr>
                <w:rFonts w:ascii="Consolas" w:cs="Consolas" w:eastAsia="Consolas" w:hAnsi="Consolas"/>
                <w:color w:val="E6E8EE"/>
                <w:sz w:val="16"/>
                <w:szCs w:val="16"/>
              </w:rPr>
              <w:t xml:space="preserve">  return window.matchMedia("(prefers-color-scheme: dark)").matches ? "dark" : "light";</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export function applyTheme(pref: ThemePref): void {</w:t>
            </w:r>
          </w:p>
          <w:p>
            <w:pPr>
              <w:spacing w:after="0" w:line="250"/>
            </w:pPr>
            <w:r>
              <w:rPr>
                <w:rFonts w:ascii="Consolas" w:cs="Consolas" w:eastAsia="Consolas" w:hAnsi="Consolas"/>
                <w:color w:val="E6E8EE"/>
                <w:sz w:val="16"/>
                <w:szCs w:val="16"/>
              </w:rPr>
              <w:t xml:space="preserve">  document.documentElement.dataset.theme = resolveTheme(pref);</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export function initTheme(locale: string): void {</w:t>
            </w:r>
          </w:p>
          <w:p>
            <w:pPr>
              <w:spacing w:after="0" w:line="250"/>
            </w:pPr>
            <w:r>
              <w:rPr>
                <w:rFonts w:ascii="Consolas" w:cs="Consolas" w:eastAsia="Consolas" w:hAnsi="Consolas"/>
                <w:color w:val="E6E8EE"/>
                <w:sz w:val="16"/>
                <w:szCs w:val="16"/>
              </w:rPr>
              <w:t xml:space="preserve">  document.documentElement.lang = locale.startsWith("tr") ? "tr" : "en";</w:t>
            </w:r>
          </w:p>
          <w:p>
            <w:pPr>
              <w:spacing w:after="0" w:line="250"/>
            </w:pPr>
            <w:r>
              <w:rPr>
                <w:rFonts w:ascii="Consolas" w:cs="Consolas" w:eastAsia="Consolas" w:hAnsi="Consolas"/>
                <w:color w:val="E6E8EE"/>
                <w:sz w:val="16"/>
                <w:szCs w:val="16"/>
              </w:rPr>
              <w:t xml:space="preserve">  const read = () =&gt; (localStorage.getItem(KEY) as ThemePref | null) ?? "system";</w:t>
            </w:r>
          </w:p>
          <w:p>
            <w:pPr>
              <w:spacing w:after="0" w:line="250"/>
            </w:pPr>
            <w:r>
              <w:rPr>
                <w:rFonts w:ascii="Consolas" w:cs="Consolas" w:eastAsia="Consolas" w:hAnsi="Consolas"/>
                <w:color w:val="E6E8EE"/>
                <w:sz w:val="16"/>
                <w:szCs w:val="16"/>
              </w:rPr>
              <w:t xml:space="preserve">  applyTheme(read());</w:t>
            </w:r>
          </w:p>
          <w:p>
            <w:pPr>
              <w:spacing w:after="0" w:line="250"/>
            </w:pPr>
            <w:r>
              <w:rPr>
                <w:rFonts w:ascii="Consolas" w:cs="Consolas" w:eastAsia="Consolas" w:hAnsi="Consolas"/>
                <w:color w:val="E6E8EE"/>
                <w:sz w:val="16"/>
                <w:szCs w:val="16"/>
              </w:rPr>
              <w:t xml:space="preserve">  window.matchMedia("(prefers-color-scheme: dark)").addEventListener("change", () =&gt; applyTheme(read()));</w:t>
            </w:r>
          </w:p>
          <w:p>
            <w:pPr>
              <w:spacing w:after="0" w:line="250"/>
            </w:pPr>
            <w:r>
              <w:rPr>
                <w:rFonts w:ascii="Consolas" w:cs="Consolas" w:eastAsia="Consolas" w:hAnsi="Consolas"/>
                <w:color w:val="E6E8EE"/>
                <w:sz w:val="16"/>
                <w:szCs w:val="16"/>
              </w:rPr>
              <w:t xml:space="preserve">}</w:t>
            </w:r>
          </w:p>
        </w:tc>
      </w:tr>
    </w:tbl>
    <w:p>
      <w:pPr>
        <w:spacing w:after="160"/>
      </w:pPr>
    </w:p>
    <w:p>
      <w:pPr>
        <w:pStyle w:val="Heading2"/>
      </w:pPr>
      <w:r>
        <w:t xml:space="preserve">26.9 Tek kaynaktan token üretimi</w:t>
      </w:r>
    </w:p>
    <w:p>
      <w:pPr>
        <w:spacing w:after="120" w:line="300"/>
      </w:pPr>
      <w:r>
        <w:t xml:space="preserve">Tokenlar </w:t>
      </w:r>
      <w:r>
        <w:rPr>
          <w:b/>
          <w:bCs/>
        </w:rPr>
        <w:t xml:space="preserve">Style Dictionary</w:t>
      </w:r>
      <w:r>
        <w:t xml:space="preserve"> ile tek JSON kaynağından CSS değişkenleri, TypeScript sabitleri ve Figma değişkenleri olarak üretilir.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C3037" w:sz="4"/>
              <w:left w:val="single" w:color="2C3037" w:sz="4"/>
              <w:bottom w:val="single" w:color="2C3037" w:sz="4"/>
              <w:right w:val="single" w:color="2C3037" w:sz="4"/>
            </w:tcBorders>
            <w:shd w:fill="15171B" w:color="auto" w:val="clear"/>
            <w:tcMar>
              <w:top w:type="dxa" w:w="160"/>
              <w:left w:type="dxa" w:w="220"/>
              <w:bottom w:type="dxa" w:w="160"/>
              <w:right w:type="dxa" w:w="220"/>
            </w:tcMar>
          </w:tcPr>
          <w:p>
            <w:pPr>
              <w:spacing w:after="80"/>
            </w:pPr>
            <w:r>
              <w:rPr>
                <w:rFonts w:ascii="Consolas" w:cs="Consolas" w:eastAsia="Consolas" w:hAnsi="Consolas"/>
                <w:color w:val="858D9C"/>
                <w:sz w:val="16"/>
                <w:szCs w:val="16"/>
              </w:rPr>
              <w:t xml:space="preserve">tokens/color.json</w:t>
            </w:r>
          </w:p>
          <w:p>
            <w:pPr>
              <w:spacing w:after="0" w:line="250"/>
            </w:pPr>
            <w:r>
              <w:rPr>
                <w:rFonts w:ascii="Consolas" w:cs="Consolas" w:eastAsia="Consolas" w:hAnsi="Consolas"/>
                <w:color w:val="E6E8EE"/>
                <w:sz w:val="16"/>
                <w:szCs w:val="16"/>
              </w:rPr>
              <w:t xml:space="preserve">{</w:t>
            </w:r>
          </w:p>
          <w:p>
            <w:pPr>
              <w:spacing w:after="0" w:line="250"/>
            </w:pPr>
            <w:r>
              <w:rPr>
                <w:rFonts w:ascii="Consolas" w:cs="Consolas" w:eastAsia="Consolas" w:hAnsi="Consolas"/>
                <w:color w:val="E6E8EE"/>
                <w:sz w:val="16"/>
                <w:szCs w:val="16"/>
              </w:rPr>
              <w:t xml:space="preserve">  "color": {</w:t>
            </w:r>
          </w:p>
          <w:p>
            <w:pPr>
              <w:spacing w:after="0" w:line="250"/>
            </w:pPr>
            <w:r>
              <w:rPr>
                <w:rFonts w:ascii="Consolas" w:cs="Consolas" w:eastAsia="Consolas" w:hAnsi="Consolas"/>
                <w:color w:val="E6E8EE"/>
                <w:sz w:val="16"/>
                <w:szCs w:val="16"/>
              </w:rPr>
              <w:t xml:space="preserve">    "cobalt": {</w:t>
            </w:r>
          </w:p>
          <w:p>
            <w:pPr>
              <w:spacing w:after="0" w:line="250"/>
            </w:pPr>
            <w:r>
              <w:rPr>
                <w:rFonts w:ascii="Consolas" w:cs="Consolas" w:eastAsia="Consolas" w:hAnsi="Consolas"/>
                <w:color w:val="E6E8EE"/>
                <w:sz w:val="16"/>
                <w:szCs w:val="16"/>
              </w:rPr>
              <w:t xml:space="preserve">      "400": { "value": "#7FA6FF" },</w:t>
            </w:r>
          </w:p>
          <w:p>
            <w:pPr>
              <w:spacing w:after="0" w:line="250"/>
            </w:pPr>
            <w:r>
              <w:rPr>
                <w:rFonts w:ascii="Consolas" w:cs="Consolas" w:eastAsia="Consolas" w:hAnsi="Consolas"/>
                <w:color w:val="E6E8EE"/>
                <w:sz w:val="16"/>
                <w:szCs w:val="16"/>
              </w:rPr>
              <w:t xml:space="preserve">      "500": { "value": "#2F62F5" },</w:t>
            </w:r>
          </w:p>
          <w:p>
            <w:pPr>
              <w:spacing w:after="0" w:line="250"/>
            </w:pPr>
            <w:r>
              <w:rPr>
                <w:rFonts w:ascii="Consolas" w:cs="Consolas" w:eastAsia="Consolas" w:hAnsi="Consolas"/>
                <w:color w:val="E6E8EE"/>
                <w:sz w:val="16"/>
                <w:szCs w:val="16"/>
              </w:rPr>
              <w:t xml:space="preserve">      "600": { "value": "#2450D6" },</w:t>
            </w:r>
          </w:p>
          <w:p>
            <w:pPr>
              <w:spacing w:after="0" w:line="250"/>
            </w:pPr>
            <w:r>
              <w:rPr>
                <w:rFonts w:ascii="Consolas" w:cs="Consolas" w:eastAsia="Consolas" w:hAnsi="Consolas"/>
                <w:color w:val="E6E8EE"/>
                <w:sz w:val="16"/>
                <w:szCs w:val="16"/>
              </w:rPr>
              <w:t xml:space="preserve">      "700": { "value": "#1E42B0" }</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    "action": {</w:t>
            </w:r>
          </w:p>
          <w:p>
            <w:pPr>
              <w:spacing w:after="0" w:line="250"/>
            </w:pPr>
            <w:r>
              <w:rPr>
                <w:rFonts w:ascii="Consolas" w:cs="Consolas" w:eastAsia="Consolas" w:hAnsi="Consolas"/>
                <w:color w:val="E6E8EE"/>
                <w:sz w:val="16"/>
                <w:szCs w:val="16"/>
              </w:rPr>
              <w:t xml:space="preserve">      "primary": {</w:t>
            </w:r>
          </w:p>
          <w:p>
            <w:pPr>
              <w:spacing w:after="0" w:line="250"/>
            </w:pPr>
            <w:r>
              <w:rPr>
                <w:rFonts w:ascii="Consolas" w:cs="Consolas" w:eastAsia="Consolas" w:hAnsi="Consolas"/>
                <w:color w:val="E6E8EE"/>
                <w:sz w:val="16"/>
                <w:szCs w:val="16"/>
              </w:rPr>
              <w:t xml:space="preserve">        "bg": { "value": "{color.cobalt.500}" },</w:t>
            </w:r>
          </w:p>
          <w:p>
            <w:pPr>
              <w:spacing w:after="0" w:line="250"/>
            </w:pPr>
            <w:r>
              <w:rPr>
                <w:rFonts w:ascii="Consolas" w:cs="Consolas" w:eastAsia="Consolas" w:hAnsi="Consolas"/>
                <w:color w:val="E6E8EE"/>
                <w:sz w:val="16"/>
                <w:szCs w:val="16"/>
              </w:rPr>
              <w:t xml:space="preserve">        "bg-hover": { "value": "{color.cobalt.600}" },</w:t>
            </w:r>
          </w:p>
          <w:p>
            <w:pPr>
              <w:spacing w:after="0" w:line="250"/>
            </w:pPr>
            <w:r>
              <w:rPr>
                <w:rFonts w:ascii="Consolas" w:cs="Consolas" w:eastAsia="Consolas" w:hAnsi="Consolas"/>
                <w:color w:val="E6E8EE"/>
                <w:sz w:val="16"/>
                <w:szCs w:val="16"/>
              </w:rPr>
              <w:t xml:space="preserve">        "bg-pressed": { "value": "{color.cobalt.700}" }</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  }</w:t>
            </w:r>
          </w:p>
          <w:p>
            <w:pPr>
              <w:spacing w:after="0" w:line="250"/>
            </w:pPr>
            <w:r>
              <w:rPr>
                <w:rFonts w:ascii="Consolas" w:cs="Consolas" w:eastAsia="Consolas" w:hAnsi="Consolas"/>
                <w:color w:val="E6E8EE"/>
                <w:sz w:val="16"/>
                <w:szCs w:val="16"/>
              </w:rPr>
              <w:t xml:space="preserve">}</w:t>
            </w:r>
          </w:p>
        </w:tc>
      </w:tr>
    </w:tbl>
    <w:p>
      <w:pPr>
        <w:spacing w:after="160"/>
      </w:pPr>
    </w:p>
    <w:p>
      <w:pPr>
        <w:pStyle w:val="Heading1"/>
        <w:pageBreakBefore/>
      </w:pPr>
      <w:r>
        <w:t xml:space="preserve">27. Logo ve Uygulama İkonu</w:t>
      </w:r>
    </w:p>
    <w:p>
      <w:pPr>
        <w:pStyle w:val="ListParagraph"/>
        <w:numPr>
          <w:ilvl w:val="0"/>
          <w:numId w:val="2"/>
        </w:numPr>
        <w:spacing w:after="60" w:line="290"/>
      </w:pPr>
      <w:r>
        <w:t xml:space="preserve">Mevcut </w:t>
      </w:r>
      <w:r>
        <w:rPr>
          <w:b/>
          <w:bCs/>
        </w:rPr>
        <w:t xml:space="preserve">A</w:t>
      </w:r>
      <w:r>
        <w:t xml:space="preserve"> işareti korunur; yalnızca geometri inceltilir: sağ ve sol ayak eşit kalınlıkta, iç kesim optik olarak ortalanmış, köşeler 0.5 px yuvarlatılmış.</w:t>
      </w:r>
    </w:p>
    <w:p>
      <w:pPr>
        <w:pStyle w:val="ListParagraph"/>
        <w:numPr>
          <w:ilvl w:val="0"/>
          <w:numId w:val="2"/>
        </w:numPr>
        <w:spacing w:after="60" w:line="290"/>
      </w:pPr>
      <w:r>
        <w:t xml:space="preserve">Renk: cobalt.500 tek renk. Koyu zeminde beyaz veya cobalt.400. Gradyan, gölge, çerçeve yok.</w:t>
      </w:r>
    </w:p>
    <w:p>
      <w:pPr>
        <w:pStyle w:val="ListParagraph"/>
        <w:numPr>
          <w:ilvl w:val="0"/>
          <w:numId w:val="2"/>
        </w:numPr>
        <w:spacing w:after="60" w:line="290"/>
      </w:pPr>
      <w:r>
        <w:t xml:space="preserve">Wordmark “AFT”: Inter 600, +0.02em harf aralığı, büyük harf. İşaret ile wordmark arası = işaret genişliğinin %40’ı.</w:t>
      </w:r>
    </w:p>
    <w:p>
      <w:pPr>
        <w:pStyle w:val="ListParagraph"/>
        <w:numPr>
          <w:ilvl w:val="0"/>
          <w:numId w:val="2"/>
        </w:numPr>
        <w:spacing w:after="60" w:line="290"/>
      </w:pPr>
      <w:r>
        <w:t xml:space="preserve">Güvenli alan: işaret yüksekliğinin %25’i. Minimum boyut: işaret 16 px, işaret + wordmark 56 px.</w:t>
      </w:r>
    </w:p>
    <w:p>
      <w:pPr>
        <w:pStyle w:val="ListParagraph"/>
        <w:numPr>
          <w:ilvl w:val="0"/>
          <w:numId w:val="2"/>
        </w:numPr>
        <w:spacing w:after="60" w:line="290"/>
      </w:pPr>
      <w:r>
        <w:t xml:space="preserve">Başlık çubuğundaki yanındaki yeşil nokta kaldırılır; bağlantı durumu status bar’a taşınır.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349"/>
        <w:gridCol w:w="2506"/>
        <w:gridCol w:w="4434"/>
      </w:tblGrid>
      <w:tr>
        <w:trPr>
          <w:tblHeader/>
        </w:trPr>
        <w:tc>
          <w:tcPr>
            <w:tcW w:type="dxa" w:w="1349"/>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Platform</w:t>
            </w:r>
          </w:p>
        </w:tc>
        <w:tc>
          <w:tcPr>
            <w:tcW w:type="dxa" w:w="1349"/>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Format</w:t>
            </w:r>
          </w:p>
        </w:tc>
        <w:tc>
          <w:tcPr>
            <w:tcW w:type="dxa" w:w="2506"/>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Boyutlar</w:t>
            </w:r>
          </w:p>
        </w:tc>
        <w:tc>
          <w:tcPr>
            <w:tcW w:type="dxa" w:w="4434"/>
            <w:tcBorders>
              <w:top w:val="single" w:color="DCDFE4" w:sz="4"/>
              <w:left w:val="single" w:color="DCDFE4" w:sz="4"/>
              <w:bottom w:val="single" w:color="DCDFE4" w:sz="4"/>
              <w:right w:val="single" w:color="DCDFE4" w:sz="4"/>
            </w:tcBorders>
            <w:shd w:fill="14161A" w:color="auto" w:val="clear"/>
            <w:tcMar>
              <w:top w:type="dxa" w:w="70"/>
              <w:left w:type="dxa" w:w="110"/>
              <w:bottom w:type="dxa" w:w="70"/>
              <w:right w:type="dxa" w:w="110"/>
            </w:tcMar>
            <w:vAlign w:val="center"/>
          </w:tcPr>
          <w:p>
            <w:r>
              <w:rPr>
                <w:b/>
                <w:bCs/>
                <w:color w:val="FFFFFF"/>
                <w:sz w:val="17"/>
                <w:szCs w:val="17"/>
              </w:rPr>
              <w:t xml:space="preserve">Kural</w:t>
            </w:r>
          </w:p>
        </w:tc>
      </w:tr>
      <w:tr>
        <w:trPr>
          <w:cantSplit/>
        </w:trPr>
        <w:tc>
          <w:tcPr>
            <w:tcW w:type="dxa" w:w="134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macOS</w:t>
            </w:r>
          </w:p>
        </w:tc>
        <w:tc>
          <w:tcPr>
            <w:tcW w:type="dxa" w:w="134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.icns</w:t>
            </w:r>
          </w:p>
        </w:tc>
        <w:tc>
          <w:tcPr>
            <w:tcW w:type="dxa" w:w="2506"/>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16–1024 (@1x/@2x)</w:t>
            </w:r>
          </w:p>
        </w:tc>
        <w:tc>
          <w:tcPr>
            <w:tcW w:type="dxa" w:w="443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1024 kanvas, Apple squircle grid; cobalt zemin üzerinde beyaz A. macOS 26 için Icon Composer ile katmanlı.</w:t>
            </w:r>
          </w:p>
        </w:tc>
      </w:tr>
      <w:tr>
        <w:trPr>
          <w:cantSplit/>
        </w:trPr>
        <w:tc>
          <w:tcPr>
            <w:tcW w:type="dxa" w:w="134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Windows</w:t>
            </w:r>
          </w:p>
        </w:tc>
        <w:tc>
          <w:tcPr>
            <w:tcW w:type="dxa" w:w="134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.ico</w:t>
            </w:r>
          </w:p>
        </w:tc>
        <w:tc>
          <w:tcPr>
            <w:tcW w:type="dxa" w:w="2506"/>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16, 20, 24, 32, 40, 48, 64, 256</w:t>
            </w:r>
          </w:p>
        </w:tc>
        <w:tc>
          <w:tcPr>
            <w:tcW w:type="dxa" w:w="443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Hafif yuvarlak kare; 16–32 px için sadeleştirilmiş çizim (iç kesim kalkar).</w:t>
            </w:r>
          </w:p>
        </w:tc>
      </w:tr>
      <w:tr>
        <w:trPr>
          <w:cantSplit/>
        </w:trPr>
        <w:tc>
          <w:tcPr>
            <w:tcW w:type="dxa" w:w="134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Linux</w:t>
            </w:r>
          </w:p>
        </w:tc>
        <w:tc>
          <w:tcPr>
            <w:tcW w:type="dxa" w:w="1349"/>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.png + .svg</w:t>
            </w:r>
          </w:p>
        </w:tc>
        <w:tc>
          <w:tcPr>
            <w:tcW w:type="dxa" w:w="2506"/>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16–512 + scalable</w:t>
            </w:r>
          </w:p>
        </w:tc>
        <w:tc>
          <w:tcPr>
            <w:tcW w:type="dxa" w:w="4434"/>
            <w:tcBorders>
              <w:top w:val="single" w:color="DCDFE4" w:sz="4"/>
              <w:left w:val="single" w:color="DCDFE4" w:sz="4"/>
              <w:bottom w:val="single" w:color="DCDFE4" w:sz="4"/>
              <w:right w:val="single" w:color="DCDFE4" w:sz="4"/>
            </w:tcBorders>
            <w:shd w:fill="FFFFFF" w:color="auto" w:val="clear"/>
            <w:tcMar>
              <w:top w:type="dxa" w:w="70"/>
              <w:left w:type="dxa" w:w="110"/>
              <w:bottom w:type="dxa" w:w="70"/>
              <w:right w:type="dxa" w:w="110"/>
            </w:tcMar>
            <w:vAlign w:val="center"/>
          </w:tcPr>
          <w:p>
            <w:r>
              <w:rPr>
                <w:color w:val="14161A"/>
                <w:sz w:val="18"/>
                <w:szCs w:val="18"/>
              </w:rPr>
              <w:t xml:space="preserve">hicolor tema dizini, </w:t>
            </w:r>
            <w:r>
              <w:rPr>
                <w:rFonts w:ascii="Consolas" w:cs="Consolas" w:eastAsia="Consolas" w:hAnsi="Consolas"/>
                <w:color w:val="1E42B0"/>
                <w:sz w:val="16"/>
                <w:szCs w:val="16"/>
                <w:shd w:fill="EEF3FF" w:color="auto" w:val="clear"/>
              </w:rPr>
              <w:t xml:space="preserve">.desktop</w:t>
            </w:r>
            <w:r>
              <w:rPr>
                <w:color w:val="14161A"/>
                <w:sz w:val="18"/>
                <w:szCs w:val="18"/>
              </w:rPr>
              <w:t xml:space="preserve"> dosyasında </w:t>
            </w:r>
            <w:r>
              <w:rPr>
                <w:rFonts w:ascii="Consolas" w:cs="Consolas" w:eastAsia="Consolas" w:hAnsi="Consolas"/>
                <w:color w:val="1E42B0"/>
                <w:sz w:val="16"/>
                <w:szCs w:val="16"/>
                <w:shd w:fill="EEF3FF" w:color="auto" w:val="clear"/>
              </w:rPr>
              <w:t xml:space="preserve">Icon=aft</w:t>
            </w:r>
            <w:r>
              <w:rPr>
                <w:color w:val="14161A"/>
                <w:sz w:val="18"/>
                <w:szCs w:val="18"/>
              </w:rPr>
              <w:t xml:space="preserve">.</w:t>
            </w:r>
          </w:p>
        </w:tc>
      </w:tr>
      <w:tr>
        <w:trPr>
          <w:cantSplit/>
        </w:trPr>
        <w:tc>
          <w:tcPr>
            <w:tcW w:type="dxa" w:w="134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Tray</w:t>
            </w:r>
          </w:p>
        </w:tc>
        <w:tc>
          <w:tcPr>
            <w:tcW w:type="dxa" w:w="1349"/>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Template .png</w:t>
            </w:r>
          </w:p>
        </w:tc>
        <w:tc>
          <w:tcPr>
            <w:tcW w:type="dxa" w:w="2506"/>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16, 32 (@2x)</w:t>
            </w:r>
          </w:p>
        </w:tc>
        <w:tc>
          <w:tcPr>
            <w:tcW w:type="dxa" w:w="4434"/>
            <w:tcBorders>
              <w:top w:val="single" w:color="DCDFE4" w:sz="4"/>
              <w:left w:val="single" w:color="DCDFE4" w:sz="4"/>
              <w:bottom w:val="single" w:color="DCDFE4" w:sz="4"/>
              <w:right w:val="single" w:color="DCDFE4" w:sz="4"/>
            </w:tcBorders>
            <w:shd w:fill="FAFAFB" w:color="auto" w:val="clear"/>
            <w:tcMar>
              <w:top w:type="dxa" w:w="70"/>
              <w:left w:type="dxa" w:w="110"/>
              <w:bottom w:type="dxa" w:w="70"/>
              <w:right w:type="dxa" w:w="110"/>
            </w:tcMar>
            <w:vAlign w:val="center"/>
          </w:tcPr>
          <w:p>
            <w:r>
              <w:rPr>
                <w:color w:val="14161A"/>
                <w:sz w:val="18"/>
                <w:szCs w:val="18"/>
              </w:rPr>
              <w:t xml:space="preserve">macOS siyah template; Win/Linux tek renk.</w:t>
            </w:r>
          </w:p>
        </w:tc>
      </w:tr>
    </w:tbl>
    <w:p>
      <w:pPr>
        <w:spacing w:after="120"/>
      </w:pPr>
    </w:p>
    <w:p>
      <w:pPr>
        <w:pStyle w:val="Heading1"/>
        <w:pageBreakBefore/>
      </w:pPr>
      <w:r>
        <w:t xml:space="preserve">28. Yayın Öncesi Kontrol Listesi</w:t>
      </w:r>
    </w:p>
    <w:p>
      <w:pPr>
        <w:pStyle w:val="ListParagraph"/>
        <w:numPr>
          <w:ilvl w:val="0"/>
          <w:numId w:val="4"/>
        </w:numPr>
        <w:spacing w:after="60" w:line="290"/>
      </w:pPr>
      <w:r>
        <w:t xml:space="preserve">Inter ve JetBrains Mono gömülü; üç platformda DevTools › Rendered Fonts ile doğrulandı.</w:t>
      </w:r>
    </w:p>
    <w:p>
      <w:pPr>
        <w:pStyle w:val="ListParagraph"/>
        <w:numPr>
          <w:ilvl w:val="0"/>
          <w:numId w:val="4"/>
        </w:numPr>
        <w:spacing w:after="60" w:line="290"/>
      </w:pPr>
      <w:r>
        <w:t xml:space="preserve">Açılışta beyaz flaş yok; pencere boyutu ve konumu hatırlanıyor.</w:t>
      </w:r>
    </w:p>
    <w:p>
      <w:pPr>
        <w:pStyle w:val="ListParagraph"/>
        <w:numPr>
          <w:ilvl w:val="0"/>
          <w:numId w:val="4"/>
        </w:numPr>
        <w:spacing w:after="60" w:line="290"/>
      </w:pPr>
      <w:r>
        <w:t xml:space="preserve">Başlık çubuğu her ekranda aynı; pencere kontrolleri üç platformda doğru.</w:t>
      </w:r>
    </w:p>
    <w:p>
      <w:pPr>
        <w:pStyle w:val="ListParagraph"/>
        <w:numPr>
          <w:ilvl w:val="0"/>
          <w:numId w:val="4"/>
        </w:numPr>
        <w:spacing w:after="60" w:line="290"/>
      </w:pPr>
      <w:r>
        <w:t xml:space="preserve">Kısayollar platforma göre doğru gösteriliyor (⌘ / Ctrl); Ctrl+P geçiş ipucu aktif.</w:t>
      </w:r>
    </w:p>
    <w:p>
      <w:pPr>
        <w:pStyle w:val="ListParagraph"/>
        <w:numPr>
          <w:ilvl w:val="0"/>
          <w:numId w:val="4"/>
        </w:numPr>
        <w:spacing w:after="60" w:line="290"/>
      </w:pPr>
      <w:r>
        <w:t xml:space="preserve">Hiçbir ekranda seçim yokken yarım ekran boş panel kalmıyor.</w:t>
      </w:r>
    </w:p>
    <w:p>
      <w:pPr>
        <w:pStyle w:val="ListParagraph"/>
        <w:numPr>
          <w:ilvl w:val="0"/>
          <w:numId w:val="4"/>
        </w:numPr>
        <w:spacing w:after="60" w:line="290"/>
      </w:pPr>
      <w:r>
        <w:t xml:space="preserve">Tüm durumlar ikon + renk + metin; renk körlüğü simülasyonuyla kontrol edildi.</w:t>
      </w:r>
    </w:p>
    <w:p>
      <w:pPr>
        <w:pStyle w:val="ListParagraph"/>
        <w:numPr>
          <w:ilvl w:val="0"/>
          <w:numId w:val="4"/>
        </w:numPr>
        <w:spacing w:after="60" w:line="290"/>
      </w:pPr>
      <w:r>
        <w:t xml:space="preserve">İstatistik zaman ekseni orantılı; Geçti + Kaldı + Hata + İptal = Koşum her ekranda tutarlı.</w:t>
      </w:r>
    </w:p>
    <w:p>
      <w:pPr>
        <w:pStyle w:val="ListParagraph"/>
        <w:numPr>
          <w:ilvl w:val="0"/>
          <w:numId w:val="4"/>
        </w:numPr>
        <w:spacing w:after="60" w:line="290"/>
      </w:pPr>
      <w:r>
        <w:t xml:space="preserve">Ajan hiçbir değişikliği onaysız uygulamıyor; tümü geri alınabiliyor.</w:t>
      </w:r>
    </w:p>
    <w:p>
      <w:pPr>
        <w:pStyle w:val="ListParagraph"/>
        <w:numPr>
          <w:ilvl w:val="0"/>
          <w:numId w:val="4"/>
        </w:numPr>
        <w:spacing w:after="60" w:line="290"/>
      </w:pPr>
      <w:r>
        <w:t xml:space="preserve">Dark / Light / Sistem ve Windows yüksek kontrast test edildi; reduced motion çalışıyor.</w:t>
      </w:r>
    </w:p>
    <w:p>
      <w:pPr>
        <w:pStyle w:val="ListParagraph"/>
        <w:numPr>
          <w:ilvl w:val="0"/>
          <w:numId w:val="4"/>
        </w:numPr>
        <w:spacing w:after="60" w:line="290"/>
      </w:pPr>
      <w:r>
        <w:t xml:space="preserve">Görsel regresyon testleri üç platformda yeşil.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3804A" w:sz="24"/>
              <w:bottom w:val="none" w:color="FFFFFF" w:sz="0"/>
              <w:right w:val="none" w:color="FFFFFF" w:sz="0"/>
            </w:tcBorders>
            <w:shd w:fill="EAF6EF" w:color="auto" w:val="clear"/>
            <w:tcMar>
              <w:top w:type="dxa" w:w="120"/>
              <w:left w:type="dxa" w:w="220"/>
              <w:bottom w:type="dxa" w:w="120"/>
              <w:right w:type="dxa" w:w="220"/>
            </w:tcMar>
          </w:tcPr>
          <w:p>
            <w:pPr>
              <w:spacing w:line="290"/>
            </w:pPr>
            <w:r>
              <w:rPr>
                <w:b/>
                <w:bCs/>
                <w:color w:val="13804A"/>
                <w:sz w:val="19"/>
                <w:szCs w:val="19"/>
              </w:rPr>
              <w:t xml:space="preserve">Son söz:  </w:t>
            </w:r>
            <w:r>
              <w:rPr>
                <w:sz w:val="19"/>
                <w:szCs w:val="19"/>
              </w:rPr>
              <w:t xml:space="preserve">Premium hissi büyük kararlar değil, tutarlı uygulanan küçük kurallar yaratır: 1 px çizgiler, tabular rakamlar, doğru imleç, beyaz flaş olmaması, 300 ms gecikmeli spinner, boş panel bırakmamak. Token dosyası tek kaynak kabul edilmeli ve her PR bu kurallara göre gözden geçirilmelidir; aksi hâlde altı ay içinde kod ile tasarım ayrışır.</w:t>
            </w:r>
          </w:p>
        </w:tc>
      </w:tr>
    </w:tbl>
    <w:p>
      <w:pPr>
        <w:spacing w:after="160"/>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AFT Tasarım Sistemi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2450D6"/>
      </w:rPr>
    </w:lvl>
  </w:abstractNum>
  <w:abstractNum w:abstractNumId="3" w15:restartNumberingAfterBreak="0">
    <w:multiLevelType w:val="hybridMultilevel"/>
    <w:lvl w:ilvl="0" w15:tentative="1">
      <w:start w:val="1"/>
      <w:numFmt w:val="decimal"/>
      <w:lvlText w:val="%1."/>
      <w:lvlJc w:val="left"/>
      <w:pPr>
        <w:ind w:left="400" w:hanging="300"/>
      </w:pPr>
      <w:rPr>
        <w:b/>
        <w:bCs/>
        <w:color w:val="2450D6"/>
      </w:rPr>
    </w:lvl>
  </w:abstractNum>
  <w:abstractNum w:abstractNumId="4" w15:restartNumberingAfterBreak="0">
    <w:multiLevelType w:val="hybridMultilevel"/>
    <w:lvl w:ilvl="0" w15:tentative="1">
      <w:start w:val="1"/>
      <w:numFmt w:val="bullet"/>
      <w:lvlText w:val="☐"/>
      <w:lvlJc w:val="left"/>
      <w:pPr>
        <w:ind w:left="420" w:hanging="300"/>
      </w:pPr>
      <w:rPr>
        <w:color w:val="2450D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6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450D6" w:sz="8" w:space="6"/>
      </w:pBdr>
      <w:spacing w:after="280" w:before="0"/>
      <w:outlineLvl w:val="0"/>
    </w:pPr>
    <w:rPr>
      <w:rFonts w:ascii="Arial" w:cs="Arial" w:eastAsia="Arial" w:hAnsi="Arial"/>
      <w:b/>
      <w:bCs/>
      <w:color w:val="14161A"/>
      <w:sz w:val="40"/>
      <w:szCs w:val="40"/>
    </w:rPr>
  </w:style>
  <w:style w:type="paragraph" w:styleId="Heading2">
    <w:name w:val="Heading 2"/>
    <w:basedOn w:val="Normal"/>
    <w:next w:val="Normal"/>
    <w:qFormat/>
    <w:pPr>
      <w:keepNext/>
      <w:spacing w:after="140" w:before="320"/>
      <w:outlineLvl w:val="1"/>
    </w:pPr>
    <w:rPr>
      <w:rFonts w:ascii="Arial" w:cs="Arial" w:eastAsia="Arial" w:hAnsi="Arial"/>
      <w:b/>
      <w:bCs/>
      <w:color w:val="2450D6"/>
      <w:sz w:val="28"/>
      <w:szCs w:val="28"/>
    </w:rPr>
  </w:style>
  <w:style w:type="paragraph" w:styleId="Heading3">
    <w:name w:val="Heading 3"/>
    <w:basedOn w:val="Normal"/>
    <w:next w:val="Normal"/>
    <w:qFormat/>
    <w:pPr>
      <w:keepNext/>
      <w:spacing w:after="100" w:before="220"/>
      <w:outlineLvl w:val="2"/>
    </w:pPr>
    <w:rPr>
      <w:rFonts w:ascii="Arial" w:cs="Arial" w:eastAsia="Arial" w:hAnsi="Arial"/>
      <w:b/>
      <w:bCs/>
      <w:color w:val="1416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aeecb268c54805991e65d64f135728fb85e8e99.png"/><Relationship Id="rId12" Type="http://schemas.openxmlformats.org/officeDocument/2006/relationships/image" Target="media/1f24bf9d845a293ea97e55de40c2daf02d94d80c.png"/><Relationship Id="rId13" Type="http://schemas.openxmlformats.org/officeDocument/2006/relationships/image" Target="media/46dc6097c97a4d10d6167b070a8fcec27b3973a4.png"/><Relationship Id="rId14" Type="http://schemas.openxmlformats.org/officeDocument/2006/relationships/image" Target="media/5fcd599ddd5622e60bd56c5be236f468c0e2f285.png"/><Relationship Id="rId15" Type="http://schemas.openxmlformats.org/officeDocument/2006/relationships/image" Target="media/331f5eebce97c6e553e2eee4bbafe4dddf7e8b8c.png"/><Relationship Id="rId16" Type="http://schemas.openxmlformats.org/officeDocument/2006/relationships/image" Target="media/14550060ee89ee23282b6208e156423b0f939d38.png"/><Relationship Id="rId17" Type="http://schemas.openxmlformats.org/officeDocument/2006/relationships/image" Target="media/a02d0d219ca21df1e337e706676eac9df8e18b8f.png"/><Relationship Id="rId18" Type="http://schemas.openxmlformats.org/officeDocument/2006/relationships/image" Target="media/c3eb513a5346c5b2cec07aefeca6da30ed16fa83.png"/><Relationship Id="rId19" Type="http://schemas.openxmlformats.org/officeDocument/2006/relationships/image" Target="media/25231ac0ff57f8cff930dbc41d6bcc0dccc8c96a.png"/><Relationship Id="rId20" Type="http://schemas.openxmlformats.org/officeDocument/2006/relationships/image" Target="media/3a066fa4249135be85c1fc6a03e7741cec26c9ae.png"/><Relationship Id="rId21" Type="http://schemas.openxmlformats.org/officeDocument/2006/relationships/image" Target="media/6905cc2ce13d610a8853872b9906f3873ce766bd.png"/><Relationship Id="rId22" Type="http://schemas.openxmlformats.org/officeDocument/2006/relationships/image" Target="media/3836e8a1a6b8930edf63ceeacf75cb49b61016a8.png"/><Relationship Id="rId23" Type="http://schemas.openxmlformats.org/officeDocument/2006/relationships/image" Target="media/7329a8d50e246749697ec8dae067ee59f938627b.png"/><Relationship Id="rId24" Type="http://schemas.openxmlformats.org/officeDocument/2006/relationships/image" Target="media/ad3d8feb6bf19df599a1e9815375925c632c151f.png"/><Relationship Id="rId25" Type="http://schemas.openxmlformats.org/officeDocument/2006/relationships/image" Target="media/8b7b3b2494ef4ab763a213249617737b483531c5.png"/><Relationship Id="rId26" Type="http://schemas.openxmlformats.org/officeDocument/2006/relationships/image" Target="media/b5cf9dab573d7a578f7312c67610ec56a692084b.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 Tasarım Sistemi v1.0</dc:title>
  <dc:creator>AFT</dc:creator>
  <cp:lastModifiedBy>Un-named</cp:lastModifiedBy>
  <cp:revision>1</cp:revision>
  <dcterms:created xsi:type="dcterms:W3CDTF">2026-09-29T13:13:54.867Z</dcterms:created>
  <dcterms:modified xsi:type="dcterms:W3CDTF">2026-09-29T13:13:54.868Z</dcterms:modified>
</cp:coreProperties>
</file>

<file path=docProps/custom.xml><?xml version="1.0" encoding="utf-8"?>
<Properties xmlns="http://schemas.openxmlformats.org/officeDocument/2006/custom-properties" xmlns:vt="http://schemas.openxmlformats.org/officeDocument/2006/docPropsVTypes"/>
</file>