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3B0B" w14:textId="380CF062" w:rsidR="009035C5" w:rsidRDefault="00B064F7" w:rsidP="00B064F7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3D Glasses </w:t>
      </w:r>
    </w:p>
    <w:p w14:paraId="2071BB48" w14:textId="6D45525B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Ghost:</w:t>
      </w:r>
      <w:r w:rsidRPr="00B064F7">
        <w:rPr>
          <w:sz w:val="44"/>
          <w:szCs w:val="44"/>
        </w:rPr>
        <w:t xml:space="preserve"> Ultra-minimalist clear frames designed for a lightweight feel and a modern, high-tech aesthetic.</w:t>
      </w:r>
    </w:p>
    <w:p w14:paraId="4AF50A6B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462A89A1" w14:textId="693F4A4B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Wayfarer Edge:</w:t>
      </w:r>
      <w:r w:rsidRPr="00B064F7">
        <w:rPr>
          <w:sz w:val="44"/>
          <w:szCs w:val="44"/>
        </w:rPr>
        <w:t xml:space="preserve"> A sharp take on a legendary silhouette, featuring a deeper frame profile and a polished finish.</w:t>
      </w:r>
    </w:p>
    <w:p w14:paraId="244363A4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74BA25A7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68EEC279" w14:textId="57F3F346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Walnut Scholar:</w:t>
      </w:r>
      <w:r w:rsidRPr="00B064F7">
        <w:rPr>
          <w:sz w:val="44"/>
          <w:szCs w:val="44"/>
        </w:rPr>
        <w:t xml:space="preserve"> Intellectual round frames crafted in a deep wood-tone finish for a warm, academic look</w:t>
      </w:r>
      <w:r>
        <w:rPr>
          <w:sz w:val="44"/>
          <w:szCs w:val="44"/>
        </w:rPr>
        <w:t>.</w:t>
      </w:r>
    </w:p>
    <w:p w14:paraId="5E7279FD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2AA785C2" w14:textId="78127137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Taupe Trend:</w:t>
      </w:r>
      <w:r w:rsidRPr="00B064F7">
        <w:rPr>
          <w:sz w:val="44"/>
          <w:szCs w:val="44"/>
        </w:rPr>
        <w:t xml:space="preserve"> Soft, neutral-toned frames that offer a subtle pop of color while maintaining a sophisticated vibe.</w:t>
      </w:r>
    </w:p>
    <w:p w14:paraId="224216EE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79ADF94E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77C3293B" w14:textId="2EBA8CA9" w:rsidR="00B064F7" w:rsidRP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Scholar:</w:t>
      </w:r>
      <w:r w:rsidRPr="00B064F7">
        <w:rPr>
          <w:sz w:val="44"/>
          <w:szCs w:val="44"/>
        </w:rPr>
        <w:t xml:space="preserve"> Structured rectangular frames with a reinforced bridge, perfect for serious study and long-term comfort.</w:t>
      </w:r>
    </w:p>
    <w:p w14:paraId="15F57DA2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46FDD7FB" w14:textId="35804C22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Noir Vibe:</w:t>
      </w:r>
      <w:r w:rsidRPr="00B064F7">
        <w:rPr>
          <w:sz w:val="44"/>
          <w:szCs w:val="44"/>
        </w:rPr>
        <w:t xml:space="preserve"> Sleek, low-profile black frames that offer a mysterious and undeniably cool urban aesthetic.</w:t>
      </w:r>
    </w:p>
    <w:p w14:paraId="40910DBF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3660F483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1353910D" w14:textId="30D594E4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Onyx Essential:</w:t>
      </w:r>
      <w:r w:rsidRPr="00B064F7">
        <w:rPr>
          <w:sz w:val="44"/>
          <w:szCs w:val="44"/>
        </w:rPr>
        <w:t xml:space="preserve"> The quintessential black eyewear</w:t>
      </w:r>
      <w:r w:rsidR="00657FF2">
        <w:rPr>
          <w:sz w:val="44"/>
          <w:szCs w:val="44"/>
        </w:rPr>
        <w:t xml:space="preserve">, </w:t>
      </w:r>
      <w:r w:rsidRPr="00B064F7">
        <w:rPr>
          <w:sz w:val="44"/>
          <w:szCs w:val="44"/>
        </w:rPr>
        <w:t>versatile, durable, and designed to complement every face shape.</w:t>
      </w:r>
    </w:p>
    <w:p w14:paraId="15217188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07F06389" w14:textId="1EDFFD60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Raven Circular:</w:t>
      </w:r>
      <w:r w:rsidRPr="00B064F7">
        <w:rPr>
          <w:sz w:val="44"/>
          <w:szCs w:val="44"/>
        </w:rPr>
        <w:t xml:space="preserve"> Delicate black wireframes with a perfectly round shape for a vintage-inspired, artistic look.</w:t>
      </w:r>
    </w:p>
    <w:p w14:paraId="20F46687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7729FDA4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2C274102" w14:textId="0006E120" w:rsid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Savannah:</w:t>
      </w:r>
      <w:r w:rsidRPr="00B064F7">
        <w:rPr>
          <w:sz w:val="44"/>
          <w:szCs w:val="44"/>
        </w:rPr>
        <w:t xml:space="preserve"> Earthy, adventure-ready frames with a wide field of vision and a rugged yet refined </w:t>
      </w:r>
      <w:proofErr w:type="gramStart"/>
      <w:r w:rsidRPr="00B064F7">
        <w:rPr>
          <w:sz w:val="44"/>
          <w:szCs w:val="44"/>
        </w:rPr>
        <w:t>build</w:t>
      </w:r>
      <w:proofErr w:type="gramEnd"/>
      <w:r w:rsidRPr="00B064F7">
        <w:rPr>
          <w:sz w:val="44"/>
          <w:szCs w:val="44"/>
        </w:rPr>
        <w:t>.</w:t>
      </w:r>
    </w:p>
    <w:p w14:paraId="2B878E62" w14:textId="77777777" w:rsidR="00B064F7" w:rsidRPr="00B064F7" w:rsidRDefault="00B064F7" w:rsidP="00B064F7">
      <w:pPr>
        <w:pStyle w:val="ListParagraph"/>
        <w:rPr>
          <w:sz w:val="44"/>
          <w:szCs w:val="44"/>
        </w:rPr>
      </w:pPr>
    </w:p>
    <w:p w14:paraId="78F5B314" w14:textId="75B01DA5" w:rsidR="00B064F7" w:rsidRPr="00B064F7" w:rsidRDefault="00B064F7" w:rsidP="00B064F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064F7">
        <w:rPr>
          <w:b/>
          <w:bCs/>
          <w:sz w:val="44"/>
          <w:szCs w:val="44"/>
        </w:rPr>
        <w:t>The Sakura Blossom:</w:t>
      </w:r>
      <w:r w:rsidRPr="00B064F7">
        <w:rPr>
          <w:sz w:val="44"/>
          <w:szCs w:val="44"/>
        </w:rPr>
        <w:t xml:space="preserve"> Exquisite floral-accented frames that blend high-fashion embroidery with a classic butterfly silhouette.</w:t>
      </w:r>
    </w:p>
    <w:p w14:paraId="2A56EF84" w14:textId="77777777" w:rsidR="00B064F7" w:rsidRPr="00B064F7" w:rsidRDefault="00B064F7" w:rsidP="00B064F7">
      <w:pPr>
        <w:rPr>
          <w:sz w:val="44"/>
          <w:szCs w:val="44"/>
        </w:rPr>
      </w:pPr>
    </w:p>
    <w:sectPr w:rsidR="00B064F7" w:rsidRPr="00B06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66B"/>
    <w:multiLevelType w:val="hybridMultilevel"/>
    <w:tmpl w:val="6AA26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22EA7"/>
    <w:multiLevelType w:val="hybridMultilevel"/>
    <w:tmpl w:val="CA0E1234"/>
    <w:lvl w:ilvl="0" w:tplc="51E6507A">
      <w:numFmt w:val="bullet"/>
      <w:lvlText w:val=""/>
      <w:lvlJc w:val="left"/>
      <w:pPr>
        <w:ind w:left="744" w:hanging="384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00466">
    <w:abstractNumId w:val="0"/>
  </w:num>
  <w:num w:numId="2" w16cid:durableId="352076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F7"/>
    <w:rsid w:val="00027F66"/>
    <w:rsid w:val="00657FF2"/>
    <w:rsid w:val="00720FF0"/>
    <w:rsid w:val="009035C5"/>
    <w:rsid w:val="00B064F7"/>
    <w:rsid w:val="00D168D2"/>
    <w:rsid w:val="00EA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FA3D"/>
  <w15:chartTrackingRefBased/>
  <w15:docId w15:val="{CA2C8426-92CC-414F-9BC5-E1731079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 Medhat</dc:creator>
  <cp:keywords/>
  <dc:description/>
  <cp:lastModifiedBy>Marya Medhat</cp:lastModifiedBy>
  <cp:revision>1</cp:revision>
  <dcterms:created xsi:type="dcterms:W3CDTF">2026-04-28T19:47:00Z</dcterms:created>
  <dcterms:modified xsi:type="dcterms:W3CDTF">2026-04-28T20:00:00Z</dcterms:modified>
</cp:coreProperties>
</file>