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FB3" w:rsidRDefault="00045451" w:rsidP="00045451">
      <w:pPr>
        <w:jc w:val="center"/>
        <w:rPr>
          <w:sz w:val="42"/>
          <w:szCs w:val="42"/>
        </w:rPr>
      </w:pPr>
      <w:r>
        <w:rPr>
          <w:sz w:val="42"/>
          <w:szCs w:val="42"/>
        </w:rPr>
        <w:t>Report 2</w:t>
      </w:r>
    </w:p>
    <w:p w:rsidR="00045451" w:rsidRDefault="00045451" w:rsidP="00045451">
      <w:pPr>
        <w:rPr>
          <w:sz w:val="42"/>
          <w:szCs w:val="42"/>
        </w:rPr>
      </w:pPr>
      <w:r>
        <w:rPr>
          <w:sz w:val="42"/>
          <w:szCs w:val="42"/>
        </w:rPr>
        <w:t>Most common gait abnormalities:</w:t>
      </w:r>
    </w:p>
    <w:p w:rsidR="00045451" w:rsidRDefault="00045451" w:rsidP="00045451">
      <w:pPr>
        <w:pStyle w:val="ListParagraph"/>
        <w:numPr>
          <w:ilvl w:val="0"/>
          <w:numId w:val="1"/>
        </w:numPr>
        <w:rPr>
          <w:sz w:val="42"/>
          <w:szCs w:val="42"/>
        </w:rPr>
      </w:pPr>
      <w:r>
        <w:rPr>
          <w:sz w:val="42"/>
          <w:szCs w:val="42"/>
        </w:rPr>
        <w:t>Parkinson’s gait</w:t>
      </w:r>
      <w:r w:rsidRPr="00045451">
        <w:rPr>
          <w:noProof/>
          <w:sz w:val="42"/>
          <w:szCs w:val="42"/>
        </w:rPr>
        <w:drawing>
          <wp:inline distT="0" distB="0" distL="0" distR="0" wp14:anchorId="02D4A8D0" wp14:editId="64AB981B">
            <wp:extent cx="68580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1" w:rsidRDefault="00045451" w:rsidP="00045451">
      <w:pPr>
        <w:pStyle w:val="ListParagraph"/>
        <w:numPr>
          <w:ilvl w:val="0"/>
          <w:numId w:val="1"/>
        </w:numPr>
        <w:rPr>
          <w:sz w:val="42"/>
          <w:szCs w:val="42"/>
        </w:rPr>
      </w:pPr>
      <w:r>
        <w:rPr>
          <w:sz w:val="42"/>
          <w:szCs w:val="42"/>
        </w:rPr>
        <w:t>Antalgic gait</w:t>
      </w:r>
      <w:r w:rsidRPr="00045451">
        <w:rPr>
          <w:noProof/>
          <w:sz w:val="42"/>
          <w:szCs w:val="42"/>
        </w:rPr>
        <w:drawing>
          <wp:inline distT="0" distB="0" distL="0" distR="0" wp14:anchorId="24CBD41F" wp14:editId="747B6255">
            <wp:extent cx="6858000" cy="3044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1" w:rsidRDefault="00045451" w:rsidP="00045451">
      <w:pPr>
        <w:pStyle w:val="ListParagraph"/>
        <w:numPr>
          <w:ilvl w:val="0"/>
          <w:numId w:val="1"/>
        </w:numPr>
        <w:rPr>
          <w:sz w:val="42"/>
          <w:szCs w:val="42"/>
        </w:rPr>
      </w:pPr>
      <w:r>
        <w:rPr>
          <w:sz w:val="42"/>
          <w:szCs w:val="42"/>
        </w:rPr>
        <w:lastRenderedPageBreak/>
        <w:t>Waddling gait</w:t>
      </w:r>
      <w:r>
        <w:rPr>
          <w:noProof/>
        </w:rPr>
        <w:drawing>
          <wp:inline distT="0" distB="0" distL="0" distR="0" wp14:anchorId="5B283EE9" wp14:editId="15C0CC02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1" w:rsidRDefault="00045451" w:rsidP="00045451">
      <w:pPr>
        <w:pStyle w:val="ListParagraph"/>
        <w:numPr>
          <w:ilvl w:val="0"/>
          <w:numId w:val="1"/>
        </w:numPr>
        <w:rPr>
          <w:sz w:val="42"/>
          <w:szCs w:val="42"/>
        </w:rPr>
      </w:pPr>
      <w:r>
        <w:rPr>
          <w:sz w:val="42"/>
          <w:szCs w:val="42"/>
        </w:rPr>
        <w:t>Trendelenburg</w:t>
      </w:r>
      <w:r>
        <w:rPr>
          <w:noProof/>
        </w:rPr>
        <w:drawing>
          <wp:inline distT="0" distB="0" distL="0" distR="0" wp14:anchorId="535D8F61" wp14:editId="5A838FB9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1" w:rsidRDefault="000E0084" w:rsidP="00045451">
      <w:pPr>
        <w:ind w:firstLine="720"/>
      </w:pPr>
      <w:hyperlink r:id="rId9" w:history="1">
        <w:r w:rsidR="00045451" w:rsidRPr="00AC0D7B">
          <w:rPr>
            <w:rStyle w:val="Hyperlink"/>
          </w:rPr>
          <w:t>https://www.youtube.com/watch?v=nmSEtrn_T5A</w:t>
        </w:r>
      </w:hyperlink>
    </w:p>
    <w:p w:rsidR="00045451" w:rsidRDefault="00045451" w:rsidP="00045451">
      <w:pPr>
        <w:ind w:firstLine="720"/>
      </w:pPr>
      <w:r>
        <w:lastRenderedPageBreak/>
        <w:t>-Circumduction gait</w:t>
      </w:r>
      <w:r w:rsidRPr="00045451">
        <w:rPr>
          <w:noProof/>
        </w:rPr>
        <w:drawing>
          <wp:inline distT="0" distB="0" distL="0" distR="0" wp14:anchorId="7C2A6C66" wp14:editId="55CE3D9A">
            <wp:extent cx="6858000" cy="4501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1" w:rsidRDefault="00045451" w:rsidP="00045451">
      <w:pPr>
        <w:ind w:firstLine="720"/>
      </w:pPr>
      <w:r>
        <w:lastRenderedPageBreak/>
        <w:t>- Ataxic gait</w:t>
      </w:r>
      <w:r w:rsidRPr="00045451">
        <w:rPr>
          <w:noProof/>
        </w:rPr>
        <w:drawing>
          <wp:inline distT="0" distB="0" distL="0" distR="0" wp14:anchorId="05D78C0A" wp14:editId="2544ABF6">
            <wp:extent cx="6858000" cy="4909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1" w:rsidRDefault="00045451" w:rsidP="00045451">
      <w:pPr>
        <w:ind w:firstLine="720"/>
      </w:pPr>
      <w:r>
        <w:t>Datasets:</w:t>
      </w:r>
    </w:p>
    <w:p w:rsidR="00045451" w:rsidRDefault="000E0084" w:rsidP="00045451">
      <w:pPr>
        <w:ind w:firstLine="720"/>
      </w:pPr>
      <w:hyperlink r:id="rId12" w:history="1">
        <w:r w:rsidR="00D76058" w:rsidRPr="008938BC">
          <w:rPr>
            <w:rStyle w:val="Hyperlink"/>
          </w:rPr>
          <w:t>https://www.kaggle.com/data</w:t>
        </w:r>
        <w:r w:rsidR="00D76058" w:rsidRPr="008938BC">
          <w:rPr>
            <w:rStyle w:val="Hyperlink"/>
          </w:rPr>
          <w:t>s</w:t>
        </w:r>
        <w:r w:rsidR="00D76058" w:rsidRPr="008938BC">
          <w:rPr>
            <w:rStyle w:val="Hyperlink"/>
          </w:rPr>
          <w:t>ets/limi44/parki</w:t>
        </w:r>
        <w:bookmarkStart w:id="0" w:name="_GoBack"/>
        <w:bookmarkEnd w:id="0"/>
        <w:r w:rsidR="00D76058" w:rsidRPr="008938BC">
          <w:rPr>
            <w:rStyle w:val="Hyperlink"/>
          </w:rPr>
          <w:t>n</w:t>
        </w:r>
        <w:r w:rsidR="00D76058" w:rsidRPr="008938BC">
          <w:rPr>
            <w:rStyle w:val="Hyperlink"/>
          </w:rPr>
          <w:t>sons-visionbased-pose-estimation-dataset</w:t>
        </w:r>
      </w:hyperlink>
    </w:p>
    <w:p w:rsidR="00D76058" w:rsidRDefault="000E0084" w:rsidP="00045451">
      <w:pPr>
        <w:ind w:firstLine="720"/>
      </w:pPr>
      <w:hyperlink r:id="rId13" w:history="1">
        <w:r w:rsidR="00D76058" w:rsidRPr="008938BC">
          <w:rPr>
            <w:rStyle w:val="Hyperlink"/>
          </w:rPr>
          <w:t>https://archive.ics.uci.edu/ml/datasets/Daphnet+F</w:t>
        </w:r>
        <w:r w:rsidR="00D76058" w:rsidRPr="008938BC">
          <w:rPr>
            <w:rStyle w:val="Hyperlink"/>
          </w:rPr>
          <w:t>r</w:t>
        </w:r>
        <w:r w:rsidR="00D76058" w:rsidRPr="008938BC">
          <w:rPr>
            <w:rStyle w:val="Hyperlink"/>
          </w:rPr>
          <w:t>eezing+of+Gait</w:t>
        </w:r>
      </w:hyperlink>
    </w:p>
    <w:p w:rsidR="00D76058" w:rsidRDefault="000E0084" w:rsidP="00045451">
      <w:pPr>
        <w:ind w:firstLine="720"/>
      </w:pPr>
      <w:hyperlink r:id="rId14" w:history="1">
        <w:r w:rsidR="00D76058" w:rsidRPr="008938BC">
          <w:rPr>
            <w:rStyle w:val="Hyperlink"/>
          </w:rPr>
          <w:t>https://www.frontiersin.org/articles/10.3389/fnins.2022.832463/full</w:t>
        </w:r>
      </w:hyperlink>
    </w:p>
    <w:p w:rsidR="0088005E" w:rsidRPr="0088005E" w:rsidRDefault="000E0084" w:rsidP="0088005E">
      <w:pPr>
        <w:ind w:firstLine="720"/>
      </w:pPr>
      <w:hyperlink r:id="rId15" w:history="1">
        <w:r w:rsidR="0088005E" w:rsidRPr="0088005E">
          <w:rPr>
            <w:rStyle w:val="Hyperlink"/>
          </w:rPr>
          <w:t>https://arxiv.org/pdf/2005.04185.pdf</w:t>
        </w:r>
      </w:hyperlink>
    </w:p>
    <w:p w:rsidR="00D76058" w:rsidRDefault="000E0084" w:rsidP="00045451">
      <w:pPr>
        <w:ind w:firstLine="720"/>
      </w:pPr>
      <w:hyperlink r:id="rId16" w:history="1">
        <w:r w:rsidR="0088005E" w:rsidRPr="008938BC">
          <w:rPr>
            <w:rStyle w:val="Hyperlink"/>
          </w:rPr>
          <w:t>https://github.com/AccSrd/multimodal-Parkinson-data-processing</w:t>
        </w:r>
      </w:hyperlink>
    </w:p>
    <w:p w:rsidR="0088005E" w:rsidRDefault="000E0084" w:rsidP="00045451">
      <w:pPr>
        <w:ind w:firstLine="720"/>
      </w:pPr>
      <w:hyperlink r:id="rId17" w:history="1">
        <w:r w:rsidR="00B8074E" w:rsidRPr="008938BC">
          <w:rPr>
            <w:rStyle w:val="Hyperlink"/>
          </w:rPr>
          <w:t>https://data.world/uci/daphnet-freezing-of-gait</w:t>
        </w:r>
      </w:hyperlink>
    </w:p>
    <w:p w:rsidR="00B8074E" w:rsidRDefault="00B8074E" w:rsidP="00045451">
      <w:pPr>
        <w:ind w:firstLine="720"/>
      </w:pPr>
    </w:p>
    <w:p w:rsidR="0088005E" w:rsidRDefault="0088005E" w:rsidP="00045451">
      <w:pPr>
        <w:ind w:firstLine="720"/>
      </w:pPr>
    </w:p>
    <w:p w:rsidR="007444CD" w:rsidRDefault="007444CD" w:rsidP="00045451">
      <w:pPr>
        <w:ind w:firstLine="720"/>
      </w:pPr>
      <w:r>
        <w:t>IMU/computer vision data:</w:t>
      </w:r>
    </w:p>
    <w:p w:rsidR="007444CD" w:rsidRDefault="007444CD" w:rsidP="00045451">
      <w:pPr>
        <w:ind w:firstLine="720"/>
      </w:pPr>
      <w:hyperlink r:id="rId18" w:history="1">
        <w:r w:rsidRPr="00523C5F">
          <w:rPr>
            <w:rStyle w:val="Hyperlink"/>
          </w:rPr>
          <w:t>https://www.researchgate.net/publication/348448121_Will_You_Be_My_Quarantine_A_Computer_Vision_and_Inertial_Sensor_Based_Home_Exercise_System</w:t>
        </w:r>
      </w:hyperlink>
    </w:p>
    <w:p w:rsidR="007444CD" w:rsidRDefault="007444CD" w:rsidP="00045451">
      <w:pPr>
        <w:ind w:firstLine="720"/>
      </w:pPr>
      <w:hyperlink r:id="rId19" w:history="1">
        <w:r w:rsidRPr="00523C5F">
          <w:rPr>
            <w:rStyle w:val="Hyperlink"/>
          </w:rPr>
          <w:t>https://dl.acm.org/doi/pdf/10.1145/3421937.3421946</w:t>
        </w:r>
      </w:hyperlink>
    </w:p>
    <w:p w:rsidR="007444CD" w:rsidRDefault="007444CD" w:rsidP="00045451">
      <w:pPr>
        <w:ind w:firstLine="720"/>
      </w:pPr>
      <w:hyperlink r:id="rId20" w:history="1">
        <w:r w:rsidRPr="00523C5F">
          <w:rPr>
            <w:rStyle w:val="Hyperlink"/>
          </w:rPr>
          <w:t>file:///D:/Download</w:t>
        </w:r>
        <w:r w:rsidRPr="00523C5F">
          <w:rPr>
            <w:rStyle w:val="Hyperlink"/>
          </w:rPr>
          <w:t>s</w:t>
        </w:r>
        <w:r w:rsidRPr="00523C5F">
          <w:rPr>
            <w:rStyle w:val="Hyperlink"/>
          </w:rPr>
          <w:t>/Others/sensors-22-09690.pdf</w:t>
        </w:r>
      </w:hyperlink>
    </w:p>
    <w:p w:rsidR="007444CD" w:rsidRDefault="007444CD" w:rsidP="00045451">
      <w:pPr>
        <w:ind w:firstLine="720"/>
      </w:pPr>
    </w:p>
    <w:p w:rsidR="0088005E" w:rsidRDefault="0088005E" w:rsidP="0088005E">
      <w:pPr>
        <w:ind w:firstLine="720"/>
      </w:pPr>
      <w:r>
        <w:t>Stanford most common gait issues:</w:t>
      </w:r>
    </w:p>
    <w:p w:rsidR="007444CD" w:rsidRPr="007444CD" w:rsidRDefault="000E0084" w:rsidP="007444CD">
      <w:pPr>
        <w:ind w:firstLine="720"/>
        <w:rPr>
          <w:color w:val="0563C1" w:themeColor="hyperlink"/>
          <w:u w:val="single"/>
        </w:rPr>
      </w:pPr>
      <w:hyperlink r:id="rId21" w:history="1">
        <w:r w:rsidR="0088005E" w:rsidRPr="008938BC">
          <w:rPr>
            <w:rStyle w:val="Hyperlink"/>
          </w:rPr>
          <w:t>https://stanfordmedicine25.stanford.edu/the25/gait.html</w:t>
        </w:r>
      </w:hyperlink>
    </w:p>
    <w:p w:rsidR="0088005E" w:rsidRPr="00045451" w:rsidRDefault="0088005E" w:rsidP="0088005E">
      <w:pPr>
        <w:ind w:firstLine="720"/>
      </w:pPr>
    </w:p>
    <w:sectPr w:rsidR="0088005E" w:rsidRPr="00045451" w:rsidSect="000454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D27B06"/>
    <w:multiLevelType w:val="hybridMultilevel"/>
    <w:tmpl w:val="0B925174"/>
    <w:lvl w:ilvl="0" w:tplc="1EE493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D5A"/>
    <w:rsid w:val="00045451"/>
    <w:rsid w:val="000E0084"/>
    <w:rsid w:val="007444CD"/>
    <w:rsid w:val="0088005E"/>
    <w:rsid w:val="00B8074E"/>
    <w:rsid w:val="00C06B6A"/>
    <w:rsid w:val="00C6774E"/>
    <w:rsid w:val="00CE1D5A"/>
    <w:rsid w:val="00D76058"/>
    <w:rsid w:val="00EF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3F83"/>
  <w15:chartTrackingRefBased/>
  <w15:docId w15:val="{7708564C-75A8-4899-B66D-8A6002F76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4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545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00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rchive.ics.uci.edu/ml/datasets/Daphnet+Freezing+of+Gait" TargetMode="External"/><Relationship Id="rId18" Type="http://schemas.openxmlformats.org/officeDocument/2006/relationships/hyperlink" Target="https://www.researchgate.net/publication/348448121_Will_You_Be_My_Quarantine_A_Computer_Vision_and_Inertial_Sensor_Based_Home_Exercise_Syste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nfordmedicine25.stanford.edu/the25/gait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kaggle.com/datasets/limi44/parkinsons-visionbased-pose-estimation-dataset" TargetMode="External"/><Relationship Id="rId17" Type="http://schemas.openxmlformats.org/officeDocument/2006/relationships/hyperlink" Target="https://data.world/uci/daphnet-freezing-of-ga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ccSrd/multimodal-Parkinson-data-processing" TargetMode="External"/><Relationship Id="rId20" Type="http://schemas.openxmlformats.org/officeDocument/2006/relationships/hyperlink" Target="file:///D:/Downloads/Others/sensors-22-09690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arxiv.org/pdf/2005.04185.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dl.acm.org/doi/pdf/10.1145/3421937.342194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mSEtrn_T5A" TargetMode="External"/><Relationship Id="rId14" Type="http://schemas.openxmlformats.org/officeDocument/2006/relationships/hyperlink" Target="https://www.frontiersin.org/articles/10.3389/fnins.2022.832463/ful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5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3</cp:revision>
  <dcterms:created xsi:type="dcterms:W3CDTF">2023-03-06T20:29:00Z</dcterms:created>
  <dcterms:modified xsi:type="dcterms:W3CDTF">2023-03-12T21:33:00Z</dcterms:modified>
</cp:coreProperties>
</file>