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0FF" w:rsidRPr="00AE14FF" w:rsidRDefault="007533C9" w:rsidP="00C150FF">
      <w:pPr>
        <w:ind w:left="-1800"/>
      </w:pPr>
      <w:r>
        <w:rPr>
          <w:noProof/>
        </w:rPr>
        <w:drawing>
          <wp:anchor distT="0" distB="0" distL="114300" distR="114300" simplePos="0" relativeHeight="251657728" behindDoc="0" locked="0" layoutInCell="1" allowOverlap="1">
            <wp:simplePos x="0" y="0"/>
            <wp:positionH relativeFrom="column">
              <wp:posOffset>-1143992</wp:posOffset>
            </wp:positionH>
            <wp:positionV relativeFrom="paragraph">
              <wp:posOffset>8492947</wp:posOffset>
            </wp:positionV>
            <wp:extent cx="7822845" cy="658260"/>
            <wp:effectExtent l="19050" t="0" r="6705" b="0"/>
            <wp:wrapNone/>
            <wp:docPr id="110" name="Image 11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Footer"/>
                    <pic:cNvPicPr>
                      <a:picLocks noChangeAspect="1" noChangeArrowheads="1"/>
                    </pic:cNvPicPr>
                  </pic:nvPicPr>
                  <pic:blipFill>
                    <a:blip r:embed="rId8" cstate="print"/>
                    <a:srcRect/>
                    <a:stretch>
                      <a:fillRect/>
                    </a:stretch>
                  </pic:blipFill>
                  <pic:spPr bwMode="auto">
                    <a:xfrm>
                      <a:off x="0" y="0"/>
                      <a:ext cx="7824124" cy="658368"/>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0" locked="0" layoutInCell="1" allowOverlap="1">
            <wp:simplePos x="0" y="0"/>
            <wp:positionH relativeFrom="column">
              <wp:posOffset>-1143000</wp:posOffset>
            </wp:positionH>
            <wp:positionV relativeFrom="paragraph">
              <wp:posOffset>-914400</wp:posOffset>
            </wp:positionV>
            <wp:extent cx="8001000" cy="1082040"/>
            <wp:effectExtent l="19050" t="0" r="0" b="0"/>
            <wp:wrapNone/>
            <wp:docPr id="108" name="Imag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9" cstate="print"/>
                    <a:srcRect/>
                    <a:stretch>
                      <a:fillRect/>
                    </a:stretch>
                  </pic:blipFill>
                  <pic:spPr bwMode="auto">
                    <a:xfrm>
                      <a:off x="0" y="0"/>
                      <a:ext cx="8001000" cy="1082040"/>
                    </a:xfrm>
                    <a:prstGeom prst="rect">
                      <a:avLst/>
                    </a:prstGeom>
                    <a:noFill/>
                    <a:ln w="9525">
                      <a:noFill/>
                      <a:miter lim="800000"/>
                      <a:headEnd/>
                      <a:tailEnd/>
                    </a:ln>
                  </pic:spPr>
                </pic:pic>
              </a:graphicData>
            </a:graphic>
          </wp:anchor>
        </w:drawing>
      </w:r>
      <w:r w:rsidR="00BF353F" w:rsidRPr="00BF353F">
        <w:rPr>
          <w:lang w:val="fr-CA"/>
        </w:rPr>
      </w:r>
      <w:r w:rsidR="00BF353F">
        <w:pict>
          <v:group id="_x0000_s1078" editas="canvas" style="width:1056.6pt;height:657.05pt;mso-position-horizontal-relative:char;mso-position-vertical-relative:line" coordorigin=",72" coordsize="21132,1314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9" type="#_x0000_t75" style="position:absolute;top:72;width:21132;height:13141"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80" type="#_x0000_t202" style="position:absolute;left:1698;top:3854;width:8820;height:3118" filled="f" stroked="f">
              <v:textbox style="mso-next-textbox:#_x0000_s1080" inset="4.32pt,2.16pt,4.32pt,2.16pt">
                <w:txbxContent>
                  <w:p w:rsidR="00832D97" w:rsidRPr="003E624F" w:rsidRDefault="00832D97" w:rsidP="003E624F">
                    <w:pPr>
                      <w:spacing w:before="100" w:after="100"/>
                      <w:ind w:left="-84"/>
                      <w:jc w:val="center"/>
                      <w:rPr>
                        <w:rFonts w:ascii="Verdana" w:hAnsi="Verdana" w:cs="Verdana"/>
                        <w:b/>
                        <w:bCs/>
                        <w:shadow/>
                        <w:color w:val="4A6FA6"/>
                        <w:sz w:val="72"/>
                        <w:szCs w:val="72"/>
                      </w:rPr>
                    </w:pPr>
                    <w:r>
                      <w:rPr>
                        <w:rFonts w:ascii="Verdana" w:hAnsi="Verdana" w:cs="Verdana"/>
                        <w:b/>
                        <w:bCs/>
                        <w:shadow/>
                        <w:color w:val="4A6FA6"/>
                        <w:sz w:val="72"/>
                        <w:szCs w:val="72"/>
                      </w:rPr>
                      <w:t>AURORA</w:t>
                    </w:r>
                  </w:p>
                  <w:p w:rsidR="00832D97" w:rsidRDefault="00832D97" w:rsidP="003E624F">
                    <w:pPr>
                      <w:spacing w:before="100" w:after="100"/>
                      <w:ind w:left="-84"/>
                      <w:jc w:val="center"/>
                      <w:rPr>
                        <w:rFonts w:ascii="Verdana" w:hAnsi="Verdana" w:cs="Verdana"/>
                        <w:b/>
                        <w:bCs/>
                        <w:shadow/>
                        <w:color w:val="4A6FA6"/>
                        <w:sz w:val="18"/>
                        <w:szCs w:val="18"/>
                      </w:rPr>
                    </w:pPr>
                  </w:p>
                  <w:p w:rsidR="00832D97" w:rsidRPr="00256987" w:rsidRDefault="00832D97" w:rsidP="003E624F">
                    <w:pPr>
                      <w:spacing w:before="100" w:after="100"/>
                      <w:ind w:left="-84"/>
                      <w:jc w:val="center"/>
                      <w:rPr>
                        <w:rFonts w:ascii="Verdana" w:hAnsi="Verdana" w:cs="Verdana"/>
                        <w:b/>
                        <w:bCs/>
                        <w:shadow/>
                        <w:color w:val="4A6FA6"/>
                        <w:sz w:val="36"/>
                        <w:szCs w:val="36"/>
                      </w:rPr>
                    </w:pPr>
                    <w:r>
                      <w:rPr>
                        <w:rFonts w:ascii="Verdana" w:hAnsi="Verdana" w:cs="Verdana"/>
                        <w:b/>
                        <w:bCs/>
                        <w:shadow/>
                        <w:color w:val="4A6FA6"/>
                        <w:sz w:val="36"/>
                        <w:szCs w:val="36"/>
                      </w:rPr>
                      <w:t>Programmer’s Reference Guide</w:t>
                    </w:r>
                  </w:p>
                </w:txbxContent>
              </v:textbox>
            </v:shape>
            <v:shape id="_x0000_s1081" type="#_x0000_t202" style="position:absolute;left:1980;top:12312;width:7308;height:540" filled="f" stroked="f">
              <v:textbox style="mso-next-textbox:#_x0000_s1081" inset="4.32pt,2.16pt,4.32pt,2.16pt">
                <w:txbxContent>
                  <w:p w:rsidR="00832D97" w:rsidRPr="003E624F" w:rsidRDefault="002B413F" w:rsidP="003E624F">
                    <w:pPr>
                      <w:spacing w:before="100" w:after="100"/>
                      <w:jc w:val="center"/>
                      <w:rPr>
                        <w:rFonts w:ascii="Verdana" w:hAnsi="Verdana" w:cs="Verdana"/>
                        <w:b/>
                        <w:bCs/>
                        <w:shadow/>
                        <w:color w:val="4A6FA6"/>
                        <w:sz w:val="28"/>
                        <w:szCs w:val="28"/>
                      </w:rPr>
                    </w:pPr>
                    <w:r>
                      <w:rPr>
                        <w:rFonts w:ascii="Verdana" w:hAnsi="Verdana" w:cs="Verdana"/>
                        <w:b/>
                        <w:bCs/>
                        <w:shadow/>
                        <w:color w:val="4A6FA6"/>
                        <w:sz w:val="28"/>
                        <w:szCs w:val="28"/>
                      </w:rPr>
                      <w:t>February</w:t>
                    </w:r>
                    <w:r w:rsidR="00832D97" w:rsidRPr="003E624F">
                      <w:rPr>
                        <w:rFonts w:ascii="Verdana" w:hAnsi="Verdana" w:cs="Verdana"/>
                        <w:b/>
                        <w:bCs/>
                        <w:shadow/>
                        <w:color w:val="4A6FA6"/>
                        <w:sz w:val="28"/>
                        <w:szCs w:val="28"/>
                      </w:rPr>
                      <w:t xml:space="preserve"> 201</w:t>
                    </w:r>
                    <w:r>
                      <w:rPr>
                        <w:rFonts w:ascii="Verdana" w:hAnsi="Verdana" w:cs="Verdana"/>
                        <w:b/>
                        <w:bCs/>
                        <w:shadow/>
                        <w:color w:val="4A6FA6"/>
                        <w:sz w:val="28"/>
                        <w:szCs w:val="28"/>
                      </w:rPr>
                      <w:t>7</w:t>
                    </w:r>
                  </w:p>
                </w:txbxContent>
              </v:textbox>
            </v:shape>
            <w10:wrap type="none"/>
            <w10:anchorlock/>
          </v:group>
        </w:pict>
      </w:r>
    </w:p>
    <w:p w:rsidR="003D658C" w:rsidRDefault="00D37050" w:rsidP="00B00601">
      <w:pPr>
        <w:pStyle w:val="Heading4"/>
      </w:pPr>
      <w:r w:rsidRPr="00AE14FF">
        <w:lastRenderedPageBreak/>
        <w:t>Revision h</w:t>
      </w:r>
      <w:r w:rsidR="00A77A55" w:rsidRPr="00AE14FF">
        <w:t>istory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46"/>
        <w:gridCol w:w="1376"/>
        <w:gridCol w:w="6466"/>
      </w:tblGrid>
      <w:tr w:rsidR="00927D0A" w:rsidRPr="00AE14FF">
        <w:trPr>
          <w:jc w:val="center"/>
        </w:trPr>
        <w:tc>
          <w:tcPr>
            <w:tcW w:w="538" w:type="pct"/>
            <w:shd w:val="pct25" w:color="auto" w:fill="auto"/>
          </w:tcPr>
          <w:p w:rsidR="00927D0A" w:rsidRPr="008C134A" w:rsidRDefault="00927D0A" w:rsidP="005478DC">
            <w:pPr>
              <w:pStyle w:val="TABLEAUTITRE"/>
              <w:rPr>
                <w:rFonts w:ascii="Calibri" w:hAnsi="Calibri"/>
                <w:sz w:val="16"/>
                <w:szCs w:val="16"/>
              </w:rPr>
            </w:pPr>
            <w:r w:rsidRPr="008C134A">
              <w:rPr>
                <w:rFonts w:ascii="Calibri" w:hAnsi="Calibri"/>
                <w:sz w:val="16"/>
                <w:szCs w:val="16"/>
              </w:rPr>
              <w:t>Revision</w:t>
            </w:r>
          </w:p>
        </w:tc>
        <w:tc>
          <w:tcPr>
            <w:tcW w:w="783" w:type="pct"/>
            <w:shd w:val="pct25" w:color="auto" w:fill="auto"/>
          </w:tcPr>
          <w:p w:rsidR="00927D0A" w:rsidRPr="008C134A" w:rsidRDefault="00927D0A" w:rsidP="005478DC">
            <w:pPr>
              <w:pStyle w:val="TABLEAUTITRE"/>
              <w:rPr>
                <w:rFonts w:ascii="Calibri" w:hAnsi="Calibri"/>
                <w:sz w:val="16"/>
                <w:szCs w:val="16"/>
              </w:rPr>
            </w:pPr>
            <w:r w:rsidRPr="008C134A">
              <w:rPr>
                <w:rFonts w:ascii="Calibri" w:hAnsi="Calibri"/>
                <w:sz w:val="16"/>
                <w:szCs w:val="16"/>
              </w:rPr>
              <w:t>Date</w:t>
            </w:r>
          </w:p>
        </w:tc>
        <w:tc>
          <w:tcPr>
            <w:tcW w:w="3679" w:type="pct"/>
            <w:shd w:val="pct25" w:color="auto" w:fill="auto"/>
          </w:tcPr>
          <w:p w:rsidR="00927D0A" w:rsidRPr="008C134A" w:rsidRDefault="00927D0A" w:rsidP="005478DC">
            <w:pPr>
              <w:pStyle w:val="TABLEAUTITRE"/>
              <w:rPr>
                <w:rFonts w:ascii="Calibri" w:hAnsi="Calibri"/>
                <w:sz w:val="16"/>
                <w:szCs w:val="16"/>
              </w:rPr>
            </w:pPr>
            <w:r w:rsidRPr="008C134A">
              <w:rPr>
                <w:rFonts w:ascii="Calibri" w:hAnsi="Calibri"/>
                <w:sz w:val="16"/>
                <w:szCs w:val="16"/>
              </w:rPr>
              <w:t>Comments</w:t>
            </w:r>
          </w:p>
        </w:tc>
      </w:tr>
      <w:tr w:rsidR="00A804F7" w:rsidRPr="00AE14FF">
        <w:trPr>
          <w:jc w:val="center"/>
        </w:trPr>
        <w:tc>
          <w:tcPr>
            <w:tcW w:w="538" w:type="pct"/>
          </w:tcPr>
          <w:p w:rsidR="00A804F7" w:rsidRPr="008C134A" w:rsidRDefault="00A804F7" w:rsidP="00A804F7">
            <w:pPr>
              <w:pStyle w:val="TABLEAUCENTR"/>
              <w:rPr>
                <w:rFonts w:ascii="Calibri" w:hAnsi="Calibri"/>
                <w:sz w:val="16"/>
                <w:szCs w:val="16"/>
              </w:rPr>
            </w:pPr>
            <w:r>
              <w:rPr>
                <w:rFonts w:ascii="Calibri" w:hAnsi="Calibri"/>
                <w:sz w:val="16"/>
                <w:szCs w:val="16"/>
              </w:rPr>
              <w:t>0</w:t>
            </w:r>
            <w:r w:rsidR="00441349">
              <w:rPr>
                <w:rFonts w:ascii="Calibri" w:hAnsi="Calibri"/>
                <w:sz w:val="16"/>
                <w:szCs w:val="16"/>
              </w:rPr>
              <w:t>.9</w:t>
            </w:r>
          </w:p>
        </w:tc>
        <w:tc>
          <w:tcPr>
            <w:tcW w:w="783" w:type="pct"/>
          </w:tcPr>
          <w:p w:rsidR="00A804F7" w:rsidRPr="008C134A" w:rsidRDefault="00A804F7" w:rsidP="00A804F7">
            <w:pPr>
              <w:pStyle w:val="TABLEAUCENTR"/>
              <w:rPr>
                <w:rFonts w:ascii="Calibri" w:hAnsi="Calibri"/>
                <w:sz w:val="16"/>
                <w:szCs w:val="16"/>
              </w:rPr>
            </w:pPr>
            <w:r>
              <w:rPr>
                <w:rFonts w:ascii="Calibri" w:hAnsi="Calibri"/>
                <w:sz w:val="16"/>
                <w:szCs w:val="16"/>
              </w:rPr>
              <w:t>September 2013</w:t>
            </w:r>
          </w:p>
        </w:tc>
        <w:tc>
          <w:tcPr>
            <w:tcW w:w="3679" w:type="pct"/>
          </w:tcPr>
          <w:p w:rsidR="00A804F7" w:rsidRPr="008C134A" w:rsidRDefault="00A804F7" w:rsidP="00441349">
            <w:pPr>
              <w:pStyle w:val="TABLEAUALIGN"/>
              <w:rPr>
                <w:rFonts w:ascii="Calibri" w:hAnsi="Calibri"/>
                <w:sz w:val="16"/>
                <w:szCs w:val="16"/>
              </w:rPr>
            </w:pPr>
            <w:r>
              <w:rPr>
                <w:rFonts w:ascii="Calibri" w:hAnsi="Calibri"/>
                <w:sz w:val="16"/>
                <w:szCs w:val="16"/>
              </w:rPr>
              <w:t xml:space="preserve">First </w:t>
            </w:r>
            <w:r w:rsidR="00441349">
              <w:rPr>
                <w:rFonts w:ascii="Calibri" w:hAnsi="Calibri"/>
                <w:sz w:val="16"/>
                <w:szCs w:val="16"/>
              </w:rPr>
              <w:t>draft</w:t>
            </w:r>
          </w:p>
        </w:tc>
      </w:tr>
      <w:tr w:rsidR="00A804F7" w:rsidRPr="005E2F6B">
        <w:trPr>
          <w:jc w:val="center"/>
        </w:trPr>
        <w:tc>
          <w:tcPr>
            <w:tcW w:w="538" w:type="pct"/>
          </w:tcPr>
          <w:p w:rsidR="00A804F7" w:rsidRPr="008C134A" w:rsidRDefault="00441349" w:rsidP="005478DC">
            <w:pPr>
              <w:pStyle w:val="TABLEAUCENTR"/>
              <w:rPr>
                <w:rFonts w:ascii="Calibri" w:hAnsi="Calibri"/>
                <w:sz w:val="16"/>
                <w:szCs w:val="16"/>
              </w:rPr>
            </w:pPr>
            <w:r>
              <w:rPr>
                <w:rFonts w:ascii="Calibri" w:hAnsi="Calibri"/>
                <w:sz w:val="16"/>
                <w:szCs w:val="16"/>
              </w:rPr>
              <w:t>1.0</w:t>
            </w:r>
          </w:p>
        </w:tc>
        <w:tc>
          <w:tcPr>
            <w:tcW w:w="783" w:type="pct"/>
          </w:tcPr>
          <w:p w:rsidR="00A804F7" w:rsidRPr="008C134A" w:rsidRDefault="00441349" w:rsidP="00CD6BDA">
            <w:pPr>
              <w:pStyle w:val="TABLEAUCENTR"/>
              <w:rPr>
                <w:rFonts w:ascii="Calibri" w:hAnsi="Calibri"/>
                <w:sz w:val="16"/>
                <w:szCs w:val="16"/>
              </w:rPr>
            </w:pPr>
            <w:r>
              <w:rPr>
                <w:rFonts w:ascii="Calibri" w:hAnsi="Calibri"/>
                <w:sz w:val="16"/>
                <w:szCs w:val="16"/>
              </w:rPr>
              <w:t>October 2013</w:t>
            </w:r>
          </w:p>
        </w:tc>
        <w:tc>
          <w:tcPr>
            <w:tcW w:w="3679" w:type="pct"/>
          </w:tcPr>
          <w:p w:rsidR="00A804F7" w:rsidRPr="0035221C" w:rsidRDefault="00FB3700" w:rsidP="00FB3700">
            <w:pPr>
              <w:pStyle w:val="TABLEAUALIGN"/>
              <w:rPr>
                <w:rFonts w:ascii="Calibri" w:hAnsi="Calibri"/>
                <w:sz w:val="16"/>
                <w:szCs w:val="16"/>
              </w:rPr>
            </w:pPr>
            <w:r w:rsidRPr="0035221C">
              <w:rPr>
                <w:rFonts w:ascii="Calibri" w:hAnsi="Calibri"/>
                <w:sz w:val="16"/>
                <w:szCs w:val="16"/>
              </w:rPr>
              <w:t>Formatting</w:t>
            </w:r>
          </w:p>
          <w:p w:rsidR="00FB3700" w:rsidRPr="0035221C" w:rsidRDefault="00FB3700" w:rsidP="00FB3700">
            <w:pPr>
              <w:pStyle w:val="TABLEAUALIGN"/>
              <w:rPr>
                <w:rFonts w:ascii="Calibri" w:hAnsi="Calibri"/>
                <w:sz w:val="16"/>
                <w:szCs w:val="16"/>
              </w:rPr>
            </w:pPr>
            <w:r w:rsidRPr="0035221C">
              <w:rPr>
                <w:rFonts w:ascii="Calibri" w:hAnsi="Calibri"/>
                <w:sz w:val="16"/>
                <w:szCs w:val="16"/>
              </w:rPr>
              <w:t>Up to date for Software Tools Release 6.6</w:t>
            </w:r>
          </w:p>
        </w:tc>
      </w:tr>
      <w:tr w:rsidR="00404E7F" w:rsidRPr="005E2F6B">
        <w:trPr>
          <w:jc w:val="center"/>
        </w:trPr>
        <w:tc>
          <w:tcPr>
            <w:tcW w:w="538" w:type="pct"/>
          </w:tcPr>
          <w:p w:rsidR="00404E7F" w:rsidRDefault="00404E7F" w:rsidP="005478DC">
            <w:pPr>
              <w:pStyle w:val="TABLEAUCENTR"/>
              <w:rPr>
                <w:rFonts w:ascii="Calibri" w:hAnsi="Calibri"/>
                <w:sz w:val="16"/>
                <w:szCs w:val="16"/>
              </w:rPr>
            </w:pPr>
            <w:r>
              <w:rPr>
                <w:rFonts w:ascii="Calibri" w:hAnsi="Calibri"/>
                <w:sz w:val="16"/>
                <w:szCs w:val="16"/>
              </w:rPr>
              <w:t>2.0</w:t>
            </w:r>
          </w:p>
        </w:tc>
        <w:tc>
          <w:tcPr>
            <w:tcW w:w="783" w:type="pct"/>
          </w:tcPr>
          <w:p w:rsidR="00404E7F" w:rsidRDefault="00404E7F" w:rsidP="00CD6BDA">
            <w:pPr>
              <w:pStyle w:val="TABLEAUCENTR"/>
              <w:rPr>
                <w:rFonts w:ascii="Calibri" w:hAnsi="Calibri"/>
                <w:sz w:val="16"/>
                <w:szCs w:val="16"/>
              </w:rPr>
            </w:pPr>
            <w:r>
              <w:rPr>
                <w:rFonts w:ascii="Calibri" w:hAnsi="Calibri"/>
                <w:sz w:val="16"/>
                <w:szCs w:val="16"/>
              </w:rPr>
              <w:t>July 2015</w:t>
            </w:r>
          </w:p>
        </w:tc>
        <w:tc>
          <w:tcPr>
            <w:tcW w:w="3679" w:type="pct"/>
          </w:tcPr>
          <w:p w:rsidR="00404E7F" w:rsidRPr="0035221C" w:rsidRDefault="00404E7F" w:rsidP="00404E7F">
            <w:pPr>
              <w:pStyle w:val="TABLEAUALIGN"/>
              <w:rPr>
                <w:rFonts w:ascii="Calibri" w:hAnsi="Calibri"/>
                <w:sz w:val="16"/>
                <w:szCs w:val="16"/>
              </w:rPr>
            </w:pPr>
            <w:r w:rsidRPr="0035221C">
              <w:rPr>
                <w:rFonts w:ascii="Calibri" w:hAnsi="Calibri"/>
                <w:sz w:val="16"/>
                <w:szCs w:val="16"/>
              </w:rPr>
              <w:t>Update to new Aurora core implementation. Up to date for Board &amp; System</w:t>
            </w:r>
            <w:r w:rsidR="0061127C" w:rsidRPr="0035221C">
              <w:rPr>
                <w:rFonts w:ascii="Calibri" w:hAnsi="Calibri"/>
                <w:sz w:val="16"/>
                <w:szCs w:val="16"/>
              </w:rPr>
              <w:t xml:space="preserve"> r</w:t>
            </w:r>
            <w:r w:rsidRPr="0035221C">
              <w:rPr>
                <w:rFonts w:ascii="Calibri" w:hAnsi="Calibri"/>
                <w:sz w:val="16"/>
                <w:szCs w:val="16"/>
              </w:rPr>
              <w:t>elease 7.0</w:t>
            </w:r>
          </w:p>
        </w:tc>
      </w:tr>
      <w:tr w:rsidR="0035221C" w:rsidRPr="0035221C">
        <w:trPr>
          <w:jc w:val="center"/>
        </w:trPr>
        <w:tc>
          <w:tcPr>
            <w:tcW w:w="538" w:type="pct"/>
          </w:tcPr>
          <w:p w:rsidR="0035221C" w:rsidRDefault="0035221C" w:rsidP="005478DC">
            <w:pPr>
              <w:pStyle w:val="TABLEAUCENTR"/>
              <w:rPr>
                <w:rFonts w:ascii="Calibri" w:hAnsi="Calibri"/>
                <w:sz w:val="16"/>
                <w:szCs w:val="16"/>
              </w:rPr>
            </w:pPr>
            <w:r>
              <w:rPr>
                <w:rFonts w:ascii="Calibri" w:hAnsi="Calibri"/>
                <w:sz w:val="16"/>
                <w:szCs w:val="16"/>
              </w:rPr>
              <w:t>2.1</w:t>
            </w:r>
          </w:p>
        </w:tc>
        <w:tc>
          <w:tcPr>
            <w:tcW w:w="783" w:type="pct"/>
          </w:tcPr>
          <w:p w:rsidR="0035221C" w:rsidRDefault="0035221C" w:rsidP="00CD6BDA">
            <w:pPr>
              <w:pStyle w:val="TABLEAUCENTR"/>
              <w:rPr>
                <w:rFonts w:ascii="Calibri" w:hAnsi="Calibri"/>
                <w:sz w:val="16"/>
                <w:szCs w:val="16"/>
              </w:rPr>
            </w:pPr>
            <w:r>
              <w:rPr>
                <w:rFonts w:ascii="Calibri" w:hAnsi="Calibri"/>
                <w:sz w:val="16"/>
                <w:szCs w:val="16"/>
              </w:rPr>
              <w:t>October 2015</w:t>
            </w:r>
          </w:p>
        </w:tc>
        <w:tc>
          <w:tcPr>
            <w:tcW w:w="3679" w:type="pct"/>
          </w:tcPr>
          <w:p w:rsidR="0035221C" w:rsidRPr="0035221C" w:rsidRDefault="0035221C" w:rsidP="0035221C">
            <w:pPr>
              <w:pStyle w:val="TABLEAUALIGN"/>
              <w:rPr>
                <w:rFonts w:ascii="Calibri" w:hAnsi="Calibri"/>
                <w:sz w:val="16"/>
                <w:szCs w:val="16"/>
              </w:rPr>
            </w:pPr>
            <w:r>
              <w:rPr>
                <w:rFonts w:ascii="Calibri" w:hAnsi="Calibri"/>
                <w:sz w:val="16"/>
                <w:szCs w:val="16"/>
              </w:rPr>
              <w:t>New glossary</w:t>
            </w:r>
          </w:p>
        </w:tc>
      </w:tr>
      <w:tr w:rsidR="00362ECF" w:rsidRPr="0035221C">
        <w:trPr>
          <w:jc w:val="center"/>
        </w:trPr>
        <w:tc>
          <w:tcPr>
            <w:tcW w:w="538" w:type="pct"/>
          </w:tcPr>
          <w:p w:rsidR="00362ECF" w:rsidRDefault="00362ECF" w:rsidP="005478DC">
            <w:pPr>
              <w:pStyle w:val="TABLEAUCENTR"/>
              <w:rPr>
                <w:rFonts w:ascii="Calibri" w:hAnsi="Calibri"/>
                <w:sz w:val="16"/>
                <w:szCs w:val="16"/>
              </w:rPr>
            </w:pPr>
            <w:r>
              <w:rPr>
                <w:rFonts w:ascii="Calibri" w:hAnsi="Calibri"/>
                <w:sz w:val="16"/>
                <w:szCs w:val="16"/>
              </w:rPr>
              <w:t>2.2</w:t>
            </w:r>
          </w:p>
        </w:tc>
        <w:tc>
          <w:tcPr>
            <w:tcW w:w="783" w:type="pct"/>
          </w:tcPr>
          <w:p w:rsidR="00362ECF" w:rsidRDefault="00362ECF" w:rsidP="00CD6BDA">
            <w:pPr>
              <w:pStyle w:val="TABLEAUCENTR"/>
              <w:rPr>
                <w:rFonts w:ascii="Calibri" w:hAnsi="Calibri"/>
                <w:sz w:val="16"/>
                <w:szCs w:val="16"/>
              </w:rPr>
            </w:pPr>
            <w:r>
              <w:rPr>
                <w:rFonts w:ascii="Calibri" w:hAnsi="Calibri"/>
                <w:sz w:val="16"/>
                <w:szCs w:val="16"/>
              </w:rPr>
              <w:t>May 2016</w:t>
            </w:r>
          </w:p>
        </w:tc>
        <w:tc>
          <w:tcPr>
            <w:tcW w:w="3679" w:type="pct"/>
          </w:tcPr>
          <w:p w:rsidR="00362ECF" w:rsidRDefault="00362ECF" w:rsidP="0035221C">
            <w:pPr>
              <w:pStyle w:val="TABLEAUALIGN"/>
              <w:rPr>
                <w:rFonts w:ascii="Calibri" w:hAnsi="Calibri"/>
                <w:sz w:val="16"/>
                <w:szCs w:val="16"/>
              </w:rPr>
            </w:pPr>
            <w:r>
              <w:rPr>
                <w:rFonts w:ascii="Calibri" w:hAnsi="Calibri"/>
                <w:sz w:val="16"/>
                <w:szCs w:val="16"/>
              </w:rPr>
              <w:t>Formatting</w:t>
            </w:r>
          </w:p>
        </w:tc>
      </w:tr>
      <w:tr w:rsidR="002B413F" w:rsidRPr="0035221C">
        <w:trPr>
          <w:jc w:val="center"/>
        </w:trPr>
        <w:tc>
          <w:tcPr>
            <w:tcW w:w="538" w:type="pct"/>
          </w:tcPr>
          <w:p w:rsidR="002B413F" w:rsidRDefault="002B413F" w:rsidP="005478DC">
            <w:pPr>
              <w:pStyle w:val="TABLEAUCENTR"/>
              <w:rPr>
                <w:rFonts w:ascii="Calibri" w:hAnsi="Calibri"/>
                <w:sz w:val="16"/>
                <w:szCs w:val="16"/>
              </w:rPr>
            </w:pPr>
            <w:r>
              <w:rPr>
                <w:rFonts w:ascii="Calibri" w:hAnsi="Calibri"/>
                <w:sz w:val="16"/>
                <w:szCs w:val="16"/>
              </w:rPr>
              <w:t>2.3</w:t>
            </w:r>
          </w:p>
        </w:tc>
        <w:tc>
          <w:tcPr>
            <w:tcW w:w="783" w:type="pct"/>
          </w:tcPr>
          <w:p w:rsidR="002B413F" w:rsidRDefault="002B413F" w:rsidP="00CD6BDA">
            <w:pPr>
              <w:pStyle w:val="TABLEAUCENTR"/>
              <w:rPr>
                <w:rFonts w:ascii="Calibri" w:hAnsi="Calibri"/>
                <w:sz w:val="16"/>
                <w:szCs w:val="16"/>
              </w:rPr>
            </w:pPr>
            <w:r>
              <w:rPr>
                <w:rFonts w:ascii="Calibri" w:hAnsi="Calibri"/>
                <w:sz w:val="16"/>
                <w:szCs w:val="16"/>
              </w:rPr>
              <w:t>February 2017</w:t>
            </w:r>
          </w:p>
        </w:tc>
        <w:tc>
          <w:tcPr>
            <w:tcW w:w="3679" w:type="pct"/>
          </w:tcPr>
          <w:p w:rsidR="002B413F" w:rsidRDefault="002B413F" w:rsidP="0035221C">
            <w:pPr>
              <w:pStyle w:val="TABLEAUALIGN"/>
              <w:rPr>
                <w:rFonts w:ascii="Calibri" w:hAnsi="Calibri"/>
                <w:sz w:val="16"/>
                <w:szCs w:val="16"/>
              </w:rPr>
            </w:pPr>
            <w:r>
              <w:rPr>
                <w:rFonts w:ascii="Calibri" w:hAnsi="Calibri"/>
                <w:sz w:val="16"/>
                <w:szCs w:val="16"/>
              </w:rPr>
              <w:t>Modifications:</w:t>
            </w:r>
          </w:p>
          <w:p w:rsidR="002B413F" w:rsidRDefault="002B413F" w:rsidP="002B413F">
            <w:pPr>
              <w:pStyle w:val="TABLEAUALIGN"/>
              <w:numPr>
                <w:ilvl w:val="0"/>
                <w:numId w:val="48"/>
              </w:numPr>
              <w:rPr>
                <w:rFonts w:ascii="Calibri" w:hAnsi="Calibri"/>
                <w:sz w:val="16"/>
                <w:szCs w:val="16"/>
              </w:rPr>
            </w:pPr>
            <w:r>
              <w:rPr>
                <w:rFonts w:ascii="Calibri" w:hAnsi="Calibri"/>
                <w:sz w:val="16"/>
                <w:szCs w:val="16"/>
              </w:rPr>
              <w:t>Formatting</w:t>
            </w:r>
          </w:p>
          <w:p w:rsidR="002B413F" w:rsidRDefault="002B413F" w:rsidP="002B413F">
            <w:pPr>
              <w:pStyle w:val="TABLEAUALIGN"/>
              <w:numPr>
                <w:ilvl w:val="0"/>
                <w:numId w:val="48"/>
              </w:numPr>
              <w:rPr>
                <w:rFonts w:ascii="Calibri" w:hAnsi="Calibri"/>
                <w:sz w:val="16"/>
                <w:szCs w:val="16"/>
              </w:rPr>
            </w:pPr>
            <w:r>
              <w:rPr>
                <w:rFonts w:ascii="Calibri" w:hAnsi="Calibri"/>
                <w:sz w:val="16"/>
                <w:szCs w:val="16"/>
              </w:rPr>
              <w:t>Removed unwanted page break</w:t>
            </w:r>
          </w:p>
          <w:p w:rsidR="002B413F" w:rsidRDefault="002B413F" w:rsidP="002B413F">
            <w:pPr>
              <w:pStyle w:val="TABLEAUALIGN"/>
              <w:numPr>
                <w:ilvl w:val="0"/>
                <w:numId w:val="48"/>
              </w:numPr>
              <w:rPr>
                <w:rFonts w:ascii="Calibri" w:hAnsi="Calibri"/>
                <w:sz w:val="16"/>
                <w:szCs w:val="16"/>
              </w:rPr>
            </w:pPr>
            <w:r>
              <w:rPr>
                <w:rFonts w:ascii="Calibri" w:hAnsi="Calibri"/>
                <w:sz w:val="16"/>
                <w:szCs w:val="16"/>
              </w:rPr>
              <w:t>Removed CLI section</w:t>
            </w:r>
          </w:p>
          <w:p w:rsidR="002B413F" w:rsidRPr="002B413F" w:rsidRDefault="002B413F" w:rsidP="002B413F">
            <w:pPr>
              <w:pStyle w:val="TABLEAUALIGN"/>
              <w:numPr>
                <w:ilvl w:val="0"/>
                <w:numId w:val="48"/>
              </w:numPr>
              <w:rPr>
                <w:rFonts w:ascii="Calibri" w:hAnsi="Calibri"/>
                <w:sz w:val="16"/>
                <w:szCs w:val="16"/>
              </w:rPr>
            </w:pPr>
            <w:r>
              <w:rPr>
                <w:rFonts w:ascii="Calibri" w:hAnsi="Calibri"/>
                <w:sz w:val="16"/>
                <w:szCs w:val="16"/>
              </w:rPr>
              <w:t>Clarified data rates with a table</w:t>
            </w:r>
          </w:p>
        </w:tc>
      </w:tr>
    </w:tbl>
    <w:p w:rsidR="00927D0A" w:rsidRPr="00AE14FF" w:rsidRDefault="00927D0A" w:rsidP="009337CC">
      <w:pPr>
        <w:pStyle w:val="TEXTE"/>
      </w:pPr>
    </w:p>
    <w:p w:rsidR="00927D0A" w:rsidRPr="00191E0C" w:rsidRDefault="00927D0A" w:rsidP="00927D0A">
      <w:pPr>
        <w:pStyle w:val="SAUT"/>
        <w:rPr>
          <w:lang w:val="en-CA"/>
        </w:rPr>
      </w:pPr>
    </w:p>
    <w:p w:rsidR="000165C6" w:rsidRPr="000165C6" w:rsidRDefault="000165C6" w:rsidP="000165C6">
      <w:pPr>
        <w:pStyle w:val="TEXTE"/>
        <w:framePr w:hSpace="142" w:wrap="around" w:hAnchor="text" w:yAlign="bottom"/>
        <w:rPr>
          <w:lang w:val="en-CA"/>
        </w:rPr>
      </w:pPr>
      <w:r w:rsidRPr="000165C6">
        <w:rPr>
          <w:lang w:val="en-CA"/>
        </w:rPr>
        <w:t xml:space="preserve">© </w:t>
      </w:r>
      <w:proofErr w:type="spellStart"/>
      <w:r w:rsidRPr="000165C6">
        <w:rPr>
          <w:lang w:val="en-CA"/>
        </w:rPr>
        <w:t>Nutaq</w:t>
      </w:r>
      <w:proofErr w:type="spellEnd"/>
      <w:r w:rsidRPr="000165C6">
        <w:rPr>
          <w:lang w:val="en-CA"/>
        </w:rPr>
        <w:t xml:space="preserve"> All rights reserved.</w:t>
      </w:r>
    </w:p>
    <w:p w:rsidR="000165C6" w:rsidRPr="000165C6" w:rsidRDefault="000165C6" w:rsidP="000165C6">
      <w:pPr>
        <w:pStyle w:val="TEXTE"/>
        <w:framePr w:hSpace="142" w:wrap="around" w:hAnchor="text" w:yAlign="bottom"/>
        <w:rPr>
          <w:lang w:val="en-CA"/>
        </w:rPr>
      </w:pPr>
      <w:r w:rsidRPr="000165C6">
        <w:rPr>
          <w:lang w:val="en-CA"/>
        </w:rPr>
        <w:br w:type="page"/>
        <w:t xml:space="preserve">No part of this document may be reproduced or used in any form or by any means—graphical, electronic, or mechanical (which includes photocopying, recording, taping, and information storage/retrieval systems)—without the express written permission of </w:t>
      </w:r>
      <w:proofErr w:type="spellStart"/>
      <w:r w:rsidRPr="000165C6">
        <w:rPr>
          <w:lang w:val="en-CA"/>
        </w:rPr>
        <w:t>Nutaq</w:t>
      </w:r>
      <w:proofErr w:type="spellEnd"/>
      <w:r w:rsidRPr="000165C6">
        <w:rPr>
          <w:lang w:val="en-CA"/>
        </w:rPr>
        <w:t>.</w:t>
      </w:r>
    </w:p>
    <w:p w:rsidR="000165C6" w:rsidRPr="000165C6" w:rsidRDefault="000165C6" w:rsidP="000165C6">
      <w:pPr>
        <w:pStyle w:val="TEXTE"/>
        <w:framePr w:hSpace="142" w:wrap="around" w:hAnchor="text" w:yAlign="bottom"/>
        <w:rPr>
          <w:lang w:val="en-CA"/>
        </w:rPr>
      </w:pPr>
      <w:r w:rsidRPr="000165C6">
        <w:rPr>
          <w:lang w:val="en-CA"/>
        </w:rPr>
        <w:t>To ensure the accuracy of the information contained herein, particular attention was given to usage in preparing this document. It corresponds to the product version manufactured prior to the date appearing on the title page. There may be differences between the document and the product, if the product was modified after the production of the document.</w:t>
      </w:r>
    </w:p>
    <w:p w:rsidR="000165C6" w:rsidRPr="000165C6" w:rsidRDefault="000165C6" w:rsidP="000165C6">
      <w:pPr>
        <w:pStyle w:val="TEXTE"/>
        <w:framePr w:hSpace="142" w:wrap="around" w:hAnchor="text" w:yAlign="bottom"/>
        <w:rPr>
          <w:lang w:val="en-CA"/>
        </w:rPr>
      </w:pPr>
      <w:proofErr w:type="spellStart"/>
      <w:r w:rsidRPr="000165C6">
        <w:rPr>
          <w:lang w:val="en-CA"/>
        </w:rPr>
        <w:t>Nutaq</w:t>
      </w:r>
      <w:proofErr w:type="spellEnd"/>
      <w:r w:rsidRPr="000165C6">
        <w:rPr>
          <w:lang w:val="en-CA"/>
        </w:rPr>
        <w:t xml:space="preserve"> reserves itself the right to make changes and improvements to the product described in this document at any time and without notice.</w:t>
      </w:r>
    </w:p>
    <w:p w:rsidR="000165C6" w:rsidRPr="000165C6" w:rsidRDefault="000165C6" w:rsidP="000165C6">
      <w:pPr>
        <w:pStyle w:val="TEXTE"/>
        <w:framePr w:hSpace="142" w:wrap="around" w:hAnchor="text" w:yAlign="bottom"/>
        <w:rPr>
          <w:lang w:val="en-CA"/>
        </w:rPr>
      </w:pPr>
      <w:r w:rsidRPr="000165C6">
        <w:rPr>
          <w:lang w:val="en-CA"/>
        </w:rPr>
        <w:t xml:space="preserve">Version </w:t>
      </w:r>
      <w:fldSimple w:instr=" DOCPROPERTY  Version  \* MERGEFORMAT ">
        <w:r w:rsidR="00362ECF" w:rsidRPr="00362ECF">
          <w:rPr>
            <w:lang w:val="en-CA"/>
          </w:rPr>
          <w:t>2.2</w:t>
        </w:r>
      </w:fldSimple>
    </w:p>
    <w:p w:rsidR="00927D0A" w:rsidRPr="00191E0C" w:rsidRDefault="00927D0A" w:rsidP="00927D0A">
      <w:pPr>
        <w:pStyle w:val="SAUT"/>
        <w:rPr>
          <w:lang w:val="en-CA"/>
        </w:rPr>
        <w:sectPr w:rsidR="00927D0A" w:rsidRPr="00191E0C" w:rsidSect="0020758F">
          <w:pgSz w:w="12242" w:h="15842" w:code="157"/>
          <w:pgMar w:top="1440" w:right="1797" w:bottom="1440" w:left="1797" w:header="567" w:footer="567" w:gutter="0"/>
          <w:pgNumType w:fmt="lowerRoman"/>
          <w:cols w:space="720"/>
          <w:noEndnote/>
        </w:sectPr>
      </w:pPr>
    </w:p>
    <w:p w:rsidR="003D658C" w:rsidRDefault="000165C6" w:rsidP="00B00601">
      <w:pPr>
        <w:pStyle w:val="Heading4"/>
      </w:pPr>
      <w:r w:rsidRPr="000165C6">
        <w:lastRenderedPageBreak/>
        <w:t>Trademarks</w:t>
      </w:r>
    </w:p>
    <w:p w:rsidR="000165C6" w:rsidRPr="000165C6" w:rsidRDefault="000165C6" w:rsidP="000165C6">
      <w:pPr>
        <w:pStyle w:val="TEXTE"/>
        <w:rPr>
          <w:lang w:val="en-CA"/>
        </w:rPr>
      </w:pPr>
      <w:r w:rsidRPr="000165C6">
        <w:rPr>
          <w:lang w:val="en-CA"/>
        </w:rPr>
        <w:t xml:space="preserve">Acrobat, Adobe, and Reader are either registered trademarks or trademarks of Adobe Systems Incorporated in the United States and/or other countries. IBM is a registered trademark of International Business Machines Corporation in the United States, other countries, or both. Intel and Pentium are registered trademarks of Intel Corporation or its subsidiaries in the United States and other countries. Microsoft, MS-DOS, Windows, Windows NT, and the Windows logo are either registered trademarks or trademarks of Microsoft Corporation in the United States and/or other countries. MATLAB, </w:t>
      </w:r>
      <w:proofErr w:type="spellStart"/>
      <w:r w:rsidRPr="000165C6">
        <w:rPr>
          <w:lang w:val="en-CA"/>
        </w:rPr>
        <w:t>Simulink</w:t>
      </w:r>
      <w:proofErr w:type="spellEnd"/>
      <w:r w:rsidRPr="000165C6">
        <w:rPr>
          <w:lang w:val="en-CA"/>
        </w:rPr>
        <w:t xml:space="preserve">, and Real-Time Workshop are registered trademarks of The </w:t>
      </w:r>
      <w:proofErr w:type="spellStart"/>
      <w:r w:rsidRPr="000165C6">
        <w:rPr>
          <w:lang w:val="en-CA"/>
        </w:rPr>
        <w:t>MathWorks</w:t>
      </w:r>
      <w:proofErr w:type="spellEnd"/>
      <w:r w:rsidRPr="000165C6">
        <w:rPr>
          <w:lang w:val="en-CA"/>
        </w:rPr>
        <w:t xml:space="preserve">, Inc. Xilinx, Spartan, and </w:t>
      </w:r>
      <w:proofErr w:type="spellStart"/>
      <w:r w:rsidRPr="000165C6">
        <w:rPr>
          <w:lang w:val="en-CA"/>
        </w:rPr>
        <w:t>Virtex</w:t>
      </w:r>
      <w:proofErr w:type="spellEnd"/>
      <w:r w:rsidRPr="000165C6">
        <w:rPr>
          <w:lang w:val="en-CA"/>
        </w:rPr>
        <w:t xml:space="preserve"> are registered trademarks of Xilinx, Inc. Texas Instruments, Code Composer Studio, C62x, C64x, and C67x are trademarks of Texas Instruments Incorporated. All other product names are trademarks or registered trademarks of their respective holders.</w:t>
      </w:r>
    </w:p>
    <w:p w:rsidR="000165C6" w:rsidRPr="000165C6" w:rsidRDefault="000165C6" w:rsidP="000165C6">
      <w:pPr>
        <w:pStyle w:val="TEXTE"/>
        <w:rPr>
          <w:lang w:val="en-CA"/>
        </w:rPr>
      </w:pPr>
      <w:r w:rsidRPr="000165C6">
        <w:rPr>
          <w:lang w:val="en-CA"/>
        </w:rPr>
        <w:t>The TM and ® marks have been omitted from the text.</w:t>
      </w:r>
    </w:p>
    <w:p w:rsidR="003D658C" w:rsidRDefault="000165C6" w:rsidP="00B00601">
      <w:pPr>
        <w:pStyle w:val="Heading4"/>
      </w:pPr>
      <w:r w:rsidRPr="000165C6">
        <w:t>WARNING</w:t>
      </w:r>
    </w:p>
    <w:p w:rsidR="000165C6" w:rsidRPr="000165C6" w:rsidRDefault="000165C6" w:rsidP="000165C6">
      <w:pPr>
        <w:pStyle w:val="TEXTE"/>
        <w:rPr>
          <w:lang w:val="en-CA"/>
        </w:rPr>
      </w:pPr>
      <w:r w:rsidRPr="000165C6">
        <w:rPr>
          <w:lang w:val="en-CA"/>
        </w:rPr>
        <w:t xml:space="preserve">Do not use </w:t>
      </w:r>
      <w:proofErr w:type="spellStart"/>
      <w:r w:rsidRPr="000165C6">
        <w:rPr>
          <w:lang w:val="en-CA"/>
        </w:rPr>
        <w:t>Nutaq</w:t>
      </w:r>
      <w:proofErr w:type="spellEnd"/>
      <w:r w:rsidRPr="000165C6">
        <w:rPr>
          <w:lang w:val="en-CA"/>
        </w:rPr>
        <w:t xml:space="preserve"> products in conjunction with life-monitoring or life-critical equipment. Failure to observe this warning relieves </w:t>
      </w:r>
      <w:proofErr w:type="spellStart"/>
      <w:r w:rsidRPr="000165C6">
        <w:rPr>
          <w:lang w:val="en-CA"/>
        </w:rPr>
        <w:t>Nutaq</w:t>
      </w:r>
      <w:proofErr w:type="spellEnd"/>
      <w:r w:rsidRPr="000165C6">
        <w:rPr>
          <w:lang w:val="en-CA"/>
        </w:rPr>
        <w:t xml:space="preserve"> of any and all responsibility.</w:t>
      </w:r>
    </w:p>
    <w:p w:rsidR="003D658C" w:rsidRDefault="000165C6" w:rsidP="00B00601">
      <w:pPr>
        <w:pStyle w:val="Heading4"/>
      </w:pPr>
      <w:r w:rsidRPr="000165C6">
        <w:t>FCC WARNING</w:t>
      </w:r>
    </w:p>
    <w:p w:rsidR="000165C6" w:rsidRPr="000165C6" w:rsidRDefault="000165C6" w:rsidP="000165C6">
      <w:pPr>
        <w:pStyle w:val="TEXTE"/>
        <w:rPr>
          <w:lang w:val="en-CA" w:eastAsia="ja-JP"/>
        </w:rPr>
      </w:pPr>
      <w:r w:rsidRPr="000165C6">
        <w:rPr>
          <w:lang w:val="en-CA" w:eastAsia="ja-JP"/>
        </w:rPr>
        <w:t>This equipment is intended for use in a controlled environment only. It generates, uses, and can radiate radio frequency energy and has not been tested for compliance with the limits of personal computers and peripherals pursuant to subpart J of part 15 of the FCC rules. These rules are designed to provide reasonable protection against radio frequency interference. Operating this equipment in other environments may cause interference with radio communications, in which case the user must, at his/her expense, take whatever measures are required to correct this interference.</w:t>
      </w:r>
    </w:p>
    <w:p w:rsidR="005E2107" w:rsidRDefault="0004198A" w:rsidP="00FC44A5">
      <w:pPr>
        <w:pStyle w:val="TEXTE"/>
        <w:rPr>
          <w:lang w:val="en-CA"/>
        </w:rPr>
      </w:pPr>
      <w:r w:rsidRPr="00191E0C">
        <w:rPr>
          <w:lang w:val="en-CA"/>
        </w:rPr>
        <w:br w:type="page"/>
      </w:r>
    </w:p>
    <w:p w:rsidR="000165C6" w:rsidRPr="00191E0C" w:rsidRDefault="000165C6" w:rsidP="000165C6">
      <w:pPr>
        <w:pStyle w:val="TEXTE"/>
        <w:rPr>
          <w:lang w:val="en-CA"/>
        </w:rPr>
      </w:pPr>
    </w:p>
    <w:p w:rsidR="000165C6" w:rsidRPr="00191E0C" w:rsidRDefault="000165C6" w:rsidP="000165C6">
      <w:pPr>
        <w:pStyle w:val="TEXTE"/>
        <w:rPr>
          <w:lang w:val="en-CA"/>
        </w:rPr>
      </w:pPr>
    </w:p>
    <w:p w:rsidR="000165C6" w:rsidRPr="00191E0C" w:rsidRDefault="000165C6" w:rsidP="000165C6">
      <w:pPr>
        <w:pStyle w:val="TEXTE"/>
        <w:rPr>
          <w:lang w:val="en-CA"/>
        </w:rPr>
      </w:pPr>
    </w:p>
    <w:p w:rsidR="000165C6" w:rsidRPr="00191E0C" w:rsidRDefault="000165C6" w:rsidP="000165C6">
      <w:pPr>
        <w:pStyle w:val="TEXTE"/>
        <w:rPr>
          <w:lang w:val="en-CA"/>
        </w:rPr>
      </w:pPr>
    </w:p>
    <w:p w:rsidR="000165C6" w:rsidRPr="00191E0C" w:rsidRDefault="000165C6" w:rsidP="000165C6">
      <w:pPr>
        <w:pStyle w:val="TEXTE"/>
        <w:rPr>
          <w:lang w:val="en-CA"/>
        </w:rPr>
      </w:pPr>
    </w:p>
    <w:p w:rsidR="000165C6" w:rsidRPr="00191E0C" w:rsidRDefault="000165C6" w:rsidP="000165C6">
      <w:pPr>
        <w:pStyle w:val="TEXTE"/>
        <w:rPr>
          <w:lang w:val="en-CA"/>
        </w:rPr>
      </w:pPr>
    </w:p>
    <w:p w:rsidR="000165C6" w:rsidRPr="00191E0C" w:rsidRDefault="000165C6" w:rsidP="000165C6">
      <w:pPr>
        <w:pStyle w:val="TEXTE"/>
        <w:rPr>
          <w:lang w:val="en-CA"/>
        </w:rPr>
      </w:pPr>
    </w:p>
    <w:p w:rsidR="000165C6" w:rsidRPr="00191E0C" w:rsidRDefault="000165C6" w:rsidP="000165C6">
      <w:pPr>
        <w:pStyle w:val="TEXTE"/>
        <w:rPr>
          <w:lang w:val="en-CA"/>
        </w:rPr>
      </w:pPr>
    </w:p>
    <w:p w:rsidR="000165C6" w:rsidRPr="00191E0C" w:rsidRDefault="000165C6" w:rsidP="000165C6">
      <w:pPr>
        <w:pStyle w:val="TEXTE"/>
        <w:rPr>
          <w:lang w:val="en-CA"/>
        </w:rPr>
      </w:pPr>
    </w:p>
    <w:p w:rsidR="000165C6" w:rsidRPr="00191E0C" w:rsidRDefault="000165C6" w:rsidP="000165C6">
      <w:pPr>
        <w:pStyle w:val="TEXTE"/>
        <w:rPr>
          <w:lang w:val="en-CA"/>
        </w:rPr>
      </w:pPr>
    </w:p>
    <w:p w:rsidR="000165C6" w:rsidRPr="00191E0C" w:rsidRDefault="000165C6" w:rsidP="000165C6">
      <w:pPr>
        <w:pStyle w:val="TEXTE"/>
        <w:rPr>
          <w:lang w:val="en-CA"/>
        </w:rPr>
      </w:pPr>
    </w:p>
    <w:p w:rsidR="000165C6" w:rsidRPr="00191E0C" w:rsidRDefault="000165C6" w:rsidP="000165C6">
      <w:pPr>
        <w:pStyle w:val="TEXTE"/>
        <w:rPr>
          <w:lang w:val="en-CA"/>
        </w:rPr>
      </w:pPr>
    </w:p>
    <w:p w:rsidR="000165C6" w:rsidRPr="00191E0C" w:rsidRDefault="000165C6" w:rsidP="000165C6">
      <w:pPr>
        <w:pStyle w:val="TEXTE"/>
        <w:rPr>
          <w:lang w:val="en-CA"/>
        </w:rPr>
      </w:pPr>
    </w:p>
    <w:p w:rsidR="000165C6" w:rsidRPr="00191E0C" w:rsidRDefault="000165C6" w:rsidP="000165C6">
      <w:pPr>
        <w:pStyle w:val="TEXTE"/>
        <w:rPr>
          <w:lang w:val="en-CA"/>
        </w:rPr>
      </w:pPr>
    </w:p>
    <w:p w:rsidR="000165C6" w:rsidRPr="00191E0C" w:rsidRDefault="000165C6" w:rsidP="000165C6">
      <w:pPr>
        <w:pStyle w:val="TEXTE"/>
        <w:jc w:val="center"/>
        <w:rPr>
          <w:b/>
          <w:lang w:val="en-CA"/>
        </w:rPr>
      </w:pPr>
      <w:r w:rsidRPr="00191E0C">
        <w:rPr>
          <w:b/>
          <w:lang w:val="en-CA"/>
        </w:rPr>
        <w:t>This page was left intentionally blank.</w:t>
      </w:r>
    </w:p>
    <w:p w:rsidR="000165C6" w:rsidRPr="00191E0C" w:rsidRDefault="000165C6" w:rsidP="000165C6">
      <w:pPr>
        <w:pStyle w:val="SAUT"/>
        <w:rPr>
          <w:lang w:val="en-CA"/>
        </w:rPr>
      </w:pPr>
    </w:p>
    <w:p w:rsidR="00247DD0" w:rsidRPr="00191E0C" w:rsidRDefault="00247DD0" w:rsidP="00247DD0">
      <w:pPr>
        <w:pStyle w:val="TEXTE"/>
        <w:rPr>
          <w:lang w:val="en-CA"/>
        </w:rPr>
      </w:pPr>
    </w:p>
    <w:p w:rsidR="00247DD0" w:rsidRPr="00191E0C" w:rsidRDefault="00247DD0" w:rsidP="00247DD0">
      <w:pPr>
        <w:pStyle w:val="TEXTE"/>
        <w:rPr>
          <w:lang w:val="en-CA"/>
        </w:rPr>
      </w:pPr>
    </w:p>
    <w:p w:rsidR="00247DD0" w:rsidRPr="00191E0C" w:rsidRDefault="00247DD0" w:rsidP="00247DD0">
      <w:pPr>
        <w:pStyle w:val="TEXTE"/>
        <w:rPr>
          <w:lang w:val="en-CA"/>
        </w:rPr>
      </w:pPr>
    </w:p>
    <w:p w:rsidR="00247DD0" w:rsidRPr="00191E0C" w:rsidRDefault="00247DD0" w:rsidP="00247DD0">
      <w:pPr>
        <w:pStyle w:val="TEXTE"/>
        <w:rPr>
          <w:lang w:val="en-CA"/>
        </w:rPr>
      </w:pPr>
    </w:p>
    <w:p w:rsidR="00247DD0" w:rsidRPr="00191E0C" w:rsidRDefault="00247DD0" w:rsidP="00247DD0">
      <w:pPr>
        <w:pStyle w:val="TEXTE"/>
        <w:rPr>
          <w:lang w:val="en-CA"/>
        </w:rPr>
      </w:pPr>
    </w:p>
    <w:p w:rsidR="00247DD0" w:rsidRPr="00191E0C" w:rsidRDefault="00247DD0" w:rsidP="00247DD0">
      <w:pPr>
        <w:pStyle w:val="TEXTE"/>
        <w:rPr>
          <w:lang w:val="en-CA"/>
        </w:rPr>
      </w:pPr>
    </w:p>
    <w:p w:rsidR="00247DD0" w:rsidRPr="00191E0C" w:rsidRDefault="00247DD0" w:rsidP="00247DD0">
      <w:pPr>
        <w:pStyle w:val="TEXTE"/>
        <w:rPr>
          <w:lang w:val="en-CA"/>
        </w:rPr>
      </w:pPr>
    </w:p>
    <w:p w:rsidR="00247DD0" w:rsidRPr="00191E0C" w:rsidRDefault="00247DD0" w:rsidP="00247DD0">
      <w:pPr>
        <w:pStyle w:val="TEXTE"/>
        <w:rPr>
          <w:lang w:val="en-CA"/>
        </w:rPr>
      </w:pPr>
    </w:p>
    <w:p w:rsidR="00247DD0" w:rsidRPr="00191E0C" w:rsidRDefault="00247DD0" w:rsidP="00247DD0">
      <w:pPr>
        <w:pStyle w:val="TEXTE"/>
        <w:rPr>
          <w:lang w:val="en-CA"/>
        </w:rPr>
      </w:pPr>
    </w:p>
    <w:p w:rsidR="00247DD0" w:rsidRPr="00191E0C" w:rsidRDefault="00247DD0" w:rsidP="00247DD0">
      <w:pPr>
        <w:pStyle w:val="TEXTE"/>
        <w:rPr>
          <w:lang w:val="en-CA"/>
        </w:rPr>
      </w:pPr>
    </w:p>
    <w:p w:rsidR="008D3D19" w:rsidRPr="00191E0C" w:rsidRDefault="008D3D19" w:rsidP="008D3D19">
      <w:pPr>
        <w:pStyle w:val="SAUT"/>
        <w:rPr>
          <w:lang w:val="en-CA"/>
        </w:rPr>
        <w:sectPr w:rsidR="008D3D19" w:rsidRPr="00191E0C" w:rsidSect="0020758F">
          <w:headerReference w:type="even" r:id="rId10"/>
          <w:headerReference w:type="default" r:id="rId11"/>
          <w:pgSz w:w="12242" w:h="15842" w:code="157"/>
          <w:pgMar w:top="1440" w:right="1797" w:bottom="1440" w:left="1797" w:header="567" w:footer="567" w:gutter="0"/>
          <w:pgNumType w:fmt="lowerRoman"/>
          <w:cols w:space="708"/>
          <w:docGrid w:linePitch="360"/>
        </w:sectPr>
      </w:pPr>
    </w:p>
    <w:p w:rsidR="003D658C" w:rsidRDefault="00927D0A" w:rsidP="003D658C">
      <w:pPr>
        <w:pStyle w:val="TITRE1NONUM"/>
        <w:rPr>
          <w:lang w:val="en-CA"/>
        </w:rPr>
      </w:pPr>
      <w:bookmarkStart w:id="0" w:name="_Toc106678770"/>
      <w:bookmarkStart w:id="1" w:name="_Toc106678801"/>
      <w:r w:rsidRPr="00191E0C">
        <w:rPr>
          <w:lang w:val="en-CA"/>
        </w:rPr>
        <w:lastRenderedPageBreak/>
        <w:t xml:space="preserve">Table </w:t>
      </w:r>
      <w:r w:rsidR="00D37050" w:rsidRPr="00191E0C">
        <w:rPr>
          <w:lang w:val="en-CA"/>
        </w:rPr>
        <w:t xml:space="preserve">of </w:t>
      </w:r>
      <w:r w:rsidR="002C7665">
        <w:rPr>
          <w:lang w:val="en-CA"/>
        </w:rPr>
        <w:t>C</w:t>
      </w:r>
      <w:r w:rsidRPr="00191E0C">
        <w:rPr>
          <w:lang w:val="en-CA"/>
        </w:rPr>
        <w:t>ontents</w:t>
      </w:r>
      <w:bookmarkEnd w:id="0"/>
      <w:bookmarkEnd w:id="1"/>
    </w:p>
    <w:sdt>
      <w:sdtPr>
        <w:rPr>
          <w:rFonts w:ascii="Times New Roman" w:eastAsia="Times New Roman" w:hAnsi="Times New Roman" w:cs="Times New Roman"/>
          <w:b w:val="0"/>
          <w:bCs w:val="0"/>
          <w:color w:val="auto"/>
          <w:sz w:val="20"/>
          <w:szCs w:val="20"/>
          <w:lang w:val="fr-CA" w:eastAsia="fr-CA"/>
        </w:rPr>
        <w:id w:val="354473501"/>
        <w:docPartObj>
          <w:docPartGallery w:val="Table of Contents"/>
          <w:docPartUnique/>
        </w:docPartObj>
      </w:sdtPr>
      <w:sdtEndPr>
        <w:rPr>
          <w:rFonts w:asciiTheme="minorHAnsi" w:eastAsiaTheme="minorHAnsi" w:hAnsiTheme="minorHAnsi" w:cstheme="minorBidi"/>
          <w:sz w:val="22"/>
          <w:szCs w:val="22"/>
          <w:lang w:val="en-US" w:eastAsia="en-US"/>
        </w:rPr>
      </w:sdtEndPr>
      <w:sdtContent>
        <w:p w:rsidR="00CA450B" w:rsidRDefault="00CA450B">
          <w:pPr>
            <w:pStyle w:val="TOCHeading"/>
          </w:pPr>
        </w:p>
        <w:p w:rsidR="002B413F" w:rsidRDefault="00BF353F">
          <w:pPr>
            <w:pStyle w:val="TOC1"/>
            <w:rPr>
              <w:rFonts w:eastAsiaTheme="minorEastAsia" w:cstheme="minorBidi"/>
              <w:b w:val="0"/>
              <w:sz w:val="22"/>
              <w:szCs w:val="22"/>
              <w:lang w:val="en-US" w:eastAsia="en-US"/>
            </w:rPr>
          </w:pPr>
          <w:r w:rsidRPr="00BF353F">
            <w:fldChar w:fldCharType="begin"/>
          </w:r>
          <w:r w:rsidR="00CA450B">
            <w:instrText xml:space="preserve"> TOC \o "1-3" \h \z \u </w:instrText>
          </w:r>
          <w:r w:rsidRPr="00BF353F">
            <w:fldChar w:fldCharType="separate"/>
          </w:r>
          <w:hyperlink w:anchor="_Toc473878675" w:history="1">
            <w:r w:rsidR="002B413F" w:rsidRPr="00213C66">
              <w:rPr>
                <w:rStyle w:val="Hyperlink"/>
              </w:rPr>
              <w:t>1</w:t>
            </w:r>
            <w:r w:rsidR="002B413F">
              <w:rPr>
                <w:rFonts w:eastAsiaTheme="minorEastAsia" w:cstheme="minorBidi"/>
                <w:b w:val="0"/>
                <w:sz w:val="22"/>
                <w:szCs w:val="22"/>
                <w:lang w:val="en-US" w:eastAsia="en-US"/>
              </w:rPr>
              <w:tab/>
            </w:r>
            <w:r w:rsidR="002B413F" w:rsidRPr="00213C66">
              <w:rPr>
                <w:rStyle w:val="Hyperlink"/>
              </w:rPr>
              <w:t>Introduction</w:t>
            </w:r>
            <w:r w:rsidR="002B413F">
              <w:rPr>
                <w:webHidden/>
              </w:rPr>
              <w:tab/>
            </w:r>
            <w:r w:rsidR="002B413F">
              <w:rPr>
                <w:webHidden/>
              </w:rPr>
              <w:fldChar w:fldCharType="begin"/>
            </w:r>
            <w:r w:rsidR="002B413F">
              <w:rPr>
                <w:webHidden/>
              </w:rPr>
              <w:instrText xml:space="preserve"> PAGEREF _Toc473878675 \h </w:instrText>
            </w:r>
            <w:r w:rsidR="002B413F">
              <w:rPr>
                <w:webHidden/>
              </w:rPr>
            </w:r>
            <w:r w:rsidR="002B413F">
              <w:rPr>
                <w:webHidden/>
              </w:rPr>
              <w:fldChar w:fldCharType="separate"/>
            </w:r>
            <w:r w:rsidR="002B413F">
              <w:rPr>
                <w:webHidden/>
              </w:rPr>
              <w:t>7</w:t>
            </w:r>
            <w:r w:rsidR="002B413F">
              <w:rPr>
                <w:webHidden/>
              </w:rPr>
              <w:fldChar w:fldCharType="end"/>
            </w:r>
          </w:hyperlink>
        </w:p>
        <w:p w:rsidR="002B413F" w:rsidRDefault="002B413F">
          <w:pPr>
            <w:pStyle w:val="TOC2"/>
            <w:rPr>
              <w:rFonts w:eastAsiaTheme="minorEastAsia" w:cstheme="minorBidi"/>
              <w:sz w:val="22"/>
              <w:szCs w:val="22"/>
              <w:lang w:val="en-US" w:eastAsia="en-US"/>
            </w:rPr>
          </w:pPr>
          <w:hyperlink w:anchor="_Toc473878676" w:history="1">
            <w:r w:rsidRPr="00213C66">
              <w:rPr>
                <w:rStyle w:val="Hyperlink"/>
              </w:rPr>
              <w:t>1.1</w:t>
            </w:r>
            <w:r>
              <w:rPr>
                <w:rFonts w:eastAsiaTheme="minorEastAsia" w:cstheme="minorBidi"/>
                <w:sz w:val="22"/>
                <w:szCs w:val="22"/>
                <w:lang w:val="en-US" w:eastAsia="en-US"/>
              </w:rPr>
              <w:tab/>
            </w:r>
            <w:r w:rsidRPr="00213C66">
              <w:rPr>
                <w:rStyle w:val="Hyperlink"/>
              </w:rPr>
              <w:t>Conventions</w:t>
            </w:r>
            <w:r>
              <w:rPr>
                <w:webHidden/>
              </w:rPr>
              <w:tab/>
            </w:r>
            <w:r>
              <w:rPr>
                <w:webHidden/>
              </w:rPr>
              <w:fldChar w:fldCharType="begin"/>
            </w:r>
            <w:r>
              <w:rPr>
                <w:webHidden/>
              </w:rPr>
              <w:instrText xml:space="preserve"> PAGEREF _Toc473878676 \h </w:instrText>
            </w:r>
            <w:r>
              <w:rPr>
                <w:webHidden/>
              </w:rPr>
            </w:r>
            <w:r>
              <w:rPr>
                <w:webHidden/>
              </w:rPr>
              <w:fldChar w:fldCharType="separate"/>
            </w:r>
            <w:r>
              <w:rPr>
                <w:webHidden/>
              </w:rPr>
              <w:t>7</w:t>
            </w:r>
            <w:r>
              <w:rPr>
                <w:webHidden/>
              </w:rPr>
              <w:fldChar w:fldCharType="end"/>
            </w:r>
          </w:hyperlink>
        </w:p>
        <w:p w:rsidR="002B413F" w:rsidRDefault="002B413F">
          <w:pPr>
            <w:pStyle w:val="TOC2"/>
            <w:rPr>
              <w:rFonts w:eastAsiaTheme="minorEastAsia" w:cstheme="minorBidi"/>
              <w:sz w:val="22"/>
              <w:szCs w:val="22"/>
              <w:lang w:val="en-US" w:eastAsia="en-US"/>
            </w:rPr>
          </w:pPr>
          <w:hyperlink w:anchor="_Toc473878677" w:history="1">
            <w:r w:rsidRPr="00213C66">
              <w:rPr>
                <w:rStyle w:val="Hyperlink"/>
                <w:lang w:val="en-US"/>
              </w:rPr>
              <w:t>1.2</w:t>
            </w:r>
            <w:r>
              <w:rPr>
                <w:rFonts w:eastAsiaTheme="minorEastAsia" w:cstheme="minorBidi"/>
                <w:sz w:val="22"/>
                <w:szCs w:val="22"/>
                <w:lang w:val="en-US" w:eastAsia="en-US"/>
              </w:rPr>
              <w:tab/>
            </w:r>
            <w:r w:rsidRPr="00213C66">
              <w:rPr>
                <w:rStyle w:val="Hyperlink"/>
                <w:lang w:val="en-US"/>
              </w:rPr>
              <w:t>Glossary</w:t>
            </w:r>
            <w:r>
              <w:rPr>
                <w:webHidden/>
              </w:rPr>
              <w:tab/>
            </w:r>
            <w:r>
              <w:rPr>
                <w:webHidden/>
              </w:rPr>
              <w:fldChar w:fldCharType="begin"/>
            </w:r>
            <w:r>
              <w:rPr>
                <w:webHidden/>
              </w:rPr>
              <w:instrText xml:space="preserve"> PAGEREF _Toc473878677 \h </w:instrText>
            </w:r>
            <w:r>
              <w:rPr>
                <w:webHidden/>
              </w:rPr>
            </w:r>
            <w:r>
              <w:rPr>
                <w:webHidden/>
              </w:rPr>
              <w:fldChar w:fldCharType="separate"/>
            </w:r>
            <w:r>
              <w:rPr>
                <w:webHidden/>
              </w:rPr>
              <w:t>8</w:t>
            </w:r>
            <w:r>
              <w:rPr>
                <w:webHidden/>
              </w:rPr>
              <w:fldChar w:fldCharType="end"/>
            </w:r>
          </w:hyperlink>
        </w:p>
        <w:p w:rsidR="002B413F" w:rsidRDefault="002B413F">
          <w:pPr>
            <w:pStyle w:val="TOC2"/>
            <w:rPr>
              <w:rFonts w:eastAsiaTheme="minorEastAsia" w:cstheme="minorBidi"/>
              <w:sz w:val="22"/>
              <w:szCs w:val="22"/>
              <w:lang w:val="en-US" w:eastAsia="en-US"/>
            </w:rPr>
          </w:pPr>
          <w:hyperlink w:anchor="_Toc473878678" w:history="1">
            <w:r w:rsidRPr="00213C66">
              <w:rPr>
                <w:rStyle w:val="Hyperlink"/>
              </w:rPr>
              <w:t>1.3</w:t>
            </w:r>
            <w:r>
              <w:rPr>
                <w:rFonts w:eastAsiaTheme="minorEastAsia" w:cstheme="minorBidi"/>
                <w:sz w:val="22"/>
                <w:szCs w:val="22"/>
                <w:lang w:val="en-US" w:eastAsia="en-US"/>
              </w:rPr>
              <w:tab/>
            </w:r>
            <w:r w:rsidRPr="00213C66">
              <w:rPr>
                <w:rStyle w:val="Hyperlink"/>
              </w:rPr>
              <w:t>Technical Support</w:t>
            </w:r>
            <w:r>
              <w:rPr>
                <w:webHidden/>
              </w:rPr>
              <w:tab/>
            </w:r>
            <w:r>
              <w:rPr>
                <w:webHidden/>
              </w:rPr>
              <w:fldChar w:fldCharType="begin"/>
            </w:r>
            <w:r>
              <w:rPr>
                <w:webHidden/>
              </w:rPr>
              <w:instrText xml:space="preserve"> PAGEREF _Toc473878678 \h </w:instrText>
            </w:r>
            <w:r>
              <w:rPr>
                <w:webHidden/>
              </w:rPr>
            </w:r>
            <w:r>
              <w:rPr>
                <w:webHidden/>
              </w:rPr>
              <w:fldChar w:fldCharType="separate"/>
            </w:r>
            <w:r>
              <w:rPr>
                <w:webHidden/>
              </w:rPr>
              <w:t>9</w:t>
            </w:r>
            <w:r>
              <w:rPr>
                <w:webHidden/>
              </w:rPr>
              <w:fldChar w:fldCharType="end"/>
            </w:r>
          </w:hyperlink>
        </w:p>
        <w:p w:rsidR="002B413F" w:rsidRDefault="002B413F">
          <w:pPr>
            <w:pStyle w:val="TOC1"/>
            <w:rPr>
              <w:rFonts w:eastAsiaTheme="minorEastAsia" w:cstheme="minorBidi"/>
              <w:b w:val="0"/>
              <w:sz w:val="22"/>
              <w:szCs w:val="22"/>
              <w:lang w:val="en-US" w:eastAsia="en-US"/>
            </w:rPr>
          </w:pPr>
          <w:hyperlink w:anchor="_Toc473878679" w:history="1">
            <w:r w:rsidRPr="00213C66">
              <w:rPr>
                <w:rStyle w:val="Hyperlink"/>
              </w:rPr>
              <w:t>2</w:t>
            </w:r>
            <w:r>
              <w:rPr>
                <w:rFonts w:eastAsiaTheme="minorEastAsia" w:cstheme="minorBidi"/>
                <w:b w:val="0"/>
                <w:sz w:val="22"/>
                <w:szCs w:val="22"/>
                <w:lang w:val="en-US" w:eastAsia="en-US"/>
              </w:rPr>
              <w:tab/>
            </w:r>
            <w:r w:rsidRPr="00213C66">
              <w:rPr>
                <w:rStyle w:val="Hyperlink"/>
              </w:rPr>
              <w:t>Product Description</w:t>
            </w:r>
            <w:r>
              <w:rPr>
                <w:webHidden/>
              </w:rPr>
              <w:tab/>
            </w:r>
            <w:r>
              <w:rPr>
                <w:webHidden/>
              </w:rPr>
              <w:fldChar w:fldCharType="begin"/>
            </w:r>
            <w:r>
              <w:rPr>
                <w:webHidden/>
              </w:rPr>
              <w:instrText xml:space="preserve"> PAGEREF _Toc473878679 \h </w:instrText>
            </w:r>
            <w:r>
              <w:rPr>
                <w:webHidden/>
              </w:rPr>
            </w:r>
            <w:r>
              <w:rPr>
                <w:webHidden/>
              </w:rPr>
              <w:fldChar w:fldCharType="separate"/>
            </w:r>
            <w:r>
              <w:rPr>
                <w:webHidden/>
              </w:rPr>
              <w:t>10</w:t>
            </w:r>
            <w:r>
              <w:rPr>
                <w:webHidden/>
              </w:rPr>
              <w:fldChar w:fldCharType="end"/>
            </w:r>
          </w:hyperlink>
        </w:p>
        <w:p w:rsidR="002B413F" w:rsidRDefault="002B413F">
          <w:pPr>
            <w:pStyle w:val="TOC2"/>
            <w:rPr>
              <w:rFonts w:eastAsiaTheme="minorEastAsia" w:cstheme="minorBidi"/>
              <w:sz w:val="22"/>
              <w:szCs w:val="22"/>
              <w:lang w:val="en-US" w:eastAsia="en-US"/>
            </w:rPr>
          </w:pPr>
          <w:hyperlink w:anchor="_Toc473878680" w:history="1">
            <w:r w:rsidRPr="00213C66">
              <w:rPr>
                <w:rStyle w:val="Hyperlink"/>
              </w:rPr>
              <w:t>2.1</w:t>
            </w:r>
            <w:r>
              <w:rPr>
                <w:rFonts w:eastAsiaTheme="minorEastAsia" w:cstheme="minorBidi"/>
                <w:sz w:val="22"/>
                <w:szCs w:val="22"/>
                <w:lang w:val="en-US" w:eastAsia="en-US"/>
              </w:rPr>
              <w:tab/>
            </w:r>
            <w:r w:rsidRPr="00213C66">
              <w:rPr>
                <w:rStyle w:val="Hyperlink"/>
              </w:rPr>
              <w:t>Outstanding Features</w:t>
            </w:r>
            <w:r>
              <w:rPr>
                <w:webHidden/>
              </w:rPr>
              <w:tab/>
            </w:r>
            <w:r>
              <w:rPr>
                <w:webHidden/>
              </w:rPr>
              <w:fldChar w:fldCharType="begin"/>
            </w:r>
            <w:r>
              <w:rPr>
                <w:webHidden/>
              </w:rPr>
              <w:instrText xml:space="preserve"> PAGEREF _Toc473878680 \h </w:instrText>
            </w:r>
            <w:r>
              <w:rPr>
                <w:webHidden/>
              </w:rPr>
            </w:r>
            <w:r>
              <w:rPr>
                <w:webHidden/>
              </w:rPr>
              <w:fldChar w:fldCharType="separate"/>
            </w:r>
            <w:r>
              <w:rPr>
                <w:webHidden/>
              </w:rPr>
              <w:t>10</w:t>
            </w:r>
            <w:r>
              <w:rPr>
                <w:webHidden/>
              </w:rPr>
              <w:fldChar w:fldCharType="end"/>
            </w:r>
          </w:hyperlink>
        </w:p>
        <w:p w:rsidR="002B413F" w:rsidRDefault="002B413F">
          <w:pPr>
            <w:pStyle w:val="TOC1"/>
            <w:rPr>
              <w:rFonts w:eastAsiaTheme="minorEastAsia" w:cstheme="minorBidi"/>
              <w:b w:val="0"/>
              <w:sz w:val="22"/>
              <w:szCs w:val="22"/>
              <w:lang w:val="en-US" w:eastAsia="en-US"/>
            </w:rPr>
          </w:pPr>
          <w:hyperlink w:anchor="_Toc473878681" w:history="1">
            <w:r w:rsidRPr="00213C66">
              <w:rPr>
                <w:rStyle w:val="Hyperlink"/>
              </w:rPr>
              <w:t>3</w:t>
            </w:r>
            <w:r>
              <w:rPr>
                <w:rFonts w:eastAsiaTheme="minorEastAsia" w:cstheme="minorBidi"/>
                <w:b w:val="0"/>
                <w:sz w:val="22"/>
                <w:szCs w:val="22"/>
                <w:lang w:val="en-US" w:eastAsia="en-US"/>
              </w:rPr>
              <w:tab/>
            </w:r>
            <w:r w:rsidRPr="00213C66">
              <w:rPr>
                <w:rStyle w:val="Hyperlink"/>
              </w:rPr>
              <w:t>AURORA FPGA Core Description</w:t>
            </w:r>
            <w:r>
              <w:rPr>
                <w:webHidden/>
              </w:rPr>
              <w:tab/>
            </w:r>
            <w:r>
              <w:rPr>
                <w:webHidden/>
              </w:rPr>
              <w:fldChar w:fldCharType="begin"/>
            </w:r>
            <w:r>
              <w:rPr>
                <w:webHidden/>
              </w:rPr>
              <w:instrText xml:space="preserve"> PAGEREF _Toc473878681 \h </w:instrText>
            </w:r>
            <w:r>
              <w:rPr>
                <w:webHidden/>
              </w:rPr>
            </w:r>
            <w:r>
              <w:rPr>
                <w:webHidden/>
              </w:rPr>
              <w:fldChar w:fldCharType="separate"/>
            </w:r>
            <w:r>
              <w:rPr>
                <w:webHidden/>
              </w:rPr>
              <w:t>12</w:t>
            </w:r>
            <w:r>
              <w:rPr>
                <w:webHidden/>
              </w:rPr>
              <w:fldChar w:fldCharType="end"/>
            </w:r>
          </w:hyperlink>
        </w:p>
        <w:p w:rsidR="002B413F" w:rsidRDefault="002B413F">
          <w:pPr>
            <w:pStyle w:val="TOC2"/>
            <w:rPr>
              <w:rFonts w:eastAsiaTheme="minorEastAsia" w:cstheme="minorBidi"/>
              <w:sz w:val="22"/>
              <w:szCs w:val="22"/>
              <w:lang w:val="en-US" w:eastAsia="en-US"/>
            </w:rPr>
          </w:pPr>
          <w:hyperlink w:anchor="_Toc473878682" w:history="1">
            <w:r w:rsidRPr="00213C66">
              <w:rPr>
                <w:rStyle w:val="Hyperlink"/>
              </w:rPr>
              <w:t>3.1</w:t>
            </w:r>
            <w:r>
              <w:rPr>
                <w:rFonts w:eastAsiaTheme="minorEastAsia" w:cstheme="minorBidi"/>
                <w:sz w:val="22"/>
                <w:szCs w:val="22"/>
                <w:lang w:val="en-US" w:eastAsia="en-US"/>
              </w:rPr>
              <w:tab/>
            </w:r>
            <w:r w:rsidRPr="00213C66">
              <w:rPr>
                <w:rStyle w:val="Hyperlink"/>
              </w:rPr>
              <w:t>Aurora Parameters</w:t>
            </w:r>
            <w:r>
              <w:rPr>
                <w:webHidden/>
              </w:rPr>
              <w:tab/>
            </w:r>
            <w:r>
              <w:rPr>
                <w:webHidden/>
              </w:rPr>
              <w:fldChar w:fldCharType="begin"/>
            </w:r>
            <w:r>
              <w:rPr>
                <w:webHidden/>
              </w:rPr>
              <w:instrText xml:space="preserve"> PAGEREF _Toc473878682 \h </w:instrText>
            </w:r>
            <w:r>
              <w:rPr>
                <w:webHidden/>
              </w:rPr>
            </w:r>
            <w:r>
              <w:rPr>
                <w:webHidden/>
              </w:rPr>
              <w:fldChar w:fldCharType="separate"/>
            </w:r>
            <w:r>
              <w:rPr>
                <w:webHidden/>
              </w:rPr>
              <w:t>12</w:t>
            </w:r>
            <w:r>
              <w:rPr>
                <w:webHidden/>
              </w:rPr>
              <w:fldChar w:fldCharType="end"/>
            </w:r>
          </w:hyperlink>
        </w:p>
        <w:p w:rsidR="002B413F" w:rsidRDefault="002B413F">
          <w:pPr>
            <w:pStyle w:val="TOC2"/>
            <w:rPr>
              <w:rFonts w:eastAsiaTheme="minorEastAsia" w:cstheme="minorBidi"/>
              <w:sz w:val="22"/>
              <w:szCs w:val="22"/>
              <w:lang w:val="en-US" w:eastAsia="en-US"/>
            </w:rPr>
          </w:pPr>
          <w:hyperlink w:anchor="_Toc473878683" w:history="1">
            <w:r w:rsidRPr="00213C66">
              <w:rPr>
                <w:rStyle w:val="Hyperlink"/>
              </w:rPr>
              <w:t>3.2</w:t>
            </w:r>
            <w:r>
              <w:rPr>
                <w:rFonts w:eastAsiaTheme="minorEastAsia" w:cstheme="minorBidi"/>
                <w:sz w:val="22"/>
                <w:szCs w:val="22"/>
                <w:lang w:val="en-US" w:eastAsia="en-US"/>
              </w:rPr>
              <w:tab/>
            </w:r>
            <w:r w:rsidRPr="00213C66">
              <w:rPr>
                <w:rStyle w:val="Hyperlink"/>
              </w:rPr>
              <w:t>Core Ports</w:t>
            </w:r>
            <w:r>
              <w:rPr>
                <w:webHidden/>
              </w:rPr>
              <w:tab/>
            </w:r>
            <w:r>
              <w:rPr>
                <w:webHidden/>
              </w:rPr>
              <w:fldChar w:fldCharType="begin"/>
            </w:r>
            <w:r>
              <w:rPr>
                <w:webHidden/>
              </w:rPr>
              <w:instrText xml:space="preserve"> PAGEREF _Toc473878683 \h </w:instrText>
            </w:r>
            <w:r>
              <w:rPr>
                <w:webHidden/>
              </w:rPr>
            </w:r>
            <w:r>
              <w:rPr>
                <w:webHidden/>
              </w:rPr>
              <w:fldChar w:fldCharType="separate"/>
            </w:r>
            <w:r>
              <w:rPr>
                <w:webHidden/>
              </w:rPr>
              <w:t>13</w:t>
            </w:r>
            <w:r>
              <w:rPr>
                <w:webHidden/>
              </w:rPr>
              <w:fldChar w:fldCharType="end"/>
            </w:r>
          </w:hyperlink>
        </w:p>
        <w:p w:rsidR="002B413F" w:rsidRDefault="002B413F">
          <w:pPr>
            <w:pStyle w:val="TOC2"/>
            <w:rPr>
              <w:rFonts w:eastAsiaTheme="minorEastAsia" w:cstheme="minorBidi"/>
              <w:sz w:val="22"/>
              <w:szCs w:val="22"/>
              <w:lang w:val="en-US" w:eastAsia="en-US"/>
            </w:rPr>
          </w:pPr>
          <w:hyperlink w:anchor="_Toc473878684" w:history="1">
            <w:r w:rsidRPr="00213C66">
              <w:rPr>
                <w:rStyle w:val="Hyperlink"/>
                <w:lang w:val="en-US"/>
              </w:rPr>
              <w:t>3.3</w:t>
            </w:r>
            <w:r>
              <w:rPr>
                <w:rFonts w:eastAsiaTheme="minorEastAsia" w:cstheme="minorBidi"/>
                <w:sz w:val="22"/>
                <w:szCs w:val="22"/>
                <w:lang w:val="en-US" w:eastAsia="en-US"/>
              </w:rPr>
              <w:tab/>
            </w:r>
            <w:r w:rsidRPr="00213C66">
              <w:rPr>
                <w:rStyle w:val="Hyperlink"/>
                <w:lang w:val="en-US"/>
              </w:rPr>
              <w:t xml:space="preserve">Core Registers </w:t>
            </w:r>
            <w:r w:rsidRPr="00213C66">
              <w:rPr>
                <w:rStyle w:val="Hyperlink"/>
              </w:rPr>
              <w:t>(Indirect Addressing)</w:t>
            </w:r>
            <w:r>
              <w:rPr>
                <w:webHidden/>
              </w:rPr>
              <w:tab/>
            </w:r>
            <w:r>
              <w:rPr>
                <w:webHidden/>
              </w:rPr>
              <w:fldChar w:fldCharType="begin"/>
            </w:r>
            <w:r>
              <w:rPr>
                <w:webHidden/>
              </w:rPr>
              <w:instrText xml:space="preserve"> PAGEREF _Toc473878684 \h </w:instrText>
            </w:r>
            <w:r>
              <w:rPr>
                <w:webHidden/>
              </w:rPr>
            </w:r>
            <w:r>
              <w:rPr>
                <w:webHidden/>
              </w:rPr>
              <w:fldChar w:fldCharType="separate"/>
            </w:r>
            <w:r>
              <w:rPr>
                <w:webHidden/>
              </w:rPr>
              <w:t>14</w:t>
            </w:r>
            <w:r>
              <w:rPr>
                <w:webHidden/>
              </w:rPr>
              <w:fldChar w:fldCharType="end"/>
            </w:r>
          </w:hyperlink>
        </w:p>
        <w:p w:rsidR="002B413F" w:rsidRDefault="002B413F">
          <w:pPr>
            <w:pStyle w:val="TOC2"/>
            <w:rPr>
              <w:rFonts w:eastAsiaTheme="minorEastAsia" w:cstheme="minorBidi"/>
              <w:sz w:val="22"/>
              <w:szCs w:val="22"/>
              <w:lang w:val="en-US" w:eastAsia="en-US"/>
            </w:rPr>
          </w:pPr>
          <w:hyperlink w:anchor="_Toc473878685" w:history="1">
            <w:r w:rsidRPr="00213C66">
              <w:rPr>
                <w:rStyle w:val="Hyperlink"/>
              </w:rPr>
              <w:t>3.4</w:t>
            </w:r>
            <w:r>
              <w:rPr>
                <w:rFonts w:eastAsiaTheme="minorEastAsia" w:cstheme="minorBidi"/>
                <w:sz w:val="22"/>
                <w:szCs w:val="22"/>
                <w:lang w:val="en-US" w:eastAsia="en-US"/>
              </w:rPr>
              <w:tab/>
            </w:r>
            <w:r w:rsidRPr="00213C66">
              <w:rPr>
                <w:rStyle w:val="Hyperlink"/>
              </w:rPr>
              <w:t>Interfacing the Aurora Core to the User Logic</w:t>
            </w:r>
            <w:r>
              <w:rPr>
                <w:webHidden/>
              </w:rPr>
              <w:tab/>
            </w:r>
            <w:r>
              <w:rPr>
                <w:webHidden/>
              </w:rPr>
              <w:fldChar w:fldCharType="begin"/>
            </w:r>
            <w:r>
              <w:rPr>
                <w:webHidden/>
              </w:rPr>
              <w:instrText xml:space="preserve"> PAGEREF _Toc473878685 \h </w:instrText>
            </w:r>
            <w:r>
              <w:rPr>
                <w:webHidden/>
              </w:rPr>
            </w:r>
            <w:r>
              <w:rPr>
                <w:webHidden/>
              </w:rPr>
              <w:fldChar w:fldCharType="separate"/>
            </w:r>
            <w:r>
              <w:rPr>
                <w:webHidden/>
              </w:rPr>
              <w:t>18</w:t>
            </w:r>
            <w:r>
              <w:rPr>
                <w:webHidden/>
              </w:rPr>
              <w:fldChar w:fldCharType="end"/>
            </w:r>
          </w:hyperlink>
        </w:p>
        <w:p w:rsidR="002B413F" w:rsidRDefault="002B413F">
          <w:pPr>
            <w:pStyle w:val="TOC1"/>
            <w:rPr>
              <w:rFonts w:eastAsiaTheme="minorEastAsia" w:cstheme="minorBidi"/>
              <w:b w:val="0"/>
              <w:sz w:val="22"/>
              <w:szCs w:val="22"/>
              <w:lang w:val="en-US" w:eastAsia="en-US"/>
            </w:rPr>
          </w:pPr>
          <w:hyperlink w:anchor="_Toc473878686" w:history="1">
            <w:r w:rsidRPr="00213C66">
              <w:rPr>
                <w:rStyle w:val="Hyperlink"/>
              </w:rPr>
              <w:t>4</w:t>
            </w:r>
            <w:r>
              <w:rPr>
                <w:rFonts w:eastAsiaTheme="minorEastAsia" w:cstheme="minorBidi"/>
                <w:b w:val="0"/>
                <w:sz w:val="22"/>
                <w:szCs w:val="22"/>
                <w:lang w:val="en-US" w:eastAsia="en-US"/>
              </w:rPr>
              <w:tab/>
            </w:r>
            <w:r w:rsidRPr="00213C66">
              <w:rPr>
                <w:rStyle w:val="Hyperlink"/>
              </w:rPr>
              <w:t>Low-Level and Host Programming</w:t>
            </w:r>
            <w:r>
              <w:rPr>
                <w:webHidden/>
              </w:rPr>
              <w:tab/>
            </w:r>
            <w:r>
              <w:rPr>
                <w:webHidden/>
              </w:rPr>
              <w:fldChar w:fldCharType="begin"/>
            </w:r>
            <w:r>
              <w:rPr>
                <w:webHidden/>
              </w:rPr>
              <w:instrText xml:space="preserve"> PAGEREF _Toc473878686 \h </w:instrText>
            </w:r>
            <w:r>
              <w:rPr>
                <w:webHidden/>
              </w:rPr>
            </w:r>
            <w:r>
              <w:rPr>
                <w:webHidden/>
              </w:rPr>
              <w:fldChar w:fldCharType="separate"/>
            </w:r>
            <w:r>
              <w:rPr>
                <w:webHidden/>
              </w:rPr>
              <w:t>19</w:t>
            </w:r>
            <w:r>
              <w:rPr>
                <w:webHidden/>
              </w:rPr>
              <w:fldChar w:fldCharType="end"/>
            </w:r>
          </w:hyperlink>
        </w:p>
        <w:p w:rsidR="002B413F" w:rsidRDefault="002B413F">
          <w:pPr>
            <w:pStyle w:val="TOC2"/>
            <w:rPr>
              <w:rFonts w:eastAsiaTheme="minorEastAsia" w:cstheme="minorBidi"/>
              <w:sz w:val="22"/>
              <w:szCs w:val="22"/>
              <w:lang w:val="en-US" w:eastAsia="en-US"/>
            </w:rPr>
          </w:pPr>
          <w:hyperlink w:anchor="_Toc473878687" w:history="1">
            <w:r w:rsidRPr="00213C66">
              <w:rPr>
                <w:rStyle w:val="Hyperlink"/>
              </w:rPr>
              <w:t>4.1</w:t>
            </w:r>
            <w:r>
              <w:rPr>
                <w:rFonts w:eastAsiaTheme="minorEastAsia" w:cstheme="minorBidi"/>
                <w:sz w:val="22"/>
                <w:szCs w:val="22"/>
                <w:lang w:val="en-US" w:eastAsia="en-US"/>
              </w:rPr>
              <w:tab/>
            </w:r>
            <w:r w:rsidRPr="00213C66">
              <w:rPr>
                <w:rStyle w:val="Hyperlink"/>
              </w:rPr>
              <w:t>Aurora Driver</w:t>
            </w:r>
            <w:r>
              <w:rPr>
                <w:webHidden/>
              </w:rPr>
              <w:tab/>
            </w:r>
            <w:r>
              <w:rPr>
                <w:webHidden/>
              </w:rPr>
              <w:fldChar w:fldCharType="begin"/>
            </w:r>
            <w:r>
              <w:rPr>
                <w:webHidden/>
              </w:rPr>
              <w:instrText xml:space="preserve"> PAGEREF _Toc473878687 \h </w:instrText>
            </w:r>
            <w:r>
              <w:rPr>
                <w:webHidden/>
              </w:rPr>
            </w:r>
            <w:r>
              <w:rPr>
                <w:webHidden/>
              </w:rPr>
              <w:fldChar w:fldCharType="separate"/>
            </w:r>
            <w:r>
              <w:rPr>
                <w:webHidden/>
              </w:rPr>
              <w:t>19</w:t>
            </w:r>
            <w:r>
              <w:rPr>
                <w:webHidden/>
              </w:rPr>
              <w:fldChar w:fldCharType="end"/>
            </w:r>
          </w:hyperlink>
        </w:p>
        <w:p w:rsidR="002B413F" w:rsidRDefault="002B413F">
          <w:pPr>
            <w:pStyle w:val="TOC2"/>
            <w:rPr>
              <w:rFonts w:eastAsiaTheme="minorEastAsia" w:cstheme="minorBidi"/>
              <w:sz w:val="22"/>
              <w:szCs w:val="22"/>
              <w:lang w:val="en-US" w:eastAsia="en-US"/>
            </w:rPr>
          </w:pPr>
          <w:hyperlink w:anchor="_Toc473878688" w:history="1">
            <w:r w:rsidRPr="00213C66">
              <w:rPr>
                <w:rStyle w:val="Hyperlink"/>
              </w:rPr>
              <w:t>4.2</w:t>
            </w:r>
            <w:r>
              <w:rPr>
                <w:rFonts w:eastAsiaTheme="minorEastAsia" w:cstheme="minorBidi"/>
                <w:sz w:val="22"/>
                <w:szCs w:val="22"/>
                <w:lang w:val="en-US" w:eastAsia="en-US"/>
              </w:rPr>
              <w:tab/>
            </w:r>
            <w:r w:rsidRPr="00213C66">
              <w:rPr>
                <w:rStyle w:val="Hyperlink"/>
              </w:rPr>
              <w:t>Aurora EAPI Library</w:t>
            </w:r>
            <w:r>
              <w:rPr>
                <w:webHidden/>
              </w:rPr>
              <w:tab/>
            </w:r>
            <w:r>
              <w:rPr>
                <w:webHidden/>
              </w:rPr>
              <w:fldChar w:fldCharType="begin"/>
            </w:r>
            <w:r>
              <w:rPr>
                <w:webHidden/>
              </w:rPr>
              <w:instrText xml:space="preserve"> PAGEREF _Toc473878688 \h </w:instrText>
            </w:r>
            <w:r>
              <w:rPr>
                <w:webHidden/>
              </w:rPr>
            </w:r>
            <w:r>
              <w:rPr>
                <w:webHidden/>
              </w:rPr>
              <w:fldChar w:fldCharType="separate"/>
            </w:r>
            <w:r>
              <w:rPr>
                <w:webHidden/>
              </w:rPr>
              <w:t>20</w:t>
            </w:r>
            <w:r>
              <w:rPr>
                <w:webHidden/>
              </w:rPr>
              <w:fldChar w:fldCharType="end"/>
            </w:r>
          </w:hyperlink>
        </w:p>
        <w:p w:rsidR="002B413F" w:rsidRDefault="002B413F">
          <w:pPr>
            <w:pStyle w:val="TOC1"/>
            <w:rPr>
              <w:rFonts w:eastAsiaTheme="minorEastAsia" w:cstheme="minorBidi"/>
              <w:b w:val="0"/>
              <w:sz w:val="22"/>
              <w:szCs w:val="22"/>
              <w:lang w:val="en-US" w:eastAsia="en-US"/>
            </w:rPr>
          </w:pPr>
          <w:hyperlink w:anchor="_Toc473878689" w:history="1">
            <w:r w:rsidRPr="00213C66">
              <w:rPr>
                <w:rStyle w:val="Hyperlink"/>
              </w:rPr>
              <w:t>5</w:t>
            </w:r>
            <w:r>
              <w:rPr>
                <w:rFonts w:eastAsiaTheme="minorEastAsia" w:cstheme="minorBidi"/>
                <w:b w:val="0"/>
                <w:sz w:val="22"/>
                <w:szCs w:val="22"/>
                <w:lang w:val="en-US" w:eastAsia="en-US"/>
              </w:rPr>
              <w:tab/>
            </w:r>
            <w:r w:rsidRPr="00213C66">
              <w:rPr>
                <w:rStyle w:val="Hyperlink"/>
              </w:rPr>
              <w:t>Host Applications Using the Aurora EAPI Library</w:t>
            </w:r>
            <w:r>
              <w:rPr>
                <w:webHidden/>
              </w:rPr>
              <w:tab/>
            </w:r>
            <w:r>
              <w:rPr>
                <w:webHidden/>
              </w:rPr>
              <w:fldChar w:fldCharType="begin"/>
            </w:r>
            <w:r>
              <w:rPr>
                <w:webHidden/>
              </w:rPr>
              <w:instrText xml:space="preserve"> PAGEREF _Toc473878689 \h </w:instrText>
            </w:r>
            <w:r>
              <w:rPr>
                <w:webHidden/>
              </w:rPr>
            </w:r>
            <w:r>
              <w:rPr>
                <w:webHidden/>
              </w:rPr>
              <w:fldChar w:fldCharType="separate"/>
            </w:r>
            <w:r>
              <w:rPr>
                <w:webHidden/>
              </w:rPr>
              <w:t>21</w:t>
            </w:r>
            <w:r>
              <w:rPr>
                <w:webHidden/>
              </w:rPr>
              <w:fldChar w:fldCharType="end"/>
            </w:r>
          </w:hyperlink>
        </w:p>
        <w:p w:rsidR="002B413F" w:rsidRDefault="002B413F">
          <w:pPr>
            <w:pStyle w:val="TOC2"/>
            <w:rPr>
              <w:rFonts w:eastAsiaTheme="minorEastAsia" w:cstheme="minorBidi"/>
              <w:sz w:val="22"/>
              <w:szCs w:val="22"/>
              <w:lang w:val="en-US" w:eastAsia="en-US"/>
            </w:rPr>
          </w:pPr>
          <w:hyperlink w:anchor="_Toc473878690" w:history="1">
            <w:r w:rsidRPr="00213C66">
              <w:rPr>
                <w:rStyle w:val="Hyperlink"/>
              </w:rPr>
              <w:t>5.1</w:t>
            </w:r>
            <w:r>
              <w:rPr>
                <w:rFonts w:eastAsiaTheme="minorEastAsia" w:cstheme="minorBidi"/>
                <w:sz w:val="22"/>
                <w:szCs w:val="22"/>
                <w:lang w:val="en-US" w:eastAsia="en-US"/>
              </w:rPr>
              <w:tab/>
            </w:r>
            <w:r w:rsidRPr="00213C66">
              <w:rPr>
                <w:rStyle w:val="Hyperlink"/>
              </w:rPr>
              <w:t>Building Your Own Host Application Using Aurora EAPI Library</w:t>
            </w:r>
            <w:r>
              <w:rPr>
                <w:webHidden/>
              </w:rPr>
              <w:tab/>
            </w:r>
            <w:r>
              <w:rPr>
                <w:webHidden/>
              </w:rPr>
              <w:fldChar w:fldCharType="begin"/>
            </w:r>
            <w:r>
              <w:rPr>
                <w:webHidden/>
              </w:rPr>
              <w:instrText xml:space="preserve"> PAGEREF _Toc473878690 \h </w:instrText>
            </w:r>
            <w:r>
              <w:rPr>
                <w:webHidden/>
              </w:rPr>
            </w:r>
            <w:r>
              <w:rPr>
                <w:webHidden/>
              </w:rPr>
              <w:fldChar w:fldCharType="separate"/>
            </w:r>
            <w:r>
              <w:rPr>
                <w:webHidden/>
              </w:rPr>
              <w:t>21</w:t>
            </w:r>
            <w:r>
              <w:rPr>
                <w:webHidden/>
              </w:rPr>
              <w:fldChar w:fldCharType="end"/>
            </w:r>
          </w:hyperlink>
        </w:p>
        <w:p w:rsidR="002B413F" w:rsidRDefault="002B413F">
          <w:pPr>
            <w:pStyle w:val="TOC2"/>
            <w:rPr>
              <w:rFonts w:eastAsiaTheme="minorEastAsia" w:cstheme="minorBidi"/>
              <w:sz w:val="22"/>
              <w:szCs w:val="22"/>
              <w:lang w:val="en-US" w:eastAsia="en-US"/>
            </w:rPr>
          </w:pPr>
          <w:hyperlink w:anchor="_Toc473878691" w:history="1">
            <w:r w:rsidRPr="00213C66">
              <w:rPr>
                <w:rStyle w:val="Hyperlink"/>
              </w:rPr>
              <w:t>5.2</w:t>
            </w:r>
            <w:r>
              <w:rPr>
                <w:rFonts w:eastAsiaTheme="minorEastAsia" w:cstheme="minorBidi"/>
                <w:sz w:val="22"/>
                <w:szCs w:val="22"/>
                <w:lang w:val="en-US" w:eastAsia="en-US"/>
              </w:rPr>
              <w:tab/>
            </w:r>
            <w:r w:rsidRPr="00213C66">
              <w:rPr>
                <w:rStyle w:val="Hyperlink"/>
              </w:rPr>
              <w:t>Using and Modifying the Aurora Example Applications</w:t>
            </w:r>
            <w:r>
              <w:rPr>
                <w:webHidden/>
              </w:rPr>
              <w:tab/>
            </w:r>
            <w:r>
              <w:rPr>
                <w:webHidden/>
              </w:rPr>
              <w:fldChar w:fldCharType="begin"/>
            </w:r>
            <w:r>
              <w:rPr>
                <w:webHidden/>
              </w:rPr>
              <w:instrText xml:space="preserve"> PAGEREF _Toc473878691 \h </w:instrText>
            </w:r>
            <w:r>
              <w:rPr>
                <w:webHidden/>
              </w:rPr>
            </w:r>
            <w:r>
              <w:rPr>
                <w:webHidden/>
              </w:rPr>
              <w:fldChar w:fldCharType="separate"/>
            </w:r>
            <w:r>
              <w:rPr>
                <w:webHidden/>
              </w:rPr>
              <w:t>21</w:t>
            </w:r>
            <w:r>
              <w:rPr>
                <w:webHidden/>
              </w:rPr>
              <w:fldChar w:fldCharType="end"/>
            </w:r>
          </w:hyperlink>
        </w:p>
        <w:p w:rsidR="002B413F" w:rsidRDefault="002B413F">
          <w:pPr>
            <w:pStyle w:val="TOC3"/>
            <w:rPr>
              <w:rFonts w:eastAsiaTheme="minorEastAsia" w:cstheme="minorBidi"/>
              <w:sz w:val="22"/>
              <w:szCs w:val="22"/>
              <w:lang w:eastAsia="en-US"/>
            </w:rPr>
          </w:pPr>
          <w:hyperlink w:anchor="_Toc473878692" w:history="1">
            <w:r w:rsidRPr="00213C66">
              <w:rPr>
                <w:rStyle w:val="Hyperlink"/>
              </w:rPr>
              <w:t>5.2.1</w:t>
            </w:r>
            <w:r>
              <w:rPr>
                <w:rFonts w:eastAsiaTheme="minorEastAsia" w:cstheme="minorBidi"/>
                <w:sz w:val="22"/>
                <w:szCs w:val="22"/>
                <w:lang w:eastAsia="en-US"/>
              </w:rPr>
              <w:tab/>
            </w:r>
            <w:r w:rsidRPr="00213C66">
              <w:rPr>
                <w:rStyle w:val="Hyperlink"/>
              </w:rPr>
              <w:t>AuroraInitChannel Description</w:t>
            </w:r>
            <w:r>
              <w:rPr>
                <w:webHidden/>
              </w:rPr>
              <w:tab/>
            </w:r>
            <w:r>
              <w:rPr>
                <w:webHidden/>
              </w:rPr>
              <w:fldChar w:fldCharType="begin"/>
            </w:r>
            <w:r>
              <w:rPr>
                <w:webHidden/>
              </w:rPr>
              <w:instrText xml:space="preserve"> PAGEREF _Toc473878692 \h </w:instrText>
            </w:r>
            <w:r>
              <w:rPr>
                <w:webHidden/>
              </w:rPr>
            </w:r>
            <w:r>
              <w:rPr>
                <w:webHidden/>
              </w:rPr>
              <w:fldChar w:fldCharType="separate"/>
            </w:r>
            <w:r>
              <w:rPr>
                <w:webHidden/>
              </w:rPr>
              <w:t>22</w:t>
            </w:r>
            <w:r>
              <w:rPr>
                <w:webHidden/>
              </w:rPr>
              <w:fldChar w:fldCharType="end"/>
            </w:r>
          </w:hyperlink>
        </w:p>
        <w:p w:rsidR="002B413F" w:rsidRDefault="002B413F">
          <w:pPr>
            <w:pStyle w:val="TOC3"/>
            <w:rPr>
              <w:rFonts w:eastAsiaTheme="minorEastAsia" w:cstheme="minorBidi"/>
              <w:sz w:val="22"/>
              <w:szCs w:val="22"/>
              <w:lang w:eastAsia="en-US"/>
            </w:rPr>
          </w:pPr>
          <w:hyperlink w:anchor="_Toc473878693" w:history="1">
            <w:r w:rsidRPr="00213C66">
              <w:rPr>
                <w:rStyle w:val="Hyperlink"/>
              </w:rPr>
              <w:t>5.2.2</w:t>
            </w:r>
            <w:r>
              <w:rPr>
                <w:rFonts w:eastAsiaTheme="minorEastAsia" w:cstheme="minorBidi"/>
                <w:sz w:val="22"/>
                <w:szCs w:val="22"/>
                <w:lang w:eastAsia="en-US"/>
              </w:rPr>
              <w:tab/>
            </w:r>
            <w:r w:rsidRPr="00213C66">
              <w:rPr>
                <w:rStyle w:val="Hyperlink"/>
              </w:rPr>
              <w:t>AuroraMonitor Description</w:t>
            </w:r>
            <w:r>
              <w:rPr>
                <w:webHidden/>
              </w:rPr>
              <w:tab/>
            </w:r>
            <w:r>
              <w:rPr>
                <w:webHidden/>
              </w:rPr>
              <w:fldChar w:fldCharType="begin"/>
            </w:r>
            <w:r>
              <w:rPr>
                <w:webHidden/>
              </w:rPr>
              <w:instrText xml:space="preserve"> PAGEREF _Toc473878693 \h </w:instrText>
            </w:r>
            <w:r>
              <w:rPr>
                <w:webHidden/>
              </w:rPr>
            </w:r>
            <w:r>
              <w:rPr>
                <w:webHidden/>
              </w:rPr>
              <w:fldChar w:fldCharType="separate"/>
            </w:r>
            <w:r>
              <w:rPr>
                <w:webHidden/>
              </w:rPr>
              <w:t>22</w:t>
            </w:r>
            <w:r>
              <w:rPr>
                <w:webHidden/>
              </w:rPr>
              <w:fldChar w:fldCharType="end"/>
            </w:r>
          </w:hyperlink>
        </w:p>
        <w:p w:rsidR="002B413F" w:rsidRDefault="002B413F">
          <w:pPr>
            <w:pStyle w:val="TOC3"/>
            <w:rPr>
              <w:rFonts w:eastAsiaTheme="minorEastAsia" w:cstheme="minorBidi"/>
              <w:sz w:val="22"/>
              <w:szCs w:val="22"/>
              <w:lang w:eastAsia="en-US"/>
            </w:rPr>
          </w:pPr>
          <w:hyperlink w:anchor="_Toc473878694" w:history="1">
            <w:r w:rsidRPr="00213C66">
              <w:rPr>
                <w:rStyle w:val="Hyperlink"/>
              </w:rPr>
              <w:t>5.2.3</w:t>
            </w:r>
            <w:r>
              <w:rPr>
                <w:rFonts w:eastAsiaTheme="minorEastAsia" w:cstheme="minorBidi"/>
                <w:sz w:val="22"/>
                <w:szCs w:val="22"/>
                <w:lang w:eastAsia="en-US"/>
              </w:rPr>
              <w:tab/>
            </w:r>
            <w:r w:rsidRPr="00213C66">
              <w:rPr>
                <w:rStyle w:val="Hyperlink"/>
              </w:rPr>
              <w:t>Exploring the Applications Source Code for Modification/Rebuild</w:t>
            </w:r>
            <w:r>
              <w:rPr>
                <w:webHidden/>
              </w:rPr>
              <w:tab/>
            </w:r>
            <w:r>
              <w:rPr>
                <w:webHidden/>
              </w:rPr>
              <w:fldChar w:fldCharType="begin"/>
            </w:r>
            <w:r>
              <w:rPr>
                <w:webHidden/>
              </w:rPr>
              <w:instrText xml:space="preserve"> PAGEREF _Toc473878694 \h </w:instrText>
            </w:r>
            <w:r>
              <w:rPr>
                <w:webHidden/>
              </w:rPr>
            </w:r>
            <w:r>
              <w:rPr>
                <w:webHidden/>
              </w:rPr>
              <w:fldChar w:fldCharType="separate"/>
            </w:r>
            <w:r>
              <w:rPr>
                <w:webHidden/>
              </w:rPr>
              <w:t>22</w:t>
            </w:r>
            <w:r>
              <w:rPr>
                <w:webHidden/>
              </w:rPr>
              <w:fldChar w:fldCharType="end"/>
            </w:r>
          </w:hyperlink>
        </w:p>
        <w:p w:rsidR="00CA450B" w:rsidRDefault="00BF353F">
          <w:r>
            <w:fldChar w:fldCharType="end"/>
          </w:r>
        </w:p>
      </w:sdtContent>
    </w:sdt>
    <w:p w:rsidR="00CA450B" w:rsidRPr="00CA450B" w:rsidRDefault="00CA450B" w:rsidP="00CA450B">
      <w:pPr>
        <w:pStyle w:val="TEXTE"/>
        <w:rPr>
          <w:lang w:val="en-CA"/>
        </w:rPr>
      </w:pPr>
    </w:p>
    <w:p w:rsidR="003D658C" w:rsidRDefault="00927D0A" w:rsidP="003D658C">
      <w:pPr>
        <w:pStyle w:val="TITRE1NONUM"/>
        <w:rPr>
          <w:lang w:val="en-CA"/>
        </w:rPr>
      </w:pPr>
      <w:bookmarkStart w:id="2" w:name="_Toc317393146"/>
      <w:r w:rsidRPr="00191E0C">
        <w:rPr>
          <w:lang w:val="en-CA"/>
        </w:rPr>
        <w:lastRenderedPageBreak/>
        <w:t>List</w:t>
      </w:r>
      <w:bookmarkEnd w:id="2"/>
      <w:r w:rsidR="00D37050" w:rsidRPr="00191E0C">
        <w:rPr>
          <w:lang w:val="en-CA"/>
        </w:rPr>
        <w:t xml:space="preserve"> of </w:t>
      </w:r>
      <w:r w:rsidR="00517A5E">
        <w:rPr>
          <w:lang w:val="en-CA"/>
        </w:rPr>
        <w:t>F</w:t>
      </w:r>
      <w:r w:rsidR="00D37050" w:rsidRPr="00191E0C">
        <w:rPr>
          <w:lang w:val="en-CA"/>
        </w:rPr>
        <w:t xml:space="preserve">igures and </w:t>
      </w:r>
      <w:r w:rsidR="00517A5E">
        <w:rPr>
          <w:lang w:val="en-CA"/>
        </w:rPr>
        <w:t>T</w:t>
      </w:r>
      <w:r w:rsidRPr="00191E0C">
        <w:rPr>
          <w:lang w:val="en-CA"/>
        </w:rPr>
        <w:t>ables</w:t>
      </w:r>
    </w:p>
    <w:p w:rsidR="002B413F" w:rsidRDefault="00BF353F">
      <w:pPr>
        <w:pStyle w:val="TableofFigures"/>
        <w:rPr>
          <w:rFonts w:eastAsiaTheme="minorEastAsia" w:cstheme="minorBidi"/>
          <w:noProof/>
          <w:sz w:val="22"/>
          <w:szCs w:val="22"/>
          <w:lang w:eastAsia="en-US"/>
        </w:rPr>
      </w:pPr>
      <w:r>
        <w:rPr>
          <w:lang w:val="en-CA"/>
        </w:rPr>
        <w:fldChar w:fldCharType="begin"/>
      </w:r>
      <w:r w:rsidR="00CA2229">
        <w:rPr>
          <w:lang w:val="en-CA"/>
        </w:rPr>
        <w:instrText xml:space="preserve"> TOC \h \z \c "Figure" </w:instrText>
      </w:r>
      <w:r>
        <w:rPr>
          <w:lang w:val="en-CA"/>
        </w:rPr>
        <w:fldChar w:fldCharType="separate"/>
      </w:r>
      <w:hyperlink w:anchor="_Toc473878674" w:history="1">
        <w:r w:rsidR="002B413F" w:rsidRPr="00A85B97">
          <w:rPr>
            <w:rStyle w:val="Hyperlink"/>
            <w:noProof/>
          </w:rPr>
          <w:t>Figure 5</w:t>
        </w:r>
        <w:r w:rsidR="002B413F" w:rsidRPr="00A85B97">
          <w:rPr>
            <w:rStyle w:val="Hyperlink"/>
            <w:noProof/>
          </w:rPr>
          <w:noBreakHyphen/>
          <w:t>1 Aurora application creation flow</w:t>
        </w:r>
        <w:r w:rsidR="002B413F">
          <w:rPr>
            <w:noProof/>
            <w:webHidden/>
          </w:rPr>
          <w:tab/>
        </w:r>
        <w:r w:rsidR="002B413F">
          <w:rPr>
            <w:noProof/>
            <w:webHidden/>
          </w:rPr>
          <w:fldChar w:fldCharType="begin"/>
        </w:r>
        <w:r w:rsidR="002B413F">
          <w:rPr>
            <w:noProof/>
            <w:webHidden/>
          </w:rPr>
          <w:instrText xml:space="preserve"> PAGEREF _Toc473878674 \h </w:instrText>
        </w:r>
        <w:r w:rsidR="002B413F">
          <w:rPr>
            <w:noProof/>
            <w:webHidden/>
          </w:rPr>
        </w:r>
        <w:r w:rsidR="002B413F">
          <w:rPr>
            <w:noProof/>
            <w:webHidden/>
          </w:rPr>
          <w:fldChar w:fldCharType="separate"/>
        </w:r>
        <w:r w:rsidR="002B413F">
          <w:rPr>
            <w:noProof/>
            <w:webHidden/>
          </w:rPr>
          <w:t>21</w:t>
        </w:r>
        <w:r w:rsidR="002B413F">
          <w:rPr>
            <w:noProof/>
            <w:webHidden/>
          </w:rPr>
          <w:fldChar w:fldCharType="end"/>
        </w:r>
      </w:hyperlink>
    </w:p>
    <w:p w:rsidR="003D658C" w:rsidRDefault="00BF353F" w:rsidP="003D658C">
      <w:pPr>
        <w:pStyle w:val="TEXTE"/>
        <w:rPr>
          <w:lang w:val="en-CA"/>
        </w:rPr>
      </w:pPr>
      <w:r>
        <w:rPr>
          <w:lang w:val="en-CA"/>
        </w:rPr>
        <w:fldChar w:fldCharType="end"/>
      </w:r>
    </w:p>
    <w:bookmarkStart w:id="3" w:name="_Toc304800538"/>
    <w:bookmarkStart w:id="4" w:name="_Toc314293945"/>
    <w:bookmarkStart w:id="5" w:name="_Ref314404019"/>
    <w:bookmarkStart w:id="6" w:name="_Ref315495167"/>
    <w:bookmarkStart w:id="7" w:name="_Toc315742965"/>
    <w:bookmarkStart w:id="8" w:name="_Toc317393147"/>
    <w:bookmarkStart w:id="9" w:name="_Ref334596388"/>
    <w:bookmarkStart w:id="10" w:name="_Ref343567154"/>
    <w:bookmarkStart w:id="11" w:name="_Ref343593428"/>
    <w:bookmarkStart w:id="12" w:name="_Ref347916231"/>
    <w:bookmarkStart w:id="13" w:name="_Toc364825814"/>
    <w:bookmarkStart w:id="14" w:name="_Ref9993248"/>
    <w:bookmarkStart w:id="15" w:name="_Ref10263200"/>
    <w:bookmarkStart w:id="16" w:name="_Ref10263203"/>
    <w:bookmarkStart w:id="17" w:name="_Ref10263221"/>
    <w:bookmarkStart w:id="18" w:name="_Ref10263224"/>
    <w:bookmarkStart w:id="19" w:name="_Toc10425497"/>
    <w:bookmarkStart w:id="20" w:name="_Ref79480453"/>
    <w:bookmarkStart w:id="21" w:name="_Ref79480468"/>
    <w:bookmarkStart w:id="22" w:name="_Ref79480563"/>
    <w:p w:rsidR="002B413F" w:rsidRDefault="00BF353F">
      <w:pPr>
        <w:pStyle w:val="TableofFigures"/>
        <w:rPr>
          <w:rFonts w:eastAsiaTheme="minorEastAsia" w:cstheme="minorBidi"/>
          <w:noProof/>
          <w:sz w:val="22"/>
          <w:szCs w:val="22"/>
          <w:lang w:eastAsia="en-US"/>
        </w:rPr>
      </w:pPr>
      <w:r>
        <w:rPr>
          <w:lang w:val="en-CA"/>
        </w:rPr>
        <w:fldChar w:fldCharType="begin"/>
      </w:r>
      <w:r w:rsidR="00CA2229">
        <w:rPr>
          <w:lang w:val="en-CA"/>
        </w:rPr>
        <w:instrText xml:space="preserve"> TOC \h \z \c "Table" </w:instrText>
      </w:r>
      <w:r>
        <w:rPr>
          <w:lang w:val="en-CA"/>
        </w:rPr>
        <w:fldChar w:fldCharType="separate"/>
      </w:r>
      <w:hyperlink w:anchor="_Toc473878653" w:history="1">
        <w:r w:rsidR="002B413F" w:rsidRPr="007179D8">
          <w:rPr>
            <w:rStyle w:val="Hyperlink"/>
            <w:noProof/>
          </w:rPr>
          <w:t>Table 1 Glossary</w:t>
        </w:r>
        <w:r w:rsidR="002B413F">
          <w:rPr>
            <w:noProof/>
            <w:webHidden/>
          </w:rPr>
          <w:tab/>
        </w:r>
        <w:r w:rsidR="002B413F">
          <w:rPr>
            <w:noProof/>
            <w:webHidden/>
          </w:rPr>
          <w:fldChar w:fldCharType="begin"/>
        </w:r>
        <w:r w:rsidR="002B413F">
          <w:rPr>
            <w:noProof/>
            <w:webHidden/>
          </w:rPr>
          <w:instrText xml:space="preserve"> PAGEREF _Toc473878653 \h </w:instrText>
        </w:r>
        <w:r w:rsidR="002B413F">
          <w:rPr>
            <w:noProof/>
            <w:webHidden/>
          </w:rPr>
        </w:r>
        <w:r w:rsidR="002B413F">
          <w:rPr>
            <w:noProof/>
            <w:webHidden/>
          </w:rPr>
          <w:fldChar w:fldCharType="separate"/>
        </w:r>
        <w:r w:rsidR="002B413F">
          <w:rPr>
            <w:noProof/>
            <w:webHidden/>
          </w:rPr>
          <w:t>9</w:t>
        </w:r>
        <w:r w:rsidR="002B413F">
          <w:rPr>
            <w:noProof/>
            <w:webHidden/>
          </w:rPr>
          <w:fldChar w:fldCharType="end"/>
        </w:r>
      </w:hyperlink>
    </w:p>
    <w:p w:rsidR="002B413F" w:rsidRDefault="002B413F">
      <w:pPr>
        <w:pStyle w:val="TableofFigures"/>
        <w:rPr>
          <w:rFonts w:eastAsiaTheme="minorEastAsia" w:cstheme="minorBidi"/>
          <w:noProof/>
          <w:sz w:val="22"/>
          <w:szCs w:val="22"/>
          <w:lang w:eastAsia="en-US"/>
        </w:rPr>
      </w:pPr>
      <w:hyperlink w:anchor="_Toc473878654" w:history="1">
        <w:r w:rsidRPr="007179D8">
          <w:rPr>
            <w:rStyle w:val="Hyperlink"/>
            <w:noProof/>
          </w:rPr>
          <w:t>Table 2 Aurora data rates</w:t>
        </w:r>
        <w:r>
          <w:rPr>
            <w:noProof/>
            <w:webHidden/>
          </w:rPr>
          <w:tab/>
        </w:r>
        <w:r>
          <w:rPr>
            <w:noProof/>
            <w:webHidden/>
          </w:rPr>
          <w:fldChar w:fldCharType="begin"/>
        </w:r>
        <w:r>
          <w:rPr>
            <w:noProof/>
            <w:webHidden/>
          </w:rPr>
          <w:instrText xml:space="preserve"> PAGEREF _Toc473878654 \h </w:instrText>
        </w:r>
        <w:r>
          <w:rPr>
            <w:noProof/>
            <w:webHidden/>
          </w:rPr>
        </w:r>
        <w:r>
          <w:rPr>
            <w:noProof/>
            <w:webHidden/>
          </w:rPr>
          <w:fldChar w:fldCharType="separate"/>
        </w:r>
        <w:r>
          <w:rPr>
            <w:noProof/>
            <w:webHidden/>
          </w:rPr>
          <w:t>10</w:t>
        </w:r>
        <w:r>
          <w:rPr>
            <w:noProof/>
            <w:webHidden/>
          </w:rPr>
          <w:fldChar w:fldCharType="end"/>
        </w:r>
      </w:hyperlink>
    </w:p>
    <w:p w:rsidR="002B413F" w:rsidRDefault="002B413F">
      <w:pPr>
        <w:pStyle w:val="TableofFigures"/>
        <w:rPr>
          <w:rFonts w:eastAsiaTheme="minorEastAsia" w:cstheme="minorBidi"/>
          <w:noProof/>
          <w:sz w:val="22"/>
          <w:szCs w:val="22"/>
          <w:lang w:eastAsia="en-US"/>
        </w:rPr>
      </w:pPr>
      <w:hyperlink w:anchor="_Toc473878655" w:history="1">
        <w:r w:rsidRPr="007179D8">
          <w:rPr>
            <w:rStyle w:val="Hyperlink"/>
            <w:noProof/>
          </w:rPr>
          <w:t>Table 3 Aurora generic parameters</w:t>
        </w:r>
        <w:r>
          <w:rPr>
            <w:noProof/>
            <w:webHidden/>
          </w:rPr>
          <w:tab/>
        </w:r>
        <w:r>
          <w:rPr>
            <w:noProof/>
            <w:webHidden/>
          </w:rPr>
          <w:fldChar w:fldCharType="begin"/>
        </w:r>
        <w:r>
          <w:rPr>
            <w:noProof/>
            <w:webHidden/>
          </w:rPr>
          <w:instrText xml:space="preserve"> PAGEREF _Toc473878655 \h </w:instrText>
        </w:r>
        <w:r>
          <w:rPr>
            <w:noProof/>
            <w:webHidden/>
          </w:rPr>
        </w:r>
        <w:r>
          <w:rPr>
            <w:noProof/>
            <w:webHidden/>
          </w:rPr>
          <w:fldChar w:fldCharType="separate"/>
        </w:r>
        <w:r>
          <w:rPr>
            <w:noProof/>
            <w:webHidden/>
          </w:rPr>
          <w:t>12</w:t>
        </w:r>
        <w:r>
          <w:rPr>
            <w:noProof/>
            <w:webHidden/>
          </w:rPr>
          <w:fldChar w:fldCharType="end"/>
        </w:r>
      </w:hyperlink>
    </w:p>
    <w:p w:rsidR="002B413F" w:rsidRDefault="002B413F">
      <w:pPr>
        <w:pStyle w:val="TableofFigures"/>
        <w:rPr>
          <w:rFonts w:eastAsiaTheme="minorEastAsia" w:cstheme="minorBidi"/>
          <w:noProof/>
          <w:sz w:val="22"/>
          <w:szCs w:val="22"/>
          <w:lang w:eastAsia="en-US"/>
        </w:rPr>
      </w:pPr>
      <w:hyperlink w:anchor="_Toc473878656" w:history="1">
        <w:r w:rsidRPr="007179D8">
          <w:rPr>
            <w:rStyle w:val="Hyperlink"/>
            <w:noProof/>
            <w:lang w:val="fr-CA"/>
          </w:rPr>
          <w:t>Table 4 Aurora core ports</w:t>
        </w:r>
        <w:r>
          <w:rPr>
            <w:noProof/>
            <w:webHidden/>
          </w:rPr>
          <w:tab/>
        </w:r>
        <w:r>
          <w:rPr>
            <w:noProof/>
            <w:webHidden/>
          </w:rPr>
          <w:fldChar w:fldCharType="begin"/>
        </w:r>
        <w:r>
          <w:rPr>
            <w:noProof/>
            <w:webHidden/>
          </w:rPr>
          <w:instrText xml:space="preserve"> PAGEREF _Toc473878656 \h </w:instrText>
        </w:r>
        <w:r>
          <w:rPr>
            <w:noProof/>
            <w:webHidden/>
          </w:rPr>
        </w:r>
        <w:r>
          <w:rPr>
            <w:noProof/>
            <w:webHidden/>
          </w:rPr>
          <w:fldChar w:fldCharType="separate"/>
        </w:r>
        <w:r>
          <w:rPr>
            <w:noProof/>
            <w:webHidden/>
          </w:rPr>
          <w:t>13</w:t>
        </w:r>
        <w:r>
          <w:rPr>
            <w:noProof/>
            <w:webHidden/>
          </w:rPr>
          <w:fldChar w:fldCharType="end"/>
        </w:r>
      </w:hyperlink>
    </w:p>
    <w:p w:rsidR="002B413F" w:rsidRDefault="002B413F">
      <w:pPr>
        <w:pStyle w:val="TableofFigures"/>
        <w:rPr>
          <w:rFonts w:eastAsiaTheme="minorEastAsia" w:cstheme="minorBidi"/>
          <w:noProof/>
          <w:sz w:val="22"/>
          <w:szCs w:val="22"/>
          <w:lang w:eastAsia="en-US"/>
        </w:rPr>
      </w:pPr>
      <w:hyperlink w:anchor="_Toc473878657" w:history="1">
        <w:r w:rsidRPr="007179D8">
          <w:rPr>
            <w:rStyle w:val="Hyperlink"/>
            <w:noProof/>
          </w:rPr>
          <w:t>Table 5 RTDEx channel registers</w:t>
        </w:r>
        <w:r>
          <w:rPr>
            <w:noProof/>
            <w:webHidden/>
          </w:rPr>
          <w:tab/>
        </w:r>
        <w:r>
          <w:rPr>
            <w:noProof/>
            <w:webHidden/>
          </w:rPr>
          <w:fldChar w:fldCharType="begin"/>
        </w:r>
        <w:r>
          <w:rPr>
            <w:noProof/>
            <w:webHidden/>
          </w:rPr>
          <w:instrText xml:space="preserve"> PAGEREF _Toc473878657 \h </w:instrText>
        </w:r>
        <w:r>
          <w:rPr>
            <w:noProof/>
            <w:webHidden/>
          </w:rPr>
        </w:r>
        <w:r>
          <w:rPr>
            <w:noProof/>
            <w:webHidden/>
          </w:rPr>
          <w:fldChar w:fldCharType="separate"/>
        </w:r>
        <w:r>
          <w:rPr>
            <w:noProof/>
            <w:webHidden/>
          </w:rPr>
          <w:t>14</w:t>
        </w:r>
        <w:r>
          <w:rPr>
            <w:noProof/>
            <w:webHidden/>
          </w:rPr>
          <w:fldChar w:fldCharType="end"/>
        </w:r>
      </w:hyperlink>
    </w:p>
    <w:p w:rsidR="002B413F" w:rsidRDefault="002B413F">
      <w:pPr>
        <w:pStyle w:val="TableofFigures"/>
        <w:rPr>
          <w:rFonts w:eastAsiaTheme="minorEastAsia" w:cstheme="minorBidi"/>
          <w:noProof/>
          <w:sz w:val="22"/>
          <w:szCs w:val="22"/>
          <w:lang w:eastAsia="en-US"/>
        </w:rPr>
      </w:pPr>
      <w:hyperlink w:anchor="_Toc473878658" w:history="1">
        <w:r w:rsidRPr="007179D8">
          <w:rPr>
            <w:rStyle w:val="Hyperlink"/>
            <w:noProof/>
          </w:rPr>
          <w:t>Table 6 COREID register</w:t>
        </w:r>
        <w:r>
          <w:rPr>
            <w:noProof/>
            <w:webHidden/>
          </w:rPr>
          <w:tab/>
        </w:r>
        <w:r>
          <w:rPr>
            <w:noProof/>
            <w:webHidden/>
          </w:rPr>
          <w:fldChar w:fldCharType="begin"/>
        </w:r>
        <w:r>
          <w:rPr>
            <w:noProof/>
            <w:webHidden/>
          </w:rPr>
          <w:instrText xml:space="preserve"> PAGEREF _Toc473878658 \h </w:instrText>
        </w:r>
        <w:r>
          <w:rPr>
            <w:noProof/>
            <w:webHidden/>
          </w:rPr>
        </w:r>
        <w:r>
          <w:rPr>
            <w:noProof/>
            <w:webHidden/>
          </w:rPr>
          <w:fldChar w:fldCharType="separate"/>
        </w:r>
        <w:r>
          <w:rPr>
            <w:noProof/>
            <w:webHidden/>
          </w:rPr>
          <w:t>14</w:t>
        </w:r>
        <w:r>
          <w:rPr>
            <w:noProof/>
            <w:webHidden/>
          </w:rPr>
          <w:fldChar w:fldCharType="end"/>
        </w:r>
      </w:hyperlink>
    </w:p>
    <w:p w:rsidR="002B413F" w:rsidRDefault="002B413F">
      <w:pPr>
        <w:pStyle w:val="TableofFigures"/>
        <w:rPr>
          <w:rFonts w:eastAsiaTheme="minorEastAsia" w:cstheme="minorBidi"/>
          <w:noProof/>
          <w:sz w:val="22"/>
          <w:szCs w:val="22"/>
          <w:lang w:eastAsia="en-US"/>
        </w:rPr>
      </w:pPr>
      <w:hyperlink w:anchor="_Toc473878659" w:history="1">
        <w:r w:rsidRPr="007179D8">
          <w:rPr>
            <w:rStyle w:val="Hyperlink"/>
            <w:noProof/>
          </w:rPr>
          <w:t>Table 7 COREID register fields description</w:t>
        </w:r>
        <w:r>
          <w:rPr>
            <w:noProof/>
            <w:webHidden/>
          </w:rPr>
          <w:tab/>
        </w:r>
        <w:r>
          <w:rPr>
            <w:noProof/>
            <w:webHidden/>
          </w:rPr>
          <w:fldChar w:fldCharType="begin"/>
        </w:r>
        <w:r>
          <w:rPr>
            <w:noProof/>
            <w:webHidden/>
          </w:rPr>
          <w:instrText xml:space="preserve"> PAGEREF _Toc473878659 \h </w:instrText>
        </w:r>
        <w:r>
          <w:rPr>
            <w:noProof/>
            <w:webHidden/>
          </w:rPr>
        </w:r>
        <w:r>
          <w:rPr>
            <w:noProof/>
            <w:webHidden/>
          </w:rPr>
          <w:fldChar w:fldCharType="separate"/>
        </w:r>
        <w:r>
          <w:rPr>
            <w:noProof/>
            <w:webHidden/>
          </w:rPr>
          <w:t>14</w:t>
        </w:r>
        <w:r>
          <w:rPr>
            <w:noProof/>
            <w:webHidden/>
          </w:rPr>
          <w:fldChar w:fldCharType="end"/>
        </w:r>
      </w:hyperlink>
    </w:p>
    <w:p w:rsidR="002B413F" w:rsidRDefault="002B413F">
      <w:pPr>
        <w:pStyle w:val="TableofFigures"/>
        <w:rPr>
          <w:rFonts w:eastAsiaTheme="minorEastAsia" w:cstheme="minorBidi"/>
          <w:noProof/>
          <w:sz w:val="22"/>
          <w:szCs w:val="22"/>
          <w:lang w:eastAsia="en-US"/>
        </w:rPr>
      </w:pPr>
      <w:hyperlink w:anchor="_Toc473878660" w:history="1">
        <w:r w:rsidRPr="007179D8">
          <w:rPr>
            <w:rStyle w:val="Hyperlink"/>
            <w:noProof/>
          </w:rPr>
          <w:t>Table 8 CONTROL_STATUS register</w:t>
        </w:r>
        <w:r>
          <w:rPr>
            <w:noProof/>
            <w:webHidden/>
          </w:rPr>
          <w:tab/>
        </w:r>
        <w:r>
          <w:rPr>
            <w:noProof/>
            <w:webHidden/>
          </w:rPr>
          <w:fldChar w:fldCharType="begin"/>
        </w:r>
        <w:r>
          <w:rPr>
            <w:noProof/>
            <w:webHidden/>
          </w:rPr>
          <w:instrText xml:space="preserve"> PAGEREF _Toc473878660 \h </w:instrText>
        </w:r>
        <w:r>
          <w:rPr>
            <w:noProof/>
            <w:webHidden/>
          </w:rPr>
        </w:r>
        <w:r>
          <w:rPr>
            <w:noProof/>
            <w:webHidden/>
          </w:rPr>
          <w:fldChar w:fldCharType="separate"/>
        </w:r>
        <w:r>
          <w:rPr>
            <w:noProof/>
            <w:webHidden/>
          </w:rPr>
          <w:t>15</w:t>
        </w:r>
        <w:r>
          <w:rPr>
            <w:noProof/>
            <w:webHidden/>
          </w:rPr>
          <w:fldChar w:fldCharType="end"/>
        </w:r>
      </w:hyperlink>
    </w:p>
    <w:p w:rsidR="002B413F" w:rsidRDefault="002B413F">
      <w:pPr>
        <w:pStyle w:val="TableofFigures"/>
        <w:rPr>
          <w:rFonts w:eastAsiaTheme="minorEastAsia" w:cstheme="minorBidi"/>
          <w:noProof/>
          <w:sz w:val="22"/>
          <w:szCs w:val="22"/>
          <w:lang w:eastAsia="en-US"/>
        </w:rPr>
      </w:pPr>
      <w:hyperlink w:anchor="_Toc473878661" w:history="1">
        <w:r w:rsidRPr="007179D8">
          <w:rPr>
            <w:rStyle w:val="Hyperlink"/>
            <w:noProof/>
          </w:rPr>
          <w:t>Table 9 CONTROL_STATUS register fields description</w:t>
        </w:r>
        <w:r>
          <w:rPr>
            <w:noProof/>
            <w:webHidden/>
          </w:rPr>
          <w:tab/>
        </w:r>
        <w:r>
          <w:rPr>
            <w:noProof/>
            <w:webHidden/>
          </w:rPr>
          <w:fldChar w:fldCharType="begin"/>
        </w:r>
        <w:r>
          <w:rPr>
            <w:noProof/>
            <w:webHidden/>
          </w:rPr>
          <w:instrText xml:space="preserve"> PAGEREF _Toc473878661 \h </w:instrText>
        </w:r>
        <w:r>
          <w:rPr>
            <w:noProof/>
            <w:webHidden/>
          </w:rPr>
        </w:r>
        <w:r>
          <w:rPr>
            <w:noProof/>
            <w:webHidden/>
          </w:rPr>
          <w:fldChar w:fldCharType="separate"/>
        </w:r>
        <w:r>
          <w:rPr>
            <w:noProof/>
            <w:webHidden/>
          </w:rPr>
          <w:t>15</w:t>
        </w:r>
        <w:r>
          <w:rPr>
            <w:noProof/>
            <w:webHidden/>
          </w:rPr>
          <w:fldChar w:fldCharType="end"/>
        </w:r>
      </w:hyperlink>
    </w:p>
    <w:p w:rsidR="002B413F" w:rsidRDefault="002B413F">
      <w:pPr>
        <w:pStyle w:val="TableofFigures"/>
        <w:rPr>
          <w:rFonts w:eastAsiaTheme="minorEastAsia" w:cstheme="minorBidi"/>
          <w:noProof/>
          <w:sz w:val="22"/>
          <w:szCs w:val="22"/>
          <w:lang w:eastAsia="en-US"/>
        </w:rPr>
      </w:pPr>
      <w:hyperlink w:anchor="_Toc473878662" w:history="1">
        <w:r w:rsidRPr="007179D8">
          <w:rPr>
            <w:rStyle w:val="Hyperlink"/>
            <w:noProof/>
          </w:rPr>
          <w:t>Table 10 RECEIVE_DATA_COUNT_MSW register</w:t>
        </w:r>
        <w:r>
          <w:rPr>
            <w:noProof/>
            <w:webHidden/>
          </w:rPr>
          <w:tab/>
        </w:r>
        <w:r>
          <w:rPr>
            <w:noProof/>
            <w:webHidden/>
          </w:rPr>
          <w:fldChar w:fldCharType="begin"/>
        </w:r>
        <w:r>
          <w:rPr>
            <w:noProof/>
            <w:webHidden/>
          </w:rPr>
          <w:instrText xml:space="preserve"> PAGEREF _Toc473878662 \h </w:instrText>
        </w:r>
        <w:r>
          <w:rPr>
            <w:noProof/>
            <w:webHidden/>
          </w:rPr>
        </w:r>
        <w:r>
          <w:rPr>
            <w:noProof/>
            <w:webHidden/>
          </w:rPr>
          <w:fldChar w:fldCharType="separate"/>
        </w:r>
        <w:r>
          <w:rPr>
            <w:noProof/>
            <w:webHidden/>
          </w:rPr>
          <w:t>16</w:t>
        </w:r>
        <w:r>
          <w:rPr>
            <w:noProof/>
            <w:webHidden/>
          </w:rPr>
          <w:fldChar w:fldCharType="end"/>
        </w:r>
      </w:hyperlink>
    </w:p>
    <w:p w:rsidR="002B413F" w:rsidRDefault="002B413F">
      <w:pPr>
        <w:pStyle w:val="TableofFigures"/>
        <w:rPr>
          <w:rFonts w:eastAsiaTheme="minorEastAsia" w:cstheme="minorBidi"/>
          <w:noProof/>
          <w:sz w:val="22"/>
          <w:szCs w:val="22"/>
          <w:lang w:eastAsia="en-US"/>
        </w:rPr>
      </w:pPr>
      <w:hyperlink w:anchor="_Toc473878663" w:history="1">
        <w:r w:rsidRPr="007179D8">
          <w:rPr>
            <w:rStyle w:val="Hyperlink"/>
            <w:noProof/>
          </w:rPr>
          <w:t>Table 11 RECEIVE_DATA_COUNT_LSW register</w:t>
        </w:r>
        <w:r>
          <w:rPr>
            <w:noProof/>
            <w:webHidden/>
          </w:rPr>
          <w:tab/>
        </w:r>
        <w:r>
          <w:rPr>
            <w:noProof/>
            <w:webHidden/>
          </w:rPr>
          <w:fldChar w:fldCharType="begin"/>
        </w:r>
        <w:r>
          <w:rPr>
            <w:noProof/>
            <w:webHidden/>
          </w:rPr>
          <w:instrText xml:space="preserve"> PAGEREF _Toc473878663 \h </w:instrText>
        </w:r>
        <w:r>
          <w:rPr>
            <w:noProof/>
            <w:webHidden/>
          </w:rPr>
        </w:r>
        <w:r>
          <w:rPr>
            <w:noProof/>
            <w:webHidden/>
          </w:rPr>
          <w:fldChar w:fldCharType="separate"/>
        </w:r>
        <w:r>
          <w:rPr>
            <w:noProof/>
            <w:webHidden/>
          </w:rPr>
          <w:t>16</w:t>
        </w:r>
        <w:r>
          <w:rPr>
            <w:noProof/>
            <w:webHidden/>
          </w:rPr>
          <w:fldChar w:fldCharType="end"/>
        </w:r>
      </w:hyperlink>
    </w:p>
    <w:p w:rsidR="002B413F" w:rsidRDefault="002B413F">
      <w:pPr>
        <w:pStyle w:val="TableofFigures"/>
        <w:rPr>
          <w:rFonts w:eastAsiaTheme="minorEastAsia" w:cstheme="minorBidi"/>
          <w:noProof/>
          <w:sz w:val="22"/>
          <w:szCs w:val="22"/>
          <w:lang w:eastAsia="en-US"/>
        </w:rPr>
      </w:pPr>
      <w:hyperlink w:anchor="_Toc473878664" w:history="1">
        <w:r w:rsidRPr="007179D8">
          <w:rPr>
            <w:rStyle w:val="Hyperlink"/>
            <w:noProof/>
          </w:rPr>
          <w:t>Table 12 TRANSMIT_DATA_COUNT_MSW register</w:t>
        </w:r>
        <w:r>
          <w:rPr>
            <w:noProof/>
            <w:webHidden/>
          </w:rPr>
          <w:tab/>
        </w:r>
        <w:r>
          <w:rPr>
            <w:noProof/>
            <w:webHidden/>
          </w:rPr>
          <w:fldChar w:fldCharType="begin"/>
        </w:r>
        <w:r>
          <w:rPr>
            <w:noProof/>
            <w:webHidden/>
          </w:rPr>
          <w:instrText xml:space="preserve"> PAGEREF _Toc473878664 \h </w:instrText>
        </w:r>
        <w:r>
          <w:rPr>
            <w:noProof/>
            <w:webHidden/>
          </w:rPr>
        </w:r>
        <w:r>
          <w:rPr>
            <w:noProof/>
            <w:webHidden/>
          </w:rPr>
          <w:fldChar w:fldCharType="separate"/>
        </w:r>
        <w:r>
          <w:rPr>
            <w:noProof/>
            <w:webHidden/>
          </w:rPr>
          <w:t>16</w:t>
        </w:r>
        <w:r>
          <w:rPr>
            <w:noProof/>
            <w:webHidden/>
          </w:rPr>
          <w:fldChar w:fldCharType="end"/>
        </w:r>
      </w:hyperlink>
    </w:p>
    <w:p w:rsidR="002B413F" w:rsidRDefault="002B413F">
      <w:pPr>
        <w:pStyle w:val="TableofFigures"/>
        <w:rPr>
          <w:rFonts w:eastAsiaTheme="minorEastAsia" w:cstheme="minorBidi"/>
          <w:noProof/>
          <w:sz w:val="22"/>
          <w:szCs w:val="22"/>
          <w:lang w:eastAsia="en-US"/>
        </w:rPr>
      </w:pPr>
      <w:hyperlink w:anchor="_Toc473878665" w:history="1">
        <w:r w:rsidRPr="007179D8">
          <w:rPr>
            <w:rStyle w:val="Hyperlink"/>
            <w:noProof/>
          </w:rPr>
          <w:t>Table 13 TRANSMIT_DATA_COUNT_LSW register</w:t>
        </w:r>
        <w:r>
          <w:rPr>
            <w:noProof/>
            <w:webHidden/>
          </w:rPr>
          <w:tab/>
        </w:r>
        <w:r>
          <w:rPr>
            <w:noProof/>
            <w:webHidden/>
          </w:rPr>
          <w:fldChar w:fldCharType="begin"/>
        </w:r>
        <w:r>
          <w:rPr>
            <w:noProof/>
            <w:webHidden/>
          </w:rPr>
          <w:instrText xml:space="preserve"> PAGEREF _Toc473878665 \h </w:instrText>
        </w:r>
        <w:r>
          <w:rPr>
            <w:noProof/>
            <w:webHidden/>
          </w:rPr>
        </w:r>
        <w:r>
          <w:rPr>
            <w:noProof/>
            <w:webHidden/>
          </w:rPr>
          <w:fldChar w:fldCharType="separate"/>
        </w:r>
        <w:r>
          <w:rPr>
            <w:noProof/>
            <w:webHidden/>
          </w:rPr>
          <w:t>16</w:t>
        </w:r>
        <w:r>
          <w:rPr>
            <w:noProof/>
            <w:webHidden/>
          </w:rPr>
          <w:fldChar w:fldCharType="end"/>
        </w:r>
      </w:hyperlink>
    </w:p>
    <w:p w:rsidR="002B413F" w:rsidRDefault="002B413F">
      <w:pPr>
        <w:pStyle w:val="TableofFigures"/>
        <w:rPr>
          <w:rFonts w:eastAsiaTheme="minorEastAsia" w:cstheme="minorBidi"/>
          <w:noProof/>
          <w:sz w:val="22"/>
          <w:szCs w:val="22"/>
          <w:lang w:eastAsia="en-US"/>
        </w:rPr>
      </w:pPr>
      <w:hyperlink w:anchor="_Toc473878666" w:history="1">
        <w:r w:rsidRPr="007179D8">
          <w:rPr>
            <w:rStyle w:val="Hyperlink"/>
            <w:noProof/>
          </w:rPr>
          <w:t>Table 14 RECEIVE_DATA_RATE register</w:t>
        </w:r>
        <w:r>
          <w:rPr>
            <w:noProof/>
            <w:webHidden/>
          </w:rPr>
          <w:tab/>
        </w:r>
        <w:r>
          <w:rPr>
            <w:noProof/>
            <w:webHidden/>
          </w:rPr>
          <w:fldChar w:fldCharType="begin"/>
        </w:r>
        <w:r>
          <w:rPr>
            <w:noProof/>
            <w:webHidden/>
          </w:rPr>
          <w:instrText xml:space="preserve"> PAGEREF _Toc473878666 \h </w:instrText>
        </w:r>
        <w:r>
          <w:rPr>
            <w:noProof/>
            <w:webHidden/>
          </w:rPr>
        </w:r>
        <w:r>
          <w:rPr>
            <w:noProof/>
            <w:webHidden/>
          </w:rPr>
          <w:fldChar w:fldCharType="separate"/>
        </w:r>
        <w:r>
          <w:rPr>
            <w:noProof/>
            <w:webHidden/>
          </w:rPr>
          <w:t>16</w:t>
        </w:r>
        <w:r>
          <w:rPr>
            <w:noProof/>
            <w:webHidden/>
          </w:rPr>
          <w:fldChar w:fldCharType="end"/>
        </w:r>
      </w:hyperlink>
    </w:p>
    <w:p w:rsidR="002B413F" w:rsidRDefault="002B413F">
      <w:pPr>
        <w:pStyle w:val="TableofFigures"/>
        <w:rPr>
          <w:rFonts w:eastAsiaTheme="minorEastAsia" w:cstheme="minorBidi"/>
          <w:noProof/>
          <w:sz w:val="22"/>
          <w:szCs w:val="22"/>
          <w:lang w:eastAsia="en-US"/>
        </w:rPr>
      </w:pPr>
      <w:hyperlink w:anchor="_Toc473878667" w:history="1">
        <w:r w:rsidRPr="007179D8">
          <w:rPr>
            <w:rStyle w:val="Hyperlink"/>
            <w:noProof/>
          </w:rPr>
          <w:t>Table 15 TRANSMIT_DATA_RATE register</w:t>
        </w:r>
        <w:r>
          <w:rPr>
            <w:noProof/>
            <w:webHidden/>
          </w:rPr>
          <w:tab/>
        </w:r>
        <w:r>
          <w:rPr>
            <w:noProof/>
            <w:webHidden/>
          </w:rPr>
          <w:fldChar w:fldCharType="begin"/>
        </w:r>
        <w:r>
          <w:rPr>
            <w:noProof/>
            <w:webHidden/>
          </w:rPr>
          <w:instrText xml:space="preserve"> PAGEREF _Toc473878667 \h </w:instrText>
        </w:r>
        <w:r>
          <w:rPr>
            <w:noProof/>
            <w:webHidden/>
          </w:rPr>
        </w:r>
        <w:r>
          <w:rPr>
            <w:noProof/>
            <w:webHidden/>
          </w:rPr>
          <w:fldChar w:fldCharType="separate"/>
        </w:r>
        <w:r>
          <w:rPr>
            <w:noProof/>
            <w:webHidden/>
          </w:rPr>
          <w:t>17</w:t>
        </w:r>
        <w:r>
          <w:rPr>
            <w:noProof/>
            <w:webHidden/>
          </w:rPr>
          <w:fldChar w:fldCharType="end"/>
        </w:r>
      </w:hyperlink>
    </w:p>
    <w:p w:rsidR="002B413F" w:rsidRDefault="002B413F">
      <w:pPr>
        <w:pStyle w:val="TableofFigures"/>
        <w:rPr>
          <w:rFonts w:eastAsiaTheme="minorEastAsia" w:cstheme="minorBidi"/>
          <w:noProof/>
          <w:sz w:val="22"/>
          <w:szCs w:val="22"/>
          <w:lang w:eastAsia="en-US"/>
        </w:rPr>
      </w:pPr>
      <w:hyperlink w:anchor="_Toc473878668" w:history="1">
        <w:r w:rsidRPr="007179D8">
          <w:rPr>
            <w:rStyle w:val="Hyperlink"/>
            <w:noProof/>
          </w:rPr>
          <w:t>Table 16 GTX_PARAMETER register</w:t>
        </w:r>
        <w:r>
          <w:rPr>
            <w:noProof/>
            <w:webHidden/>
          </w:rPr>
          <w:tab/>
        </w:r>
        <w:r>
          <w:rPr>
            <w:noProof/>
            <w:webHidden/>
          </w:rPr>
          <w:fldChar w:fldCharType="begin"/>
        </w:r>
        <w:r>
          <w:rPr>
            <w:noProof/>
            <w:webHidden/>
          </w:rPr>
          <w:instrText xml:space="preserve"> PAGEREF _Toc473878668 \h </w:instrText>
        </w:r>
        <w:r>
          <w:rPr>
            <w:noProof/>
            <w:webHidden/>
          </w:rPr>
        </w:r>
        <w:r>
          <w:rPr>
            <w:noProof/>
            <w:webHidden/>
          </w:rPr>
          <w:fldChar w:fldCharType="separate"/>
        </w:r>
        <w:r>
          <w:rPr>
            <w:noProof/>
            <w:webHidden/>
          </w:rPr>
          <w:t>17</w:t>
        </w:r>
        <w:r>
          <w:rPr>
            <w:noProof/>
            <w:webHidden/>
          </w:rPr>
          <w:fldChar w:fldCharType="end"/>
        </w:r>
      </w:hyperlink>
    </w:p>
    <w:p w:rsidR="002B413F" w:rsidRDefault="002B413F">
      <w:pPr>
        <w:pStyle w:val="TableofFigures"/>
        <w:rPr>
          <w:rFonts w:eastAsiaTheme="minorEastAsia" w:cstheme="minorBidi"/>
          <w:noProof/>
          <w:sz w:val="22"/>
          <w:szCs w:val="22"/>
          <w:lang w:eastAsia="en-US"/>
        </w:rPr>
      </w:pPr>
      <w:hyperlink w:anchor="_Toc473878669" w:history="1">
        <w:r w:rsidRPr="007179D8">
          <w:rPr>
            <w:rStyle w:val="Hyperlink"/>
            <w:noProof/>
          </w:rPr>
          <w:t>Table 17 GTX_PARAMETER register fields description</w:t>
        </w:r>
        <w:r>
          <w:rPr>
            <w:noProof/>
            <w:webHidden/>
          </w:rPr>
          <w:tab/>
        </w:r>
        <w:r>
          <w:rPr>
            <w:noProof/>
            <w:webHidden/>
          </w:rPr>
          <w:fldChar w:fldCharType="begin"/>
        </w:r>
        <w:r>
          <w:rPr>
            <w:noProof/>
            <w:webHidden/>
          </w:rPr>
          <w:instrText xml:space="preserve"> PAGEREF _Toc473878669 \h </w:instrText>
        </w:r>
        <w:r>
          <w:rPr>
            <w:noProof/>
            <w:webHidden/>
          </w:rPr>
        </w:r>
        <w:r>
          <w:rPr>
            <w:noProof/>
            <w:webHidden/>
          </w:rPr>
          <w:fldChar w:fldCharType="separate"/>
        </w:r>
        <w:r>
          <w:rPr>
            <w:noProof/>
            <w:webHidden/>
          </w:rPr>
          <w:t>17</w:t>
        </w:r>
        <w:r>
          <w:rPr>
            <w:noProof/>
            <w:webHidden/>
          </w:rPr>
          <w:fldChar w:fldCharType="end"/>
        </w:r>
      </w:hyperlink>
    </w:p>
    <w:p w:rsidR="002B413F" w:rsidRDefault="002B413F">
      <w:pPr>
        <w:pStyle w:val="TableofFigures"/>
        <w:rPr>
          <w:rFonts w:eastAsiaTheme="minorEastAsia" w:cstheme="minorBidi"/>
          <w:noProof/>
          <w:sz w:val="22"/>
          <w:szCs w:val="22"/>
          <w:lang w:eastAsia="en-US"/>
        </w:rPr>
      </w:pPr>
      <w:hyperlink w:anchor="_Toc473878670" w:history="1">
        <w:r w:rsidRPr="007179D8">
          <w:rPr>
            <w:rStyle w:val="Hyperlink"/>
            <w:noProof/>
          </w:rPr>
          <w:t>Table 18 GTX_DFEEYEDACMON register</w:t>
        </w:r>
        <w:r>
          <w:rPr>
            <w:noProof/>
            <w:webHidden/>
          </w:rPr>
          <w:tab/>
        </w:r>
        <w:r>
          <w:rPr>
            <w:noProof/>
            <w:webHidden/>
          </w:rPr>
          <w:fldChar w:fldCharType="begin"/>
        </w:r>
        <w:r>
          <w:rPr>
            <w:noProof/>
            <w:webHidden/>
          </w:rPr>
          <w:instrText xml:space="preserve"> PAGEREF _Toc473878670 \h </w:instrText>
        </w:r>
        <w:r>
          <w:rPr>
            <w:noProof/>
            <w:webHidden/>
          </w:rPr>
        </w:r>
        <w:r>
          <w:rPr>
            <w:noProof/>
            <w:webHidden/>
          </w:rPr>
          <w:fldChar w:fldCharType="separate"/>
        </w:r>
        <w:r>
          <w:rPr>
            <w:noProof/>
            <w:webHidden/>
          </w:rPr>
          <w:t>17</w:t>
        </w:r>
        <w:r>
          <w:rPr>
            <w:noProof/>
            <w:webHidden/>
          </w:rPr>
          <w:fldChar w:fldCharType="end"/>
        </w:r>
      </w:hyperlink>
    </w:p>
    <w:p w:rsidR="002B413F" w:rsidRDefault="002B413F">
      <w:pPr>
        <w:pStyle w:val="TableofFigures"/>
        <w:rPr>
          <w:rFonts w:eastAsiaTheme="minorEastAsia" w:cstheme="minorBidi"/>
          <w:noProof/>
          <w:sz w:val="22"/>
          <w:szCs w:val="22"/>
          <w:lang w:eastAsia="en-US"/>
        </w:rPr>
      </w:pPr>
      <w:hyperlink w:anchor="_Toc473878671" w:history="1">
        <w:r w:rsidRPr="007179D8">
          <w:rPr>
            <w:rStyle w:val="Hyperlink"/>
            <w:noProof/>
          </w:rPr>
          <w:t>Table 19 GTX_DFEEYEDACMON register fields description</w:t>
        </w:r>
        <w:r>
          <w:rPr>
            <w:noProof/>
            <w:webHidden/>
          </w:rPr>
          <w:tab/>
        </w:r>
        <w:r>
          <w:rPr>
            <w:noProof/>
            <w:webHidden/>
          </w:rPr>
          <w:fldChar w:fldCharType="begin"/>
        </w:r>
        <w:r>
          <w:rPr>
            <w:noProof/>
            <w:webHidden/>
          </w:rPr>
          <w:instrText xml:space="preserve"> PAGEREF _Toc473878671 \h </w:instrText>
        </w:r>
        <w:r>
          <w:rPr>
            <w:noProof/>
            <w:webHidden/>
          </w:rPr>
        </w:r>
        <w:r>
          <w:rPr>
            <w:noProof/>
            <w:webHidden/>
          </w:rPr>
          <w:fldChar w:fldCharType="separate"/>
        </w:r>
        <w:r>
          <w:rPr>
            <w:noProof/>
            <w:webHidden/>
          </w:rPr>
          <w:t>17</w:t>
        </w:r>
        <w:r>
          <w:rPr>
            <w:noProof/>
            <w:webHidden/>
          </w:rPr>
          <w:fldChar w:fldCharType="end"/>
        </w:r>
      </w:hyperlink>
    </w:p>
    <w:p w:rsidR="002B413F" w:rsidRDefault="002B413F">
      <w:pPr>
        <w:pStyle w:val="TableofFigures"/>
        <w:rPr>
          <w:rFonts w:eastAsiaTheme="minorEastAsia" w:cstheme="minorBidi"/>
          <w:noProof/>
          <w:sz w:val="22"/>
          <w:szCs w:val="22"/>
          <w:lang w:eastAsia="en-US"/>
        </w:rPr>
      </w:pPr>
      <w:hyperlink w:anchor="_Toc473878672" w:history="1">
        <w:r w:rsidRPr="007179D8">
          <w:rPr>
            <w:rStyle w:val="Hyperlink"/>
            <w:noProof/>
          </w:rPr>
          <w:t>Table 20 Aurora driver functions</w:t>
        </w:r>
        <w:r>
          <w:rPr>
            <w:noProof/>
            <w:webHidden/>
          </w:rPr>
          <w:tab/>
        </w:r>
        <w:r>
          <w:rPr>
            <w:noProof/>
            <w:webHidden/>
          </w:rPr>
          <w:fldChar w:fldCharType="begin"/>
        </w:r>
        <w:r>
          <w:rPr>
            <w:noProof/>
            <w:webHidden/>
          </w:rPr>
          <w:instrText xml:space="preserve"> PAGEREF _Toc473878672 \h </w:instrText>
        </w:r>
        <w:r>
          <w:rPr>
            <w:noProof/>
            <w:webHidden/>
          </w:rPr>
        </w:r>
        <w:r>
          <w:rPr>
            <w:noProof/>
            <w:webHidden/>
          </w:rPr>
          <w:fldChar w:fldCharType="separate"/>
        </w:r>
        <w:r>
          <w:rPr>
            <w:noProof/>
            <w:webHidden/>
          </w:rPr>
          <w:t>19</w:t>
        </w:r>
        <w:r>
          <w:rPr>
            <w:noProof/>
            <w:webHidden/>
          </w:rPr>
          <w:fldChar w:fldCharType="end"/>
        </w:r>
      </w:hyperlink>
    </w:p>
    <w:p w:rsidR="002B413F" w:rsidRDefault="002B413F">
      <w:pPr>
        <w:pStyle w:val="TableofFigures"/>
        <w:rPr>
          <w:rFonts w:eastAsiaTheme="minorEastAsia" w:cstheme="minorBidi"/>
          <w:noProof/>
          <w:sz w:val="22"/>
          <w:szCs w:val="22"/>
          <w:lang w:eastAsia="en-US"/>
        </w:rPr>
      </w:pPr>
      <w:hyperlink w:anchor="_Toc473878673" w:history="1">
        <w:r w:rsidRPr="007179D8">
          <w:rPr>
            <w:rStyle w:val="Hyperlink"/>
            <w:noProof/>
          </w:rPr>
          <w:t>Table 21 Aurora EAPI library functions</w:t>
        </w:r>
        <w:r>
          <w:rPr>
            <w:noProof/>
            <w:webHidden/>
          </w:rPr>
          <w:tab/>
        </w:r>
        <w:r>
          <w:rPr>
            <w:noProof/>
            <w:webHidden/>
          </w:rPr>
          <w:fldChar w:fldCharType="begin"/>
        </w:r>
        <w:r>
          <w:rPr>
            <w:noProof/>
            <w:webHidden/>
          </w:rPr>
          <w:instrText xml:space="preserve"> PAGEREF _Toc473878673 \h </w:instrText>
        </w:r>
        <w:r>
          <w:rPr>
            <w:noProof/>
            <w:webHidden/>
          </w:rPr>
        </w:r>
        <w:r>
          <w:rPr>
            <w:noProof/>
            <w:webHidden/>
          </w:rPr>
          <w:fldChar w:fldCharType="separate"/>
        </w:r>
        <w:r>
          <w:rPr>
            <w:noProof/>
            <w:webHidden/>
          </w:rPr>
          <w:t>20</w:t>
        </w:r>
        <w:r>
          <w:rPr>
            <w:noProof/>
            <w:webHidden/>
          </w:rPr>
          <w:fldChar w:fldCharType="end"/>
        </w:r>
      </w:hyperlink>
    </w:p>
    <w:p w:rsidR="009936AF" w:rsidRPr="00191E0C" w:rsidRDefault="00BF353F" w:rsidP="009936AF">
      <w:pPr>
        <w:pStyle w:val="TEXTE"/>
        <w:rPr>
          <w:lang w:val="en-CA"/>
        </w:rPr>
      </w:pPr>
      <w:r>
        <w:rPr>
          <w:lang w:val="en-CA"/>
        </w:rPr>
        <w:fldChar w:fldCharType="end"/>
      </w:r>
    </w:p>
    <w:p w:rsidR="0038201F" w:rsidRPr="00191E0C" w:rsidRDefault="0038201F" w:rsidP="0038201F">
      <w:pPr>
        <w:pStyle w:val="TEXTE"/>
        <w:rPr>
          <w:lang w:val="en-CA"/>
        </w:rPr>
      </w:pPr>
      <w:r w:rsidRPr="00191E0C">
        <w:rPr>
          <w:lang w:val="en-CA"/>
        </w:rPr>
        <w:br w:type="page"/>
      </w:r>
    </w:p>
    <w:p w:rsidR="003D658C" w:rsidRPr="00A843D5" w:rsidRDefault="0073083F" w:rsidP="00B00601">
      <w:pPr>
        <w:pStyle w:val="Heading1"/>
      </w:pPr>
      <w:bookmarkStart w:id="23" w:name="_Ref349114559"/>
      <w:bookmarkStart w:id="24" w:name="_Toc349117175"/>
      <w:bookmarkStart w:id="25" w:name="_Toc473878675"/>
      <w:r w:rsidRPr="00A843D5">
        <w:lastRenderedPageBreak/>
        <w:t>Introduction</w:t>
      </w:r>
      <w:bookmarkEnd w:id="23"/>
      <w:bookmarkEnd w:id="24"/>
      <w:bookmarkEnd w:id="25"/>
    </w:p>
    <w:p w:rsidR="000165C6" w:rsidRPr="000165C6" w:rsidRDefault="000165C6" w:rsidP="000165C6">
      <w:pPr>
        <w:pStyle w:val="TEXTE"/>
        <w:rPr>
          <w:lang w:val="en-CA"/>
        </w:rPr>
      </w:pPr>
      <w:r w:rsidRPr="000165C6">
        <w:rPr>
          <w:lang w:val="en-CA"/>
        </w:rPr>
        <w:t>Congratulations on the</w:t>
      </w:r>
      <w:r>
        <w:rPr>
          <w:lang w:val="en-CA"/>
        </w:rPr>
        <w:t xml:space="preserve"> purchase of </w:t>
      </w:r>
      <w:proofErr w:type="spellStart"/>
      <w:r>
        <w:rPr>
          <w:lang w:val="en-CA"/>
        </w:rPr>
        <w:t>Nutaq’s</w:t>
      </w:r>
      <w:proofErr w:type="spellEnd"/>
      <w:r>
        <w:rPr>
          <w:lang w:val="en-CA"/>
        </w:rPr>
        <w:t xml:space="preserve"> </w:t>
      </w:r>
      <w:proofErr w:type="spellStart"/>
      <w:r>
        <w:rPr>
          <w:lang w:val="en-CA"/>
        </w:rPr>
        <w:t>Perseus</w:t>
      </w:r>
      <w:proofErr w:type="spellEnd"/>
      <w:r>
        <w:rPr>
          <w:lang w:val="en-CA"/>
        </w:rPr>
        <w:t xml:space="preserve"> AMC</w:t>
      </w:r>
      <w:r w:rsidRPr="000165C6">
        <w:rPr>
          <w:lang w:val="en-CA"/>
        </w:rPr>
        <w:t>.</w:t>
      </w:r>
    </w:p>
    <w:p w:rsidR="000165C6" w:rsidRPr="000165C6" w:rsidRDefault="000165C6" w:rsidP="000165C6">
      <w:pPr>
        <w:pStyle w:val="TEXTE"/>
        <w:rPr>
          <w:lang w:val="en-CA"/>
        </w:rPr>
      </w:pPr>
      <w:r w:rsidRPr="000165C6">
        <w:rPr>
          <w:lang w:val="en-CA"/>
        </w:rPr>
        <w:t xml:space="preserve">This document contains all the information necessary to understand and use </w:t>
      </w:r>
      <w:r w:rsidR="00B45992">
        <w:rPr>
          <w:lang w:val="en-CA"/>
        </w:rPr>
        <w:t xml:space="preserve">the </w:t>
      </w:r>
      <w:r w:rsidR="00A804F7">
        <w:rPr>
          <w:lang w:val="en-CA"/>
        </w:rPr>
        <w:t>Aurora</w:t>
      </w:r>
      <w:r w:rsidR="00B45992">
        <w:rPr>
          <w:lang w:val="en-CA"/>
        </w:rPr>
        <w:t xml:space="preserve"> module of </w:t>
      </w:r>
      <w:r w:rsidRPr="000165C6">
        <w:rPr>
          <w:lang w:val="en-CA"/>
        </w:rPr>
        <w:t>your product. It should be read carefully before using the card and stored in a handy location for future reference.</w:t>
      </w:r>
    </w:p>
    <w:p w:rsidR="003D658C" w:rsidRDefault="000165C6" w:rsidP="00B00601">
      <w:pPr>
        <w:pStyle w:val="Heading2"/>
      </w:pPr>
      <w:bookmarkStart w:id="26" w:name="_Toc364825816"/>
      <w:bookmarkStart w:id="27" w:name="_Toc10425499"/>
      <w:bookmarkStart w:id="28" w:name="_Toc348531603"/>
      <w:bookmarkStart w:id="29" w:name="_Toc349117176"/>
      <w:bookmarkStart w:id="30" w:name="_Toc160002948"/>
      <w:bookmarkStart w:id="31" w:name="_Toc160004070"/>
      <w:bookmarkStart w:id="32" w:name="_Toc167843888"/>
      <w:bookmarkStart w:id="33" w:name="_Toc473878676"/>
      <w:r w:rsidRPr="000165C6">
        <w:t>Convention</w:t>
      </w:r>
      <w:bookmarkEnd w:id="26"/>
      <w:r w:rsidRPr="000165C6">
        <w:t>s</w:t>
      </w:r>
      <w:bookmarkEnd w:id="27"/>
      <w:bookmarkEnd w:id="28"/>
      <w:bookmarkEnd w:id="29"/>
      <w:bookmarkEnd w:id="33"/>
    </w:p>
    <w:p w:rsidR="000165C6" w:rsidRPr="000165C6" w:rsidRDefault="000165C6" w:rsidP="000165C6">
      <w:pPr>
        <w:pStyle w:val="TEXTE"/>
        <w:rPr>
          <w:lang w:val="en-CA"/>
        </w:rPr>
      </w:pPr>
      <w:r w:rsidRPr="000165C6">
        <w:rPr>
          <w:lang w:val="en-CA"/>
        </w:rPr>
        <w:t>In a procedure containing several steps, the operations that the user has to execute are numbered (1, 2, 3…). The diamond (</w:t>
      </w:r>
      <w:r w:rsidRPr="00117B97">
        <w:sym w:font="Symbol" w:char="F0A8"/>
      </w:r>
      <w:r w:rsidRPr="000165C6">
        <w:rPr>
          <w:lang w:val="en-CA"/>
        </w:rPr>
        <w:t>) is used to indicate a procedure containing only one step, or secondary steps. Lowercase letters (a, b, c…) can also be used to indicate secondary steps in a complex procedure.</w:t>
      </w:r>
    </w:p>
    <w:p w:rsidR="000165C6" w:rsidRPr="000165C6" w:rsidRDefault="000165C6" w:rsidP="000165C6">
      <w:pPr>
        <w:pStyle w:val="TEXTE"/>
        <w:rPr>
          <w:lang w:val="en-CA"/>
        </w:rPr>
      </w:pPr>
      <w:r w:rsidRPr="000165C6">
        <w:rPr>
          <w:lang w:val="en-CA"/>
        </w:rPr>
        <w:t>The abbreviation NC is used to indicate no connection.</w:t>
      </w:r>
    </w:p>
    <w:p w:rsidR="000165C6" w:rsidRPr="000165C6" w:rsidRDefault="000165C6" w:rsidP="000165C6">
      <w:pPr>
        <w:pStyle w:val="TEXTE"/>
        <w:rPr>
          <w:lang w:val="en-CA"/>
        </w:rPr>
      </w:pPr>
      <w:r w:rsidRPr="000165C6">
        <w:rPr>
          <w:lang w:val="en-CA"/>
        </w:rPr>
        <w:t xml:space="preserve">Capitals are used to identify any term </w:t>
      </w:r>
      <w:r w:rsidRPr="00A804F7">
        <w:rPr>
          <w:lang w:val="en-CA"/>
        </w:rPr>
        <w:t>marked</w:t>
      </w:r>
      <w:r w:rsidRPr="000165C6">
        <w:rPr>
          <w:lang w:val="en-CA"/>
        </w:rPr>
        <w:t xml:space="preserve"> as is on an instrument, such as the names of connectors, buttons, indicator lights, etc. Capitals are also used to identify key names of the computer keyboard.</w:t>
      </w:r>
    </w:p>
    <w:p w:rsidR="000165C6" w:rsidRPr="000165C6" w:rsidRDefault="000165C6" w:rsidP="000165C6">
      <w:pPr>
        <w:pStyle w:val="TEXTE"/>
        <w:rPr>
          <w:lang w:val="en-CA"/>
        </w:rPr>
      </w:pPr>
      <w:r w:rsidRPr="000165C6">
        <w:rPr>
          <w:lang w:val="en-CA"/>
        </w:rPr>
        <w:t>All terms used in software, such as the names of menus, commands, dialog boxes, text boxes, and options, are presented in bold font style.</w:t>
      </w:r>
    </w:p>
    <w:p w:rsidR="000165C6" w:rsidRPr="000165C6" w:rsidRDefault="000165C6" w:rsidP="000165C6">
      <w:pPr>
        <w:pStyle w:val="TEXTE"/>
        <w:rPr>
          <w:lang w:val="en-CA"/>
        </w:rPr>
      </w:pPr>
      <w:r w:rsidRPr="000165C6">
        <w:rPr>
          <w:lang w:val="en-CA"/>
        </w:rPr>
        <w:t>The abbreviation N/A is used to indicate something that is not applicable or not available at the time of press.</w:t>
      </w:r>
    </w:p>
    <w:p w:rsidR="000165C6" w:rsidRPr="00EC7E15" w:rsidRDefault="000165C6" w:rsidP="000165C6">
      <w:pPr>
        <w:pStyle w:val="Note0"/>
      </w:pPr>
      <w:r w:rsidRPr="00EC7E15">
        <w:t>Note</w:t>
      </w:r>
      <w:r>
        <w:t>:</w:t>
      </w:r>
    </w:p>
    <w:p w:rsidR="000165C6" w:rsidRPr="000165C6" w:rsidRDefault="000165C6" w:rsidP="000165C6">
      <w:pPr>
        <w:pStyle w:val="TEXTE"/>
        <w:rPr>
          <w:lang w:val="en-CA"/>
        </w:rPr>
      </w:pPr>
      <w:r w:rsidRPr="000165C6">
        <w:rPr>
          <w:lang w:val="en-CA"/>
        </w:rPr>
        <w:t>The screen captures in this document are taken from the software version available at the time of press. For this reason, they may differ slightly from what appears on your screen, depending on the software version that you are using. Furthermore, the screen captures may differ from what appears on your screen if you use different appearance settings.</w:t>
      </w:r>
    </w:p>
    <w:p w:rsidR="00CA450B" w:rsidRPr="0035221C" w:rsidRDefault="00CA450B">
      <w:pPr>
        <w:spacing w:after="0"/>
        <w:rPr>
          <w:rFonts w:ascii="Arial" w:eastAsia="MS Mincho" w:hAnsi="Arial"/>
          <w:b/>
          <w:sz w:val="28"/>
          <w:highlight w:val="lightGray"/>
        </w:rPr>
      </w:pPr>
      <w:bookmarkStart w:id="34" w:name="_Toc349117177"/>
      <w:r w:rsidRPr="0035221C">
        <w:rPr>
          <w:highlight w:val="lightGray"/>
        </w:rPr>
        <w:br w:type="page"/>
      </w:r>
    </w:p>
    <w:p w:rsidR="0035221C" w:rsidRPr="0056761F" w:rsidRDefault="0035221C" w:rsidP="0035221C">
      <w:pPr>
        <w:pStyle w:val="Heading2"/>
        <w:numPr>
          <w:ilvl w:val="1"/>
          <w:numId w:val="14"/>
        </w:numPr>
        <w:rPr>
          <w:lang w:val="en-US"/>
        </w:rPr>
      </w:pPr>
      <w:bookmarkStart w:id="35" w:name="_Toc379528514"/>
      <w:bookmarkStart w:id="36" w:name="_Toc379530151"/>
      <w:bookmarkStart w:id="37" w:name="_Toc410219653"/>
      <w:bookmarkStart w:id="38" w:name="OLE_LINK15"/>
      <w:bookmarkStart w:id="39" w:name="OLE_LINK16"/>
      <w:bookmarkStart w:id="40" w:name="OLE_LINK8"/>
      <w:bookmarkStart w:id="41" w:name="OLE_LINK9"/>
      <w:bookmarkStart w:id="42" w:name="OLE_LINK10"/>
      <w:bookmarkStart w:id="43" w:name="OLE_LINK11"/>
      <w:bookmarkStart w:id="44" w:name="OLE_LINK12"/>
      <w:bookmarkStart w:id="45" w:name="OLE_LINK13"/>
      <w:bookmarkStart w:id="46" w:name="OLE_LINK14"/>
      <w:bookmarkStart w:id="47" w:name="OLE_LINK17"/>
      <w:bookmarkStart w:id="48" w:name="OLE_LINK18"/>
      <w:bookmarkStart w:id="49" w:name="OLE_LINK19"/>
      <w:bookmarkStart w:id="50" w:name="OLE_LINK20"/>
      <w:bookmarkStart w:id="51" w:name="OLE_LINK21"/>
      <w:bookmarkStart w:id="52" w:name="OLE_LINK22"/>
      <w:bookmarkStart w:id="53" w:name="_Toc348531605"/>
      <w:bookmarkStart w:id="54" w:name="_Toc349117178"/>
      <w:bookmarkStart w:id="55" w:name="_Toc473878677"/>
      <w:bookmarkEnd w:id="30"/>
      <w:bookmarkEnd w:id="31"/>
      <w:bookmarkEnd w:id="32"/>
      <w:bookmarkEnd w:id="34"/>
      <w:r w:rsidRPr="0056761F">
        <w:rPr>
          <w:lang w:val="en-US"/>
        </w:rPr>
        <w:lastRenderedPageBreak/>
        <w:t>Glossary</w:t>
      </w:r>
      <w:bookmarkEnd w:id="35"/>
      <w:bookmarkEnd w:id="36"/>
      <w:bookmarkEnd w:id="37"/>
      <w:bookmarkEnd w:id="55"/>
    </w:p>
    <w:p w:rsidR="0035221C" w:rsidRPr="0056761F" w:rsidRDefault="0035221C" w:rsidP="0035221C">
      <w:pPr>
        <w:pStyle w:val="TEXTE"/>
      </w:pPr>
      <w:r w:rsidRPr="0056761F">
        <w:t>This section presents a list of terms used throughout this document and their definition.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4A0"/>
      </w:tblPr>
      <w:tblGrid>
        <w:gridCol w:w="2843"/>
        <w:gridCol w:w="6035"/>
      </w:tblGrid>
      <w:tr w:rsidR="0035221C" w:rsidRPr="0056761F" w:rsidTr="00832D97">
        <w:trPr>
          <w:trHeight w:val="192"/>
          <w:tblHeader/>
          <w:jc w:val="center"/>
        </w:trPr>
        <w:tc>
          <w:tcPr>
            <w:tcW w:w="1601" w:type="pct"/>
            <w:tcBorders>
              <w:top w:val="single" w:sz="4" w:space="0" w:color="auto"/>
              <w:left w:val="single" w:sz="4" w:space="0" w:color="auto"/>
              <w:bottom w:val="single" w:sz="4" w:space="0" w:color="auto"/>
              <w:right w:val="single" w:sz="4" w:space="0" w:color="auto"/>
            </w:tcBorders>
            <w:shd w:val="pct25" w:color="auto" w:fill="auto"/>
            <w:hideMark/>
          </w:tcPr>
          <w:p w:rsidR="0035221C" w:rsidRPr="0056761F" w:rsidRDefault="0035221C" w:rsidP="00832D97">
            <w:pPr>
              <w:pStyle w:val="TableTitleCenter"/>
            </w:pPr>
            <w:r w:rsidRPr="0056761F">
              <w:t>Term</w:t>
            </w:r>
          </w:p>
        </w:tc>
        <w:tc>
          <w:tcPr>
            <w:tcW w:w="3399" w:type="pct"/>
            <w:tcBorders>
              <w:top w:val="single" w:sz="4" w:space="0" w:color="auto"/>
              <w:left w:val="single" w:sz="4" w:space="0" w:color="auto"/>
              <w:bottom w:val="single" w:sz="4" w:space="0" w:color="auto"/>
              <w:right w:val="single" w:sz="4" w:space="0" w:color="auto"/>
            </w:tcBorders>
            <w:shd w:val="pct25" w:color="auto" w:fill="auto"/>
            <w:hideMark/>
          </w:tcPr>
          <w:p w:rsidR="0035221C" w:rsidRPr="0056761F" w:rsidRDefault="0035221C" w:rsidP="00832D97">
            <w:pPr>
              <w:pStyle w:val="TableTitleCenter"/>
            </w:pPr>
            <w:r w:rsidRPr="0056761F">
              <w:t>Definition</w:t>
            </w:r>
          </w:p>
        </w:tc>
      </w:tr>
      <w:tr w:rsidR="0035221C" w:rsidRPr="005E2F6B" w:rsidTr="00832D97">
        <w:trPr>
          <w:trHeight w:val="60"/>
          <w:jc w:val="center"/>
        </w:trPr>
        <w:tc>
          <w:tcPr>
            <w:tcW w:w="1601" w:type="pct"/>
            <w:tcBorders>
              <w:top w:val="single" w:sz="4" w:space="0" w:color="auto"/>
              <w:left w:val="single" w:sz="4" w:space="0" w:color="auto"/>
              <w:bottom w:val="single" w:sz="4" w:space="0" w:color="auto"/>
              <w:right w:val="single" w:sz="4" w:space="0" w:color="auto"/>
            </w:tcBorders>
            <w:hideMark/>
          </w:tcPr>
          <w:p w:rsidR="0035221C" w:rsidRPr="0056761F" w:rsidRDefault="0035221C" w:rsidP="00832D97">
            <w:pPr>
              <w:pStyle w:val="TableTextLeft"/>
            </w:pPr>
            <w:r>
              <w:t>Advanced Mezzanine Card (AMC)</w:t>
            </w:r>
          </w:p>
        </w:tc>
        <w:tc>
          <w:tcPr>
            <w:tcW w:w="3399" w:type="pct"/>
            <w:tcBorders>
              <w:top w:val="single" w:sz="4" w:space="0" w:color="auto"/>
              <w:left w:val="single" w:sz="4" w:space="0" w:color="auto"/>
              <w:bottom w:val="single" w:sz="4" w:space="0" w:color="auto"/>
              <w:right w:val="single" w:sz="4" w:space="0" w:color="auto"/>
            </w:tcBorders>
            <w:hideMark/>
          </w:tcPr>
          <w:p w:rsidR="0035221C" w:rsidRPr="00733B95" w:rsidRDefault="0035221C" w:rsidP="00832D97">
            <w:pPr>
              <w:pStyle w:val="TableTextLeft"/>
              <w:rPr>
                <w:rFonts w:asciiTheme="minorHAnsi" w:hAnsiTheme="minorHAnsi"/>
              </w:rPr>
            </w:pPr>
            <w:proofErr w:type="spellStart"/>
            <w:r w:rsidRPr="00733B95">
              <w:rPr>
                <w:rFonts w:asciiTheme="minorHAnsi" w:hAnsiTheme="minorHAnsi"/>
              </w:rPr>
              <w:t>AdvancedMC</w:t>
            </w:r>
            <w:proofErr w:type="spellEnd"/>
            <w:r w:rsidRPr="00733B95">
              <w:rPr>
                <w:rFonts w:asciiTheme="minorHAnsi" w:hAnsiTheme="minorHAnsi"/>
              </w:rPr>
              <w:t xml:space="preserve"> is targeted to requirements for the next generation of "carrier grade" communications equipment. This series of specifications are designed to work on any carrier card (primarily </w:t>
            </w:r>
            <w:hyperlink r:id="rId12" w:tooltip="Advanced Telecommunications Computing Architecture" w:history="1">
              <w:proofErr w:type="spellStart"/>
              <w:r w:rsidRPr="00733B95">
                <w:rPr>
                  <w:rFonts w:asciiTheme="minorHAnsi" w:hAnsiTheme="minorHAnsi"/>
                </w:rPr>
                <w:t>AdvancedTCA</w:t>
              </w:r>
              <w:proofErr w:type="spellEnd"/>
            </w:hyperlink>
            <w:r w:rsidRPr="00733B95">
              <w:rPr>
                <w:rFonts w:asciiTheme="minorHAnsi" w:hAnsiTheme="minorHAnsi"/>
              </w:rPr>
              <w:t xml:space="preserve">) but also to plug into a backplane directly as defined by </w:t>
            </w:r>
            <w:proofErr w:type="spellStart"/>
            <w:r w:rsidRPr="00733B95">
              <w:rPr>
                <w:rFonts w:asciiTheme="minorHAnsi" w:hAnsiTheme="minorHAnsi"/>
              </w:rPr>
              <w:t>MicroTCA</w:t>
            </w:r>
            <w:proofErr w:type="spellEnd"/>
            <w:r w:rsidRPr="00733B95">
              <w:rPr>
                <w:rFonts w:asciiTheme="minorHAnsi" w:hAnsiTheme="minorHAnsi"/>
              </w:rPr>
              <w:t xml:space="preserve"> specification.</w:t>
            </w:r>
          </w:p>
        </w:tc>
      </w:tr>
      <w:tr w:rsidR="0035221C" w:rsidRPr="005E2F6B" w:rsidTr="00832D97">
        <w:trPr>
          <w:trHeight w:val="60"/>
          <w:jc w:val="center"/>
        </w:trPr>
        <w:tc>
          <w:tcPr>
            <w:tcW w:w="1601" w:type="pct"/>
            <w:tcBorders>
              <w:top w:val="single" w:sz="4" w:space="0" w:color="auto"/>
              <w:left w:val="single" w:sz="4" w:space="0" w:color="auto"/>
              <w:bottom w:val="single" w:sz="4" w:space="0" w:color="auto"/>
              <w:right w:val="single" w:sz="4" w:space="0" w:color="auto"/>
            </w:tcBorders>
            <w:hideMark/>
          </w:tcPr>
          <w:p w:rsidR="0035221C" w:rsidRPr="0056761F" w:rsidRDefault="0035221C" w:rsidP="00832D97">
            <w:pPr>
              <w:pStyle w:val="TableTextLeft"/>
            </w:pPr>
            <w:r w:rsidRPr="00E71F7D">
              <w:rPr>
                <w:rFonts w:asciiTheme="minorHAnsi" w:hAnsiTheme="minorHAnsi"/>
                <w:bCs/>
              </w:rPr>
              <w:t>Advanced Telecommunications Computing Architecture</w:t>
            </w:r>
            <w:r w:rsidRPr="00E71F7D">
              <w:rPr>
                <w:rFonts w:asciiTheme="minorHAnsi" w:hAnsiTheme="minorHAnsi"/>
              </w:rPr>
              <w:t xml:space="preserve"> (</w:t>
            </w:r>
            <w:r>
              <w:t xml:space="preserve">or </w:t>
            </w:r>
            <w:proofErr w:type="spellStart"/>
            <w:r>
              <w:t>AdvancedTCA</w:t>
            </w:r>
            <w:proofErr w:type="spellEnd"/>
            <w:r>
              <w:t>, ATCA)</w:t>
            </w:r>
          </w:p>
        </w:tc>
        <w:tc>
          <w:tcPr>
            <w:tcW w:w="3399" w:type="pct"/>
            <w:tcBorders>
              <w:top w:val="single" w:sz="4" w:space="0" w:color="auto"/>
              <w:left w:val="single" w:sz="4" w:space="0" w:color="auto"/>
              <w:bottom w:val="single" w:sz="4" w:space="0" w:color="auto"/>
              <w:right w:val="single" w:sz="4" w:space="0" w:color="auto"/>
            </w:tcBorders>
            <w:hideMark/>
          </w:tcPr>
          <w:p w:rsidR="0035221C" w:rsidRPr="00E71F7D" w:rsidRDefault="0035221C" w:rsidP="00832D97">
            <w:pPr>
              <w:pStyle w:val="TableTextLeft"/>
              <w:rPr>
                <w:rFonts w:asciiTheme="minorHAnsi" w:hAnsiTheme="minorHAnsi"/>
              </w:rPr>
            </w:pPr>
            <w:proofErr w:type="spellStart"/>
            <w:r w:rsidRPr="00E71F7D">
              <w:rPr>
                <w:rFonts w:asciiTheme="minorHAnsi" w:hAnsiTheme="minorHAnsi"/>
              </w:rPr>
              <w:t>AdvancedTCA</w:t>
            </w:r>
            <w:proofErr w:type="spellEnd"/>
            <w:r w:rsidRPr="00E71F7D">
              <w:rPr>
                <w:rFonts w:asciiTheme="minorHAnsi" w:hAnsiTheme="minorHAnsi"/>
              </w:rPr>
              <w:t xml:space="preserve"> is targeted primarily to requirements for "carrier grade" communications equipment, but has recently expanded its reach into more ruggedized applications geared toward the military/aerospace industries as well.</w:t>
            </w:r>
            <w:hyperlink r:id="rId13" w:anchor="cite_note-3" w:history="1"/>
            <w:r w:rsidRPr="00E71F7D">
              <w:rPr>
                <w:rFonts w:asciiTheme="minorHAnsi" w:hAnsiTheme="minorHAnsi"/>
              </w:rPr>
              <w:t xml:space="preserve"> This series of specifications incorporates the latest trends in high speed interconnect technologies, next-generation processors, and improved </w:t>
            </w:r>
            <w:hyperlink r:id="rId14" w:tooltip="Reliability, availability and serviceability (computer hardware)" w:history="1">
              <w:r w:rsidRPr="00E71F7D">
                <w:rPr>
                  <w:rFonts w:asciiTheme="minorHAnsi" w:hAnsiTheme="minorHAnsi"/>
                </w:rPr>
                <w:t>Reliability, Availability and Serviceability</w:t>
              </w:r>
            </w:hyperlink>
            <w:r w:rsidRPr="00E71F7D">
              <w:rPr>
                <w:rFonts w:asciiTheme="minorHAnsi" w:hAnsiTheme="minorHAnsi"/>
              </w:rPr>
              <w:t xml:space="preserve"> (RAS).</w:t>
            </w:r>
          </w:p>
        </w:tc>
      </w:tr>
      <w:tr w:rsidR="0035221C" w:rsidRPr="005E2F6B" w:rsidTr="00832D97">
        <w:trPr>
          <w:trHeight w:val="192"/>
          <w:jc w:val="center"/>
        </w:trPr>
        <w:tc>
          <w:tcPr>
            <w:tcW w:w="1601" w:type="pct"/>
            <w:tcBorders>
              <w:top w:val="single" w:sz="4" w:space="0" w:color="auto"/>
              <w:left w:val="single" w:sz="4" w:space="0" w:color="auto"/>
              <w:bottom w:val="single" w:sz="4" w:space="0" w:color="auto"/>
              <w:right w:val="single" w:sz="4" w:space="0" w:color="auto"/>
            </w:tcBorders>
            <w:hideMark/>
          </w:tcPr>
          <w:p w:rsidR="0035221C" w:rsidRPr="0056761F" w:rsidRDefault="0035221C" w:rsidP="00832D97">
            <w:pPr>
              <w:pStyle w:val="TableTextLeft"/>
            </w:pPr>
            <w:r w:rsidRPr="0056761F">
              <w:t xml:space="preserve">Application </w:t>
            </w:r>
            <w:r>
              <w:t>P</w:t>
            </w:r>
            <w:r w:rsidRPr="0056761F">
              <w:t xml:space="preserve">rogramming </w:t>
            </w:r>
            <w:r>
              <w:t>I</w:t>
            </w:r>
            <w:r w:rsidRPr="0056761F">
              <w:t>nterface (API)</w:t>
            </w:r>
          </w:p>
        </w:tc>
        <w:tc>
          <w:tcPr>
            <w:tcW w:w="3399" w:type="pct"/>
            <w:tcBorders>
              <w:top w:val="single" w:sz="4" w:space="0" w:color="auto"/>
              <w:left w:val="single" w:sz="4" w:space="0" w:color="auto"/>
              <w:bottom w:val="single" w:sz="4" w:space="0" w:color="auto"/>
              <w:right w:val="single" w:sz="4" w:space="0" w:color="auto"/>
            </w:tcBorders>
            <w:hideMark/>
          </w:tcPr>
          <w:p w:rsidR="0035221C" w:rsidRPr="0056761F" w:rsidRDefault="0035221C" w:rsidP="00832D97">
            <w:pPr>
              <w:pStyle w:val="TableTextLeft"/>
            </w:pPr>
            <w:r w:rsidRPr="0056761F">
              <w:t>An application programming interface is the interface that a computer system, library, or application provides to allow requests for services to be made of it by other computer programs or to allow data to be exchanged between them.</w:t>
            </w:r>
          </w:p>
        </w:tc>
      </w:tr>
      <w:tr w:rsidR="0035221C" w:rsidRPr="005E2F6B" w:rsidTr="00832D97">
        <w:trPr>
          <w:trHeight w:val="192"/>
          <w:jc w:val="center"/>
        </w:trPr>
        <w:tc>
          <w:tcPr>
            <w:tcW w:w="1601" w:type="pct"/>
            <w:tcBorders>
              <w:top w:val="single" w:sz="4" w:space="0" w:color="auto"/>
              <w:left w:val="single" w:sz="4" w:space="0" w:color="auto"/>
              <w:bottom w:val="single" w:sz="4" w:space="0" w:color="auto"/>
              <w:right w:val="single" w:sz="4" w:space="0" w:color="auto"/>
            </w:tcBorders>
            <w:hideMark/>
          </w:tcPr>
          <w:p w:rsidR="0035221C" w:rsidRPr="0056761F" w:rsidRDefault="0035221C" w:rsidP="00832D97">
            <w:pPr>
              <w:pStyle w:val="TableTextLeft"/>
            </w:pPr>
            <w:r w:rsidRPr="0056761F">
              <w:t xml:space="preserve">Board </w:t>
            </w:r>
            <w:r>
              <w:t>Software</w:t>
            </w:r>
            <w:r w:rsidRPr="0056761F">
              <w:t xml:space="preserve"> </w:t>
            </w:r>
            <w:r>
              <w:t>D</w:t>
            </w:r>
            <w:r w:rsidRPr="0056761F">
              <w:t xml:space="preserve">evelopment </w:t>
            </w:r>
            <w:r>
              <w:t>K</w:t>
            </w:r>
            <w:r w:rsidRPr="0056761F">
              <w:t>it</w:t>
            </w:r>
            <w:r>
              <w:t xml:space="preserve"> (BSDK)</w:t>
            </w:r>
          </w:p>
        </w:tc>
        <w:tc>
          <w:tcPr>
            <w:tcW w:w="3399" w:type="pct"/>
            <w:tcBorders>
              <w:top w:val="single" w:sz="4" w:space="0" w:color="auto"/>
              <w:left w:val="single" w:sz="4" w:space="0" w:color="auto"/>
              <w:bottom w:val="single" w:sz="4" w:space="0" w:color="auto"/>
              <w:right w:val="single" w:sz="4" w:space="0" w:color="auto"/>
            </w:tcBorders>
            <w:hideMark/>
          </w:tcPr>
          <w:p w:rsidR="0035221C" w:rsidRPr="0056761F" w:rsidRDefault="0035221C" w:rsidP="00832D97">
            <w:pPr>
              <w:pStyle w:val="TableTextLeft"/>
            </w:pPr>
            <w:r>
              <w:t>The board software development</w:t>
            </w:r>
            <w:r w:rsidRPr="0056761F">
              <w:t xml:space="preserve"> kit gives users the possibility to quickly become fully functional developing C/C++ for the host computer and HDL code for the FPGA through an understanding of all </w:t>
            </w:r>
            <w:proofErr w:type="spellStart"/>
            <w:r w:rsidRPr="0056761F">
              <w:t>Nutaq</w:t>
            </w:r>
            <w:proofErr w:type="spellEnd"/>
            <w:r w:rsidRPr="0056761F">
              <w:t xml:space="preserve"> boards major interfaces.</w:t>
            </w:r>
          </w:p>
        </w:tc>
      </w:tr>
      <w:tr w:rsidR="0035221C" w:rsidRPr="005E2F6B" w:rsidTr="00832D97">
        <w:trPr>
          <w:trHeight w:val="60"/>
          <w:jc w:val="center"/>
        </w:trPr>
        <w:tc>
          <w:tcPr>
            <w:tcW w:w="1601" w:type="pct"/>
            <w:tcBorders>
              <w:top w:val="single" w:sz="4" w:space="0" w:color="auto"/>
              <w:left w:val="single" w:sz="4" w:space="0" w:color="auto"/>
              <w:bottom w:val="single" w:sz="4" w:space="0" w:color="auto"/>
              <w:right w:val="single" w:sz="4" w:space="0" w:color="auto"/>
            </w:tcBorders>
            <w:hideMark/>
          </w:tcPr>
          <w:p w:rsidR="0035221C" w:rsidRPr="0056761F" w:rsidRDefault="0035221C" w:rsidP="00832D97">
            <w:pPr>
              <w:pStyle w:val="TableTextLeft"/>
            </w:pPr>
            <w:r>
              <w:t>Boards and Systems (BAS)</w:t>
            </w:r>
          </w:p>
        </w:tc>
        <w:tc>
          <w:tcPr>
            <w:tcW w:w="3399" w:type="pct"/>
            <w:tcBorders>
              <w:top w:val="single" w:sz="4" w:space="0" w:color="auto"/>
              <w:left w:val="single" w:sz="4" w:space="0" w:color="auto"/>
              <w:bottom w:val="single" w:sz="4" w:space="0" w:color="auto"/>
              <w:right w:val="single" w:sz="4" w:space="0" w:color="auto"/>
            </w:tcBorders>
            <w:hideMark/>
          </w:tcPr>
          <w:p w:rsidR="0035221C" w:rsidRPr="0056761F" w:rsidRDefault="0035221C" w:rsidP="00832D97">
            <w:pPr>
              <w:pStyle w:val="TableTextLeft"/>
            </w:pPr>
            <w:r>
              <w:t xml:space="preserve">Refers to the division part of </w:t>
            </w:r>
            <w:proofErr w:type="spellStart"/>
            <w:r>
              <w:t>Nutaq</w:t>
            </w:r>
            <w:proofErr w:type="spellEnd"/>
            <w:r>
              <w:t xml:space="preserve"> which is responsible for the development and maintenance of the hardware and software products related to the different </w:t>
            </w:r>
            <w:proofErr w:type="spellStart"/>
            <w:r>
              <w:t>Perseus</w:t>
            </w:r>
            <w:proofErr w:type="spellEnd"/>
            <w:r>
              <w:t xml:space="preserve"> carriers and their different FMC daughter cards.</w:t>
            </w:r>
          </w:p>
        </w:tc>
      </w:tr>
      <w:tr w:rsidR="0035221C" w:rsidRPr="005E2F6B" w:rsidTr="00832D97">
        <w:trPr>
          <w:trHeight w:val="60"/>
          <w:jc w:val="center"/>
        </w:trPr>
        <w:tc>
          <w:tcPr>
            <w:tcW w:w="1601" w:type="pct"/>
            <w:tcBorders>
              <w:top w:val="single" w:sz="4" w:space="0" w:color="auto"/>
              <w:left w:val="single" w:sz="4" w:space="0" w:color="auto"/>
              <w:bottom w:val="single" w:sz="4" w:space="0" w:color="auto"/>
              <w:right w:val="single" w:sz="4" w:space="0" w:color="auto"/>
            </w:tcBorders>
            <w:hideMark/>
          </w:tcPr>
          <w:p w:rsidR="0035221C" w:rsidRPr="0056761F" w:rsidRDefault="0035221C" w:rsidP="00832D97">
            <w:pPr>
              <w:pStyle w:val="TableTextLeft"/>
            </w:pPr>
            <w:r>
              <w:t>Carrier</w:t>
            </w:r>
          </w:p>
        </w:tc>
        <w:tc>
          <w:tcPr>
            <w:tcW w:w="3399" w:type="pct"/>
            <w:tcBorders>
              <w:top w:val="single" w:sz="4" w:space="0" w:color="auto"/>
              <w:left w:val="single" w:sz="4" w:space="0" w:color="auto"/>
              <w:bottom w:val="single" w:sz="4" w:space="0" w:color="auto"/>
              <w:right w:val="single" w:sz="4" w:space="0" w:color="auto"/>
            </w:tcBorders>
            <w:hideMark/>
          </w:tcPr>
          <w:p w:rsidR="0035221C" w:rsidRPr="0056761F" w:rsidRDefault="0035221C" w:rsidP="00832D97">
            <w:pPr>
              <w:pStyle w:val="TableTextLeft"/>
            </w:pPr>
            <w:r>
              <w:t xml:space="preserve">Electronic board on which other boards are connected. In the FMC context, the FMC carrier is the board on which FMC connectors allow a connection between an FMC card and an FPGA. </w:t>
            </w:r>
            <w:proofErr w:type="spellStart"/>
            <w:r>
              <w:t>Nutaq</w:t>
            </w:r>
            <w:proofErr w:type="spellEnd"/>
            <w:r>
              <w:t xml:space="preserve"> has two FMC carriers, the Perseus601x (1 FMC site) and the Perseus611x (2 FMC sites).</w:t>
            </w:r>
          </w:p>
        </w:tc>
      </w:tr>
      <w:tr w:rsidR="0035221C" w:rsidRPr="005E2F6B" w:rsidTr="00832D97">
        <w:trPr>
          <w:trHeight w:val="60"/>
          <w:jc w:val="center"/>
        </w:trPr>
        <w:tc>
          <w:tcPr>
            <w:tcW w:w="1601" w:type="pct"/>
            <w:tcBorders>
              <w:top w:val="single" w:sz="4" w:space="0" w:color="auto"/>
              <w:left w:val="single" w:sz="4" w:space="0" w:color="auto"/>
              <w:bottom w:val="single" w:sz="4" w:space="0" w:color="auto"/>
              <w:right w:val="single" w:sz="4" w:space="0" w:color="auto"/>
            </w:tcBorders>
            <w:hideMark/>
          </w:tcPr>
          <w:p w:rsidR="0035221C" w:rsidRPr="0056761F" w:rsidRDefault="0035221C" w:rsidP="00832D97">
            <w:pPr>
              <w:pStyle w:val="TableTextLeft"/>
            </w:pPr>
            <w:r>
              <w:t>Central Communication Engine (CCE)</w:t>
            </w:r>
          </w:p>
        </w:tc>
        <w:tc>
          <w:tcPr>
            <w:tcW w:w="3399" w:type="pct"/>
            <w:tcBorders>
              <w:top w:val="single" w:sz="4" w:space="0" w:color="auto"/>
              <w:left w:val="single" w:sz="4" w:space="0" w:color="auto"/>
              <w:bottom w:val="single" w:sz="4" w:space="0" w:color="auto"/>
              <w:right w:val="single" w:sz="4" w:space="0" w:color="auto"/>
            </w:tcBorders>
            <w:hideMark/>
          </w:tcPr>
          <w:p w:rsidR="0035221C" w:rsidRPr="0056761F" w:rsidRDefault="0035221C" w:rsidP="00832D97">
            <w:pPr>
              <w:pStyle w:val="TableTextLeft"/>
            </w:pPr>
            <w:bookmarkStart w:id="56" w:name="OLE_LINK4"/>
            <w:bookmarkStart w:id="57" w:name="OLE_LINK5"/>
            <w:r>
              <w:rPr>
                <w:lang w:val="en-CA"/>
              </w:rPr>
              <w:t xml:space="preserve">The Central Communication engine (CCE) is an application that executes on a virtual processor called a </w:t>
            </w:r>
            <w:proofErr w:type="spellStart"/>
            <w:r>
              <w:rPr>
                <w:lang w:val="en-CA"/>
              </w:rPr>
              <w:t>MicroBlaze</w:t>
            </w:r>
            <w:proofErr w:type="spellEnd"/>
            <w:r>
              <w:rPr>
                <w:lang w:val="en-CA"/>
              </w:rPr>
              <w:t xml:space="preserve"> in the FPGA of the </w:t>
            </w:r>
            <w:proofErr w:type="spellStart"/>
            <w:r>
              <w:rPr>
                <w:lang w:val="en-CA"/>
              </w:rPr>
              <w:t>Perseus</w:t>
            </w:r>
            <w:proofErr w:type="spellEnd"/>
            <w:r>
              <w:rPr>
                <w:lang w:val="en-CA"/>
              </w:rPr>
              <w:t xml:space="preserve"> products. It handles all </w:t>
            </w:r>
            <w:r w:rsidRPr="00B31E2C">
              <w:rPr>
                <w:lang w:val="en-CA"/>
              </w:rPr>
              <w:t xml:space="preserve">the behavior of the </w:t>
            </w:r>
            <w:proofErr w:type="spellStart"/>
            <w:r w:rsidRPr="00B31E2C">
              <w:rPr>
                <w:lang w:val="en-CA"/>
              </w:rPr>
              <w:t>Perseus</w:t>
            </w:r>
            <w:proofErr w:type="spellEnd"/>
            <w:r>
              <w:rPr>
                <w:lang w:val="en-CA"/>
              </w:rPr>
              <w:t xml:space="preserve"> such as m</w:t>
            </w:r>
            <w:r w:rsidRPr="00B31E2C">
              <w:rPr>
                <w:lang w:val="en-CA"/>
              </w:rPr>
              <w:t xml:space="preserve">odule initialization, clock management, </w:t>
            </w:r>
            <w:r>
              <w:rPr>
                <w:lang w:val="en-CA"/>
              </w:rPr>
              <w:t>as well as other tasks.</w:t>
            </w:r>
            <w:bookmarkEnd w:id="56"/>
            <w:bookmarkEnd w:id="57"/>
          </w:p>
        </w:tc>
      </w:tr>
      <w:tr w:rsidR="0035221C" w:rsidRPr="005E2F6B" w:rsidTr="00832D97">
        <w:trPr>
          <w:trHeight w:val="60"/>
          <w:jc w:val="center"/>
        </w:trPr>
        <w:tc>
          <w:tcPr>
            <w:tcW w:w="1601" w:type="pct"/>
            <w:tcBorders>
              <w:top w:val="single" w:sz="4" w:space="0" w:color="auto"/>
              <w:left w:val="single" w:sz="4" w:space="0" w:color="auto"/>
              <w:bottom w:val="single" w:sz="4" w:space="0" w:color="auto"/>
              <w:right w:val="single" w:sz="4" w:space="0" w:color="auto"/>
            </w:tcBorders>
            <w:hideMark/>
          </w:tcPr>
          <w:p w:rsidR="0035221C" w:rsidRPr="0056761F" w:rsidRDefault="0035221C" w:rsidP="00832D97">
            <w:pPr>
              <w:pStyle w:val="TableTextLeft"/>
            </w:pPr>
            <w:r w:rsidRPr="0056761F">
              <w:t>Chassis</w:t>
            </w:r>
          </w:p>
        </w:tc>
        <w:tc>
          <w:tcPr>
            <w:tcW w:w="3399" w:type="pct"/>
            <w:tcBorders>
              <w:top w:val="single" w:sz="4" w:space="0" w:color="auto"/>
              <w:left w:val="single" w:sz="4" w:space="0" w:color="auto"/>
              <w:bottom w:val="single" w:sz="4" w:space="0" w:color="auto"/>
              <w:right w:val="single" w:sz="4" w:space="0" w:color="auto"/>
            </w:tcBorders>
            <w:hideMark/>
          </w:tcPr>
          <w:p w:rsidR="0035221C" w:rsidRPr="0056761F" w:rsidRDefault="0035221C" w:rsidP="00832D97">
            <w:pPr>
              <w:pStyle w:val="TableTextLeft"/>
            </w:pPr>
            <w:r w:rsidRPr="0056761F">
              <w:t xml:space="preserve">Refers to the rigid framework onto which the CPU board, </w:t>
            </w:r>
            <w:proofErr w:type="spellStart"/>
            <w:r w:rsidRPr="0056761F">
              <w:t>Nutaq</w:t>
            </w:r>
            <w:proofErr w:type="spellEnd"/>
            <w:r w:rsidRPr="0056761F">
              <w:t xml:space="preserve"> development platforms, and other equipment are mounted. It also supports the shell-like case—the housing that protects all the vital internal equipment from dust, moisture, and tampering.</w:t>
            </w:r>
          </w:p>
        </w:tc>
      </w:tr>
      <w:tr w:rsidR="0035221C" w:rsidRPr="005E2F6B" w:rsidTr="00832D97">
        <w:trPr>
          <w:trHeight w:val="228"/>
          <w:jc w:val="center"/>
        </w:trPr>
        <w:tc>
          <w:tcPr>
            <w:tcW w:w="1601" w:type="pct"/>
            <w:tcBorders>
              <w:top w:val="single" w:sz="4" w:space="0" w:color="auto"/>
              <w:left w:val="single" w:sz="4" w:space="0" w:color="auto"/>
              <w:bottom w:val="single" w:sz="4" w:space="0" w:color="auto"/>
              <w:right w:val="single" w:sz="4" w:space="0" w:color="auto"/>
            </w:tcBorders>
            <w:hideMark/>
          </w:tcPr>
          <w:p w:rsidR="0035221C" w:rsidRPr="0056761F" w:rsidRDefault="0035221C" w:rsidP="00832D97">
            <w:pPr>
              <w:pStyle w:val="TableTextLeft"/>
            </w:pPr>
            <w:r>
              <w:t>FPGA Mezzanine Card (FMC)</w:t>
            </w:r>
          </w:p>
        </w:tc>
        <w:tc>
          <w:tcPr>
            <w:tcW w:w="3399" w:type="pct"/>
            <w:tcBorders>
              <w:top w:val="single" w:sz="4" w:space="0" w:color="auto"/>
              <w:left w:val="single" w:sz="4" w:space="0" w:color="auto"/>
              <w:bottom w:val="single" w:sz="4" w:space="0" w:color="auto"/>
              <w:right w:val="single" w:sz="4" w:space="0" w:color="auto"/>
            </w:tcBorders>
            <w:hideMark/>
          </w:tcPr>
          <w:p w:rsidR="0035221C" w:rsidRPr="00733B95" w:rsidRDefault="0035221C" w:rsidP="00832D97">
            <w:pPr>
              <w:pStyle w:val="TableTextLeft"/>
              <w:rPr>
                <w:rFonts w:asciiTheme="minorHAnsi" w:hAnsiTheme="minorHAnsi"/>
              </w:rPr>
            </w:pPr>
            <w:r w:rsidRPr="00733B95">
              <w:rPr>
                <w:rFonts w:asciiTheme="minorHAnsi" w:hAnsiTheme="minorHAnsi"/>
                <w:bCs/>
              </w:rPr>
              <w:t>FPGA Mezzanine Card</w:t>
            </w:r>
            <w:r>
              <w:rPr>
                <w:rFonts w:asciiTheme="minorHAnsi" w:hAnsiTheme="minorHAnsi"/>
              </w:rPr>
              <w:t xml:space="preserve"> </w:t>
            </w:r>
            <w:r w:rsidRPr="00733B95">
              <w:rPr>
                <w:rFonts w:asciiTheme="minorHAnsi" w:hAnsiTheme="minorHAnsi"/>
              </w:rPr>
              <w:t xml:space="preserve">is an </w:t>
            </w:r>
            <w:hyperlink r:id="rId15" w:tooltip="American National Standards Institute" w:history="1">
              <w:r w:rsidRPr="00733B95">
                <w:rPr>
                  <w:rFonts w:asciiTheme="minorHAnsi" w:hAnsiTheme="minorHAnsi"/>
                </w:rPr>
                <w:t>ANSI</w:t>
              </w:r>
            </w:hyperlink>
            <w:r w:rsidRPr="00733B95">
              <w:rPr>
                <w:rFonts w:asciiTheme="minorHAnsi" w:hAnsiTheme="minorHAnsi"/>
              </w:rPr>
              <w:t>/</w:t>
            </w:r>
            <w:hyperlink r:id="rId16" w:tooltip="VMEbus" w:history="1">
              <w:r w:rsidRPr="00733B95">
                <w:rPr>
                  <w:rFonts w:asciiTheme="minorHAnsi" w:hAnsiTheme="minorHAnsi"/>
                </w:rPr>
                <w:t>VITA</w:t>
              </w:r>
            </w:hyperlink>
            <w:r w:rsidRPr="00733B95">
              <w:rPr>
                <w:rFonts w:asciiTheme="minorHAnsi" w:hAnsiTheme="minorHAnsi"/>
              </w:rPr>
              <w:t xml:space="preserve"> standard that defines </w:t>
            </w:r>
            <w:hyperlink r:id="rId17" w:tooltip="Input/output" w:history="1">
              <w:r w:rsidRPr="00733B95">
                <w:rPr>
                  <w:rFonts w:asciiTheme="minorHAnsi" w:hAnsiTheme="minorHAnsi"/>
                </w:rPr>
                <w:t>I/O</w:t>
              </w:r>
            </w:hyperlink>
            <w:r w:rsidRPr="00733B95">
              <w:rPr>
                <w:rFonts w:asciiTheme="minorHAnsi" w:hAnsiTheme="minorHAnsi"/>
              </w:rPr>
              <w:t xml:space="preserve"> </w:t>
            </w:r>
            <w:hyperlink r:id="rId18" w:tooltip="Daughterboard" w:history="1">
              <w:r w:rsidRPr="00733B95">
                <w:rPr>
                  <w:rFonts w:asciiTheme="minorHAnsi" w:hAnsiTheme="minorHAnsi"/>
                </w:rPr>
                <w:t>mezzanine</w:t>
              </w:r>
            </w:hyperlink>
            <w:r w:rsidRPr="00733B95">
              <w:rPr>
                <w:rFonts w:asciiTheme="minorHAnsi" w:hAnsiTheme="minorHAnsi"/>
              </w:rPr>
              <w:t xml:space="preserve"> modules with connection to an </w:t>
            </w:r>
            <w:hyperlink r:id="rId19" w:tooltip="Field-programmable gate array" w:history="1">
              <w:r w:rsidRPr="00733B95">
                <w:rPr>
                  <w:rFonts w:asciiTheme="minorHAnsi" w:hAnsiTheme="minorHAnsi"/>
                </w:rPr>
                <w:t>FPGA</w:t>
              </w:r>
            </w:hyperlink>
            <w:r w:rsidRPr="00733B95">
              <w:rPr>
                <w:rFonts w:asciiTheme="minorHAnsi" w:hAnsiTheme="minorHAnsi"/>
              </w:rPr>
              <w:t xml:space="preserve"> or other device with re-configurable I/O capability.</w:t>
            </w:r>
            <w:r>
              <w:rPr>
                <w:rFonts w:asciiTheme="minorHAnsi" w:hAnsiTheme="minorHAnsi"/>
              </w:rPr>
              <w:t xml:space="preserve"> </w:t>
            </w:r>
            <w:r w:rsidRPr="00733B95">
              <w:rPr>
                <w:rFonts w:asciiTheme="minorHAnsi" w:hAnsiTheme="minorHAnsi"/>
              </w:rPr>
              <w:t xml:space="preserve">It specifies a low profile connector and compact board size for compatibility with several </w:t>
            </w:r>
            <w:hyperlink r:id="rId20" w:tooltip="Technical standard" w:history="1">
              <w:r w:rsidRPr="00733B95">
                <w:rPr>
                  <w:rFonts w:asciiTheme="minorHAnsi" w:hAnsiTheme="minorHAnsi"/>
                </w:rPr>
                <w:t>industry standard</w:t>
              </w:r>
            </w:hyperlink>
            <w:r w:rsidRPr="00733B95">
              <w:rPr>
                <w:rFonts w:asciiTheme="minorHAnsi" w:hAnsiTheme="minorHAnsi"/>
              </w:rPr>
              <w:t xml:space="preserve"> slot card, blade, low profile </w:t>
            </w:r>
            <w:hyperlink r:id="rId21" w:tooltip="Motherboard" w:history="1">
              <w:r w:rsidRPr="00733B95">
                <w:rPr>
                  <w:rFonts w:asciiTheme="minorHAnsi" w:hAnsiTheme="minorHAnsi"/>
                </w:rPr>
                <w:t>motherboard</w:t>
              </w:r>
            </w:hyperlink>
            <w:r w:rsidRPr="00733B95">
              <w:rPr>
                <w:rFonts w:asciiTheme="minorHAnsi" w:hAnsiTheme="minorHAnsi"/>
              </w:rPr>
              <w:t xml:space="preserve">, and mezzanine </w:t>
            </w:r>
            <w:hyperlink r:id="rId22" w:tooltip="Computer form factor" w:history="1">
              <w:r w:rsidRPr="00733B95">
                <w:rPr>
                  <w:rFonts w:asciiTheme="minorHAnsi" w:hAnsiTheme="minorHAnsi"/>
                </w:rPr>
                <w:t>form factors</w:t>
              </w:r>
            </w:hyperlink>
            <w:r w:rsidRPr="00733B95">
              <w:rPr>
                <w:rFonts w:asciiTheme="minorHAnsi" w:hAnsiTheme="minorHAnsi"/>
              </w:rPr>
              <w:t>.</w:t>
            </w:r>
          </w:p>
        </w:tc>
      </w:tr>
      <w:tr w:rsidR="0035221C" w:rsidRPr="005E2F6B" w:rsidTr="00832D97">
        <w:trPr>
          <w:trHeight w:val="60"/>
          <w:jc w:val="center"/>
        </w:trPr>
        <w:tc>
          <w:tcPr>
            <w:tcW w:w="1601" w:type="pct"/>
            <w:tcBorders>
              <w:top w:val="single" w:sz="4" w:space="0" w:color="auto"/>
              <w:left w:val="single" w:sz="4" w:space="0" w:color="auto"/>
              <w:bottom w:val="single" w:sz="4" w:space="0" w:color="auto"/>
              <w:right w:val="single" w:sz="4" w:space="0" w:color="auto"/>
            </w:tcBorders>
            <w:hideMark/>
          </w:tcPr>
          <w:p w:rsidR="0035221C" w:rsidRPr="0056761F" w:rsidRDefault="0035221C" w:rsidP="00832D97">
            <w:pPr>
              <w:pStyle w:val="TableTextLeft"/>
            </w:pPr>
            <w:r w:rsidRPr="0056761F">
              <w:t>HDL</w:t>
            </w:r>
          </w:p>
        </w:tc>
        <w:tc>
          <w:tcPr>
            <w:tcW w:w="3399" w:type="pct"/>
            <w:tcBorders>
              <w:top w:val="single" w:sz="4" w:space="0" w:color="auto"/>
              <w:left w:val="single" w:sz="4" w:space="0" w:color="auto"/>
              <w:bottom w:val="single" w:sz="4" w:space="0" w:color="auto"/>
              <w:right w:val="single" w:sz="4" w:space="0" w:color="auto"/>
            </w:tcBorders>
            <w:hideMark/>
          </w:tcPr>
          <w:p w:rsidR="0035221C" w:rsidRPr="0056761F" w:rsidRDefault="0035221C" w:rsidP="00832D97">
            <w:pPr>
              <w:pStyle w:val="TableTextLeft"/>
            </w:pPr>
            <w:r w:rsidRPr="0056761F">
              <w:t>Stands for hardware description language.</w:t>
            </w:r>
          </w:p>
        </w:tc>
      </w:tr>
      <w:tr w:rsidR="0035221C" w:rsidRPr="0056761F" w:rsidTr="00832D97">
        <w:trPr>
          <w:trHeight w:val="62"/>
          <w:jc w:val="center"/>
        </w:trPr>
        <w:tc>
          <w:tcPr>
            <w:tcW w:w="1601" w:type="pct"/>
            <w:tcBorders>
              <w:top w:val="single" w:sz="4" w:space="0" w:color="auto"/>
              <w:left w:val="single" w:sz="4" w:space="0" w:color="auto"/>
              <w:bottom w:val="single" w:sz="4" w:space="0" w:color="auto"/>
              <w:right w:val="single" w:sz="4" w:space="0" w:color="auto"/>
            </w:tcBorders>
            <w:hideMark/>
          </w:tcPr>
          <w:p w:rsidR="0035221C" w:rsidRPr="0056761F" w:rsidRDefault="0035221C" w:rsidP="00832D97">
            <w:pPr>
              <w:pStyle w:val="TableTextLeft"/>
            </w:pPr>
            <w:r w:rsidRPr="0056761F">
              <w:t>Host</w:t>
            </w:r>
          </w:p>
        </w:tc>
        <w:tc>
          <w:tcPr>
            <w:tcW w:w="3399" w:type="pct"/>
            <w:tcBorders>
              <w:top w:val="single" w:sz="4" w:space="0" w:color="auto"/>
              <w:left w:val="single" w:sz="4" w:space="0" w:color="auto"/>
              <w:bottom w:val="single" w:sz="4" w:space="0" w:color="auto"/>
              <w:right w:val="single" w:sz="4" w:space="0" w:color="auto"/>
            </w:tcBorders>
            <w:hideMark/>
          </w:tcPr>
          <w:p w:rsidR="0035221C" w:rsidRPr="0056761F" w:rsidRDefault="0035221C" w:rsidP="00832D97">
            <w:pPr>
              <w:pStyle w:val="TableTextLeft"/>
            </w:pPr>
            <w:r w:rsidRPr="0056761F">
              <w:t xml:space="preserve">A host is defined as the device that configures and controls a </w:t>
            </w:r>
            <w:proofErr w:type="spellStart"/>
            <w:r w:rsidRPr="0056761F">
              <w:t>Nutaq</w:t>
            </w:r>
            <w:proofErr w:type="spellEnd"/>
            <w:r w:rsidRPr="0056761F">
              <w:t xml:space="preserve"> board. The host may be a standard computer or an embedded CPU board in the same chassis system where the </w:t>
            </w:r>
            <w:proofErr w:type="spellStart"/>
            <w:r w:rsidRPr="0056761F">
              <w:t>Nutaq</w:t>
            </w:r>
            <w:proofErr w:type="spellEnd"/>
            <w:r w:rsidRPr="0056761F">
              <w:t xml:space="preserve"> board is installed. You can develop applications on the host for </w:t>
            </w:r>
            <w:proofErr w:type="spellStart"/>
            <w:r w:rsidRPr="0056761F">
              <w:t>Nutaq</w:t>
            </w:r>
            <w:proofErr w:type="spellEnd"/>
            <w:r w:rsidRPr="0056761F">
              <w:t xml:space="preserve"> boards through the use of an application programming interface (API) that comprises protocols and functions necessary to build software applications. These API are supplied with the </w:t>
            </w:r>
            <w:proofErr w:type="spellStart"/>
            <w:r w:rsidRPr="0056761F">
              <w:t>Nutaq</w:t>
            </w:r>
            <w:proofErr w:type="spellEnd"/>
            <w:r w:rsidRPr="0056761F">
              <w:t xml:space="preserve"> board.</w:t>
            </w:r>
          </w:p>
        </w:tc>
      </w:tr>
      <w:tr w:rsidR="0035221C" w:rsidRPr="0056761F" w:rsidTr="00832D97">
        <w:trPr>
          <w:trHeight w:val="228"/>
          <w:jc w:val="center"/>
        </w:trPr>
        <w:tc>
          <w:tcPr>
            <w:tcW w:w="1601" w:type="pct"/>
            <w:tcBorders>
              <w:top w:val="single" w:sz="4" w:space="0" w:color="auto"/>
              <w:left w:val="single" w:sz="4" w:space="0" w:color="auto"/>
              <w:bottom w:val="single" w:sz="4" w:space="0" w:color="auto"/>
              <w:right w:val="single" w:sz="4" w:space="0" w:color="auto"/>
            </w:tcBorders>
            <w:hideMark/>
          </w:tcPr>
          <w:p w:rsidR="0035221C" w:rsidRPr="0056761F" w:rsidRDefault="0035221C" w:rsidP="00832D97">
            <w:pPr>
              <w:pStyle w:val="TableTextLeft"/>
            </w:pPr>
            <w:proofErr w:type="spellStart"/>
            <w:r>
              <w:t>MicroTCA</w:t>
            </w:r>
            <w:proofErr w:type="spellEnd"/>
            <w:r>
              <w:t xml:space="preserve"> (or </w:t>
            </w:r>
            <w:r>
              <w:sym w:font="Symbol" w:char="F06D"/>
            </w:r>
            <w:r>
              <w:t>TCA)</w:t>
            </w:r>
          </w:p>
        </w:tc>
        <w:tc>
          <w:tcPr>
            <w:tcW w:w="3399" w:type="pct"/>
            <w:tcBorders>
              <w:top w:val="single" w:sz="4" w:space="0" w:color="auto"/>
              <w:left w:val="single" w:sz="4" w:space="0" w:color="auto"/>
              <w:bottom w:val="single" w:sz="4" w:space="0" w:color="auto"/>
              <w:right w:val="single" w:sz="4" w:space="0" w:color="auto"/>
            </w:tcBorders>
            <w:hideMark/>
          </w:tcPr>
          <w:p w:rsidR="0035221C" w:rsidRPr="0056761F" w:rsidRDefault="0035221C" w:rsidP="00832D97">
            <w:pPr>
              <w:pStyle w:val="TableTextLeft"/>
            </w:pPr>
            <w:r>
              <w:t xml:space="preserve">The </w:t>
            </w:r>
            <w:proofErr w:type="spellStart"/>
            <w:r>
              <w:t>MicroTCA</w:t>
            </w:r>
            <w:proofErr w:type="spellEnd"/>
            <w:r>
              <w:t xml:space="preserve"> (</w:t>
            </w:r>
            <w:r>
              <w:sym w:font="Symbol" w:char="F06D"/>
            </w:r>
            <w:r>
              <w:t>TCA) specification is a PICMG Standard which has been devised to provide the requirements for a platform for telecommunications equipment. It has been created for AMC cards.</w:t>
            </w:r>
          </w:p>
        </w:tc>
      </w:tr>
      <w:tr w:rsidR="0035221C" w:rsidRPr="005E2F6B" w:rsidTr="00832D97">
        <w:trPr>
          <w:trHeight w:val="218"/>
          <w:jc w:val="center"/>
        </w:trPr>
        <w:tc>
          <w:tcPr>
            <w:tcW w:w="1601" w:type="pct"/>
            <w:tcBorders>
              <w:top w:val="single" w:sz="4" w:space="0" w:color="auto"/>
              <w:left w:val="single" w:sz="4" w:space="0" w:color="auto"/>
              <w:bottom w:val="single" w:sz="4" w:space="0" w:color="auto"/>
              <w:right w:val="single" w:sz="4" w:space="0" w:color="auto"/>
            </w:tcBorders>
            <w:hideMark/>
          </w:tcPr>
          <w:p w:rsidR="0035221C" w:rsidRPr="0056761F" w:rsidRDefault="0035221C" w:rsidP="00832D97">
            <w:pPr>
              <w:pStyle w:val="TableTextLeft"/>
            </w:pPr>
            <w:r w:rsidRPr="0056761F">
              <w:t>Model-</w:t>
            </w:r>
            <w:r>
              <w:t>B</w:t>
            </w:r>
            <w:r w:rsidRPr="0056761F">
              <w:t xml:space="preserve">ased </w:t>
            </w:r>
            <w:r>
              <w:t>D</w:t>
            </w:r>
            <w:r w:rsidRPr="0056761F">
              <w:t>esign</w:t>
            </w:r>
          </w:p>
        </w:tc>
        <w:tc>
          <w:tcPr>
            <w:tcW w:w="3399" w:type="pct"/>
            <w:tcBorders>
              <w:top w:val="single" w:sz="4" w:space="0" w:color="auto"/>
              <w:left w:val="single" w:sz="4" w:space="0" w:color="auto"/>
              <w:bottom w:val="single" w:sz="4" w:space="0" w:color="auto"/>
              <w:right w:val="single" w:sz="4" w:space="0" w:color="auto"/>
            </w:tcBorders>
            <w:hideMark/>
          </w:tcPr>
          <w:p w:rsidR="0035221C" w:rsidRPr="0056761F" w:rsidRDefault="0035221C" w:rsidP="00832D97">
            <w:pPr>
              <w:pStyle w:val="TableTextLeft"/>
            </w:pPr>
            <w:r w:rsidRPr="0056761F">
              <w:t xml:space="preserve">Refers to all the </w:t>
            </w:r>
            <w:proofErr w:type="spellStart"/>
            <w:r w:rsidRPr="0056761F">
              <w:t>Nutaq</w:t>
            </w:r>
            <w:proofErr w:type="spellEnd"/>
            <w:r w:rsidRPr="0056761F">
              <w:t xml:space="preserve"> board-specific tools and software used for development with the boards in MATLAB and </w:t>
            </w:r>
            <w:proofErr w:type="spellStart"/>
            <w:r w:rsidRPr="0056761F">
              <w:t>Simulink</w:t>
            </w:r>
            <w:proofErr w:type="spellEnd"/>
            <w:r w:rsidRPr="0056761F">
              <w:t xml:space="preserve"> and the </w:t>
            </w:r>
            <w:proofErr w:type="spellStart"/>
            <w:r w:rsidRPr="0056761F">
              <w:t>Nutaq</w:t>
            </w:r>
            <w:proofErr w:type="spellEnd"/>
            <w:r w:rsidRPr="0056761F">
              <w:t xml:space="preserve"> model-based design kits.</w:t>
            </w:r>
          </w:p>
        </w:tc>
      </w:tr>
      <w:tr w:rsidR="0035221C" w:rsidRPr="005E2F6B" w:rsidTr="00832D97">
        <w:trPr>
          <w:trHeight w:val="192"/>
          <w:jc w:val="center"/>
        </w:trPr>
        <w:tc>
          <w:tcPr>
            <w:tcW w:w="1601" w:type="pct"/>
            <w:tcBorders>
              <w:top w:val="single" w:sz="4" w:space="0" w:color="auto"/>
              <w:left w:val="single" w:sz="4" w:space="0" w:color="auto"/>
              <w:bottom w:val="single" w:sz="4" w:space="0" w:color="auto"/>
              <w:right w:val="single" w:sz="4" w:space="0" w:color="auto"/>
            </w:tcBorders>
            <w:hideMark/>
          </w:tcPr>
          <w:p w:rsidR="0035221C" w:rsidRPr="0056761F" w:rsidRDefault="0035221C" w:rsidP="00832D97">
            <w:pPr>
              <w:pStyle w:val="TableTextLeft"/>
            </w:pPr>
            <w:r>
              <w:t>Model-Based Development Kit (MBDK)</w:t>
            </w:r>
          </w:p>
        </w:tc>
        <w:tc>
          <w:tcPr>
            <w:tcW w:w="3399" w:type="pct"/>
            <w:tcBorders>
              <w:top w:val="single" w:sz="4" w:space="0" w:color="auto"/>
              <w:left w:val="single" w:sz="4" w:space="0" w:color="auto"/>
              <w:bottom w:val="single" w:sz="4" w:space="0" w:color="auto"/>
              <w:right w:val="single" w:sz="4" w:space="0" w:color="auto"/>
            </w:tcBorders>
            <w:hideMark/>
          </w:tcPr>
          <w:p w:rsidR="0035221C" w:rsidRPr="0056761F" w:rsidRDefault="0035221C" w:rsidP="00832D97">
            <w:pPr>
              <w:pStyle w:val="TableTextLeft"/>
            </w:pPr>
            <w:r>
              <w:t xml:space="preserve">The model-based development </w:t>
            </w:r>
            <w:r w:rsidRPr="0056761F">
              <w:t xml:space="preserve">kit gives users the possibility to </w:t>
            </w:r>
            <w:r>
              <w:t xml:space="preserve">create FPGA configuration files, or </w:t>
            </w:r>
            <w:proofErr w:type="spellStart"/>
            <w:r>
              <w:t>bitstreams</w:t>
            </w:r>
            <w:proofErr w:type="spellEnd"/>
            <w:r>
              <w:t xml:space="preserve">, without the need to be fluent in VHDL. By combining </w:t>
            </w:r>
            <w:proofErr w:type="spellStart"/>
            <w:r>
              <w:t>Simulink</w:t>
            </w:r>
            <w:proofErr w:type="spellEnd"/>
            <w:r>
              <w:t xml:space="preserve"> from </w:t>
            </w:r>
            <w:proofErr w:type="spellStart"/>
            <w:r>
              <w:t>Matlab</w:t>
            </w:r>
            <w:proofErr w:type="spellEnd"/>
            <w:r>
              <w:t xml:space="preserve">, System Generator from Xilinx and </w:t>
            </w:r>
            <w:proofErr w:type="spellStart"/>
            <w:r>
              <w:t>Nutaq’s</w:t>
            </w:r>
            <w:proofErr w:type="spellEnd"/>
            <w:r>
              <w:t xml:space="preserve"> tools, someone can quickly create fully-functional FPGA </w:t>
            </w:r>
            <w:proofErr w:type="spellStart"/>
            <w:r>
              <w:t>bitstreams</w:t>
            </w:r>
            <w:proofErr w:type="spellEnd"/>
            <w:r>
              <w:t xml:space="preserve"> for the </w:t>
            </w:r>
            <w:proofErr w:type="spellStart"/>
            <w:r>
              <w:t>Perseus</w:t>
            </w:r>
            <w:proofErr w:type="spellEnd"/>
            <w:r>
              <w:t xml:space="preserve"> platforms</w:t>
            </w:r>
            <w:r w:rsidRPr="0056761F">
              <w:t>.</w:t>
            </w:r>
          </w:p>
        </w:tc>
      </w:tr>
      <w:tr w:rsidR="0035221C" w:rsidRPr="005E2F6B" w:rsidTr="00832D97">
        <w:trPr>
          <w:trHeight w:val="218"/>
          <w:jc w:val="center"/>
        </w:trPr>
        <w:tc>
          <w:tcPr>
            <w:tcW w:w="1601" w:type="pct"/>
            <w:tcBorders>
              <w:top w:val="single" w:sz="4" w:space="0" w:color="auto"/>
              <w:left w:val="single" w:sz="4" w:space="0" w:color="auto"/>
              <w:bottom w:val="single" w:sz="4" w:space="0" w:color="auto"/>
              <w:right w:val="single" w:sz="4" w:space="0" w:color="auto"/>
            </w:tcBorders>
            <w:hideMark/>
          </w:tcPr>
          <w:p w:rsidR="0035221C" w:rsidRPr="0056761F" w:rsidRDefault="0035221C" w:rsidP="00832D97">
            <w:pPr>
              <w:pStyle w:val="TableTextLeft"/>
            </w:pPr>
            <w:r>
              <w:t>NTP</w:t>
            </w:r>
          </w:p>
        </w:tc>
        <w:tc>
          <w:tcPr>
            <w:tcW w:w="3399" w:type="pct"/>
            <w:tcBorders>
              <w:top w:val="single" w:sz="4" w:space="0" w:color="auto"/>
              <w:left w:val="single" w:sz="4" w:space="0" w:color="auto"/>
              <w:bottom w:val="single" w:sz="4" w:space="0" w:color="auto"/>
              <w:right w:val="single" w:sz="4" w:space="0" w:color="auto"/>
            </w:tcBorders>
            <w:hideMark/>
          </w:tcPr>
          <w:p w:rsidR="0035221C" w:rsidRPr="0056761F" w:rsidRDefault="0035221C" w:rsidP="00832D97">
            <w:pPr>
              <w:pStyle w:val="TableTextLeft"/>
            </w:pPr>
            <w:r w:rsidRPr="00FE4B78">
              <w:t>Network Time Protoco</w:t>
            </w:r>
            <w:r>
              <w:t xml:space="preserve">l. </w:t>
            </w:r>
            <w:r w:rsidRPr="00FE4B78">
              <w:t xml:space="preserve">NTP is a protocol to synchronize the </w:t>
            </w:r>
            <w:r>
              <w:t>computer time</w:t>
            </w:r>
            <w:r w:rsidRPr="00FE4B78">
              <w:t xml:space="preserve"> over a network.</w:t>
            </w:r>
          </w:p>
        </w:tc>
      </w:tr>
      <w:tr w:rsidR="0035221C" w:rsidRPr="005E2F6B" w:rsidTr="00832D97">
        <w:trPr>
          <w:trHeight w:val="218"/>
          <w:jc w:val="center"/>
        </w:trPr>
        <w:tc>
          <w:tcPr>
            <w:tcW w:w="1601" w:type="pct"/>
            <w:tcBorders>
              <w:top w:val="single" w:sz="4" w:space="0" w:color="auto"/>
              <w:left w:val="single" w:sz="4" w:space="0" w:color="auto"/>
              <w:bottom w:val="single" w:sz="4" w:space="0" w:color="auto"/>
              <w:right w:val="single" w:sz="4" w:space="0" w:color="auto"/>
            </w:tcBorders>
            <w:hideMark/>
          </w:tcPr>
          <w:p w:rsidR="0035221C" w:rsidRPr="0056761F" w:rsidRDefault="0035221C" w:rsidP="00832D97">
            <w:pPr>
              <w:pStyle w:val="TableTextLeft"/>
            </w:pPr>
            <w:r w:rsidRPr="0056761F">
              <w:lastRenderedPageBreak/>
              <w:t>Peer</w:t>
            </w:r>
          </w:p>
        </w:tc>
        <w:tc>
          <w:tcPr>
            <w:tcW w:w="3399" w:type="pct"/>
            <w:tcBorders>
              <w:top w:val="single" w:sz="4" w:space="0" w:color="auto"/>
              <w:left w:val="single" w:sz="4" w:space="0" w:color="auto"/>
              <w:bottom w:val="single" w:sz="4" w:space="0" w:color="auto"/>
              <w:right w:val="single" w:sz="4" w:space="0" w:color="auto"/>
            </w:tcBorders>
            <w:hideMark/>
          </w:tcPr>
          <w:p w:rsidR="0035221C" w:rsidRPr="0056761F" w:rsidRDefault="0035221C" w:rsidP="00832D97">
            <w:pPr>
              <w:pStyle w:val="TableTextLeft"/>
            </w:pPr>
            <w:r w:rsidRPr="0056761F">
              <w:t xml:space="preserve">A host peer is an associated host running </w:t>
            </w:r>
            <w:proofErr w:type="spellStart"/>
            <w:r w:rsidRPr="0056761F">
              <w:t>RTDEx</w:t>
            </w:r>
            <w:proofErr w:type="spellEnd"/>
            <w:r w:rsidRPr="0056761F">
              <w:t xml:space="preserve"> on either Linux or Windows.</w:t>
            </w:r>
          </w:p>
          <w:p w:rsidR="0035221C" w:rsidRPr="0056761F" w:rsidRDefault="0035221C" w:rsidP="00832D97">
            <w:pPr>
              <w:pStyle w:val="TableTextLeft"/>
            </w:pPr>
            <w:r w:rsidRPr="0056761F">
              <w:t>An FPGA peer is an associated FPGA device.</w:t>
            </w:r>
          </w:p>
        </w:tc>
      </w:tr>
      <w:tr w:rsidR="0035221C" w:rsidRPr="005E2F6B" w:rsidTr="00832D97">
        <w:trPr>
          <w:trHeight w:val="60"/>
          <w:jc w:val="center"/>
        </w:trPr>
        <w:tc>
          <w:tcPr>
            <w:tcW w:w="1601" w:type="pct"/>
            <w:tcBorders>
              <w:top w:val="single" w:sz="4" w:space="0" w:color="auto"/>
              <w:left w:val="single" w:sz="4" w:space="0" w:color="auto"/>
              <w:bottom w:val="single" w:sz="4" w:space="0" w:color="auto"/>
              <w:right w:val="single" w:sz="4" w:space="0" w:color="auto"/>
            </w:tcBorders>
            <w:hideMark/>
          </w:tcPr>
          <w:p w:rsidR="0035221C" w:rsidRPr="0056761F" w:rsidRDefault="0035221C" w:rsidP="00832D97">
            <w:pPr>
              <w:pStyle w:val="TableTextLeft"/>
            </w:pPr>
            <w:proofErr w:type="spellStart"/>
            <w:r>
              <w:t>PicoDigitizer</w:t>
            </w:r>
            <w:proofErr w:type="spellEnd"/>
            <w:r>
              <w:t xml:space="preserve"> / </w:t>
            </w:r>
            <w:proofErr w:type="spellStart"/>
            <w:r>
              <w:t>PicoSDR</w:t>
            </w:r>
            <w:proofErr w:type="spellEnd"/>
            <w:r>
              <w:t xml:space="preserve"> Systems</w:t>
            </w:r>
          </w:p>
        </w:tc>
        <w:tc>
          <w:tcPr>
            <w:tcW w:w="3399" w:type="pct"/>
            <w:tcBorders>
              <w:top w:val="single" w:sz="4" w:space="0" w:color="auto"/>
              <w:left w:val="single" w:sz="4" w:space="0" w:color="auto"/>
              <w:bottom w:val="single" w:sz="4" w:space="0" w:color="auto"/>
              <w:right w:val="single" w:sz="4" w:space="0" w:color="auto"/>
            </w:tcBorders>
            <w:hideMark/>
          </w:tcPr>
          <w:p w:rsidR="0035221C" w:rsidRPr="0056761F" w:rsidRDefault="0035221C" w:rsidP="00832D97">
            <w:pPr>
              <w:pStyle w:val="TableTextLeft"/>
            </w:pPr>
            <w:r>
              <w:t xml:space="preserve">Refers to </w:t>
            </w:r>
            <w:proofErr w:type="spellStart"/>
            <w:r>
              <w:t>Nutaq</w:t>
            </w:r>
            <w:proofErr w:type="spellEnd"/>
            <w:r>
              <w:t xml:space="preserve"> products composed of </w:t>
            </w:r>
            <w:proofErr w:type="spellStart"/>
            <w:r>
              <w:t>Perseus</w:t>
            </w:r>
            <w:proofErr w:type="spellEnd"/>
            <w:r>
              <w:t xml:space="preserve"> AMCs and digitizer or SDR FMCs in a table top format.</w:t>
            </w:r>
          </w:p>
        </w:tc>
      </w:tr>
      <w:tr w:rsidR="0035221C" w:rsidRPr="005E2F6B" w:rsidTr="00832D97">
        <w:trPr>
          <w:trHeight w:val="218"/>
          <w:jc w:val="center"/>
        </w:trPr>
        <w:tc>
          <w:tcPr>
            <w:tcW w:w="1601" w:type="pct"/>
            <w:tcBorders>
              <w:top w:val="single" w:sz="4" w:space="0" w:color="auto"/>
              <w:left w:val="single" w:sz="4" w:space="0" w:color="auto"/>
              <w:bottom w:val="single" w:sz="4" w:space="0" w:color="auto"/>
              <w:right w:val="single" w:sz="4" w:space="0" w:color="auto"/>
            </w:tcBorders>
            <w:hideMark/>
          </w:tcPr>
          <w:p w:rsidR="0035221C" w:rsidRPr="0056761F" w:rsidRDefault="0035221C" w:rsidP="00832D97">
            <w:pPr>
              <w:pStyle w:val="TableTextLeft"/>
            </w:pPr>
            <w:r>
              <w:t>PPS</w:t>
            </w:r>
          </w:p>
        </w:tc>
        <w:tc>
          <w:tcPr>
            <w:tcW w:w="3399" w:type="pct"/>
            <w:tcBorders>
              <w:top w:val="single" w:sz="4" w:space="0" w:color="auto"/>
              <w:left w:val="single" w:sz="4" w:space="0" w:color="auto"/>
              <w:bottom w:val="single" w:sz="4" w:space="0" w:color="auto"/>
              <w:right w:val="single" w:sz="4" w:space="0" w:color="auto"/>
            </w:tcBorders>
            <w:hideMark/>
          </w:tcPr>
          <w:p w:rsidR="0035221C" w:rsidRPr="0056761F" w:rsidRDefault="0035221C" w:rsidP="00832D97">
            <w:pPr>
              <w:pStyle w:val="TableTextLeft"/>
            </w:pPr>
            <w:r w:rsidRPr="00BF0844">
              <w:t>Pulse per second</w:t>
            </w:r>
            <w:r>
              <w:t>. Event to indicate the start of a new second.</w:t>
            </w:r>
          </w:p>
        </w:tc>
      </w:tr>
      <w:tr w:rsidR="0035221C" w:rsidRPr="005E2F6B" w:rsidTr="00832D97">
        <w:trPr>
          <w:trHeight w:val="77"/>
          <w:jc w:val="center"/>
        </w:trPr>
        <w:tc>
          <w:tcPr>
            <w:tcW w:w="1601" w:type="pct"/>
            <w:tcBorders>
              <w:top w:val="single" w:sz="4" w:space="0" w:color="auto"/>
              <w:left w:val="single" w:sz="4" w:space="0" w:color="auto"/>
              <w:bottom w:val="single" w:sz="4" w:space="0" w:color="auto"/>
              <w:right w:val="single" w:sz="4" w:space="0" w:color="auto"/>
            </w:tcBorders>
            <w:hideMark/>
          </w:tcPr>
          <w:p w:rsidR="0035221C" w:rsidRPr="0056761F" w:rsidRDefault="0035221C" w:rsidP="00832D97">
            <w:pPr>
              <w:pStyle w:val="TableTextLeft"/>
            </w:pPr>
            <w:r w:rsidRPr="0056761F">
              <w:t>Reception</w:t>
            </w:r>
            <w:r>
              <w:t xml:space="preserve"> (Rx)</w:t>
            </w:r>
          </w:p>
        </w:tc>
        <w:tc>
          <w:tcPr>
            <w:tcW w:w="3399" w:type="pct"/>
            <w:tcBorders>
              <w:top w:val="single" w:sz="4" w:space="0" w:color="auto"/>
              <w:left w:val="single" w:sz="4" w:space="0" w:color="auto"/>
              <w:bottom w:val="single" w:sz="4" w:space="0" w:color="auto"/>
              <w:right w:val="single" w:sz="4" w:space="0" w:color="auto"/>
            </w:tcBorders>
            <w:hideMark/>
          </w:tcPr>
          <w:p w:rsidR="0035221C" w:rsidRPr="0056761F" w:rsidRDefault="0035221C" w:rsidP="00832D97">
            <w:pPr>
              <w:pStyle w:val="TableTextLeft"/>
            </w:pPr>
            <w:r w:rsidRPr="0056761F">
              <w:t xml:space="preserve">Any data received </w:t>
            </w:r>
            <w:r>
              <w:t>by the referent is a reception.</w:t>
            </w:r>
          </w:p>
        </w:tc>
      </w:tr>
      <w:tr w:rsidR="0035221C" w:rsidRPr="005E2F6B" w:rsidTr="00832D97">
        <w:trPr>
          <w:trHeight w:val="433"/>
          <w:jc w:val="center"/>
        </w:trPr>
        <w:tc>
          <w:tcPr>
            <w:tcW w:w="1601" w:type="pct"/>
            <w:tcBorders>
              <w:top w:val="single" w:sz="4" w:space="0" w:color="auto"/>
              <w:left w:val="single" w:sz="4" w:space="0" w:color="auto"/>
              <w:bottom w:val="single" w:sz="4" w:space="0" w:color="auto"/>
              <w:right w:val="single" w:sz="4" w:space="0" w:color="auto"/>
            </w:tcBorders>
            <w:hideMark/>
          </w:tcPr>
          <w:p w:rsidR="0035221C" w:rsidRPr="0056761F" w:rsidRDefault="0035221C" w:rsidP="00832D97">
            <w:pPr>
              <w:pStyle w:val="TableTextLeft"/>
            </w:pPr>
            <w:r w:rsidRPr="0056761F">
              <w:t xml:space="preserve">Reference </w:t>
            </w:r>
            <w:r>
              <w:t>D</w:t>
            </w:r>
            <w:r w:rsidRPr="0056761F">
              <w:t>esign</w:t>
            </w:r>
          </w:p>
        </w:tc>
        <w:tc>
          <w:tcPr>
            <w:tcW w:w="3399" w:type="pct"/>
            <w:tcBorders>
              <w:top w:val="single" w:sz="4" w:space="0" w:color="auto"/>
              <w:left w:val="single" w:sz="4" w:space="0" w:color="auto"/>
              <w:bottom w:val="single" w:sz="4" w:space="0" w:color="auto"/>
              <w:right w:val="single" w:sz="4" w:space="0" w:color="auto"/>
            </w:tcBorders>
            <w:hideMark/>
          </w:tcPr>
          <w:p w:rsidR="0035221C" w:rsidRPr="0056761F" w:rsidRDefault="0035221C" w:rsidP="00832D97">
            <w:pPr>
              <w:pStyle w:val="TableTextLeft"/>
            </w:pPr>
            <w:r w:rsidRPr="0056761F">
              <w:t>Blueprint of an FPGA system impl</w:t>
            </w:r>
            <w:r>
              <w:t>emente</w:t>
            </w:r>
            <w:r w:rsidRPr="0056761F">
              <w:t xml:space="preserve">d on </w:t>
            </w:r>
            <w:proofErr w:type="spellStart"/>
            <w:r w:rsidRPr="0056761F">
              <w:t>Nutaq</w:t>
            </w:r>
            <w:proofErr w:type="spellEnd"/>
            <w:r w:rsidRPr="0056761F">
              <w:t xml:space="preserve"> boards. It is intended for others to copy and contains the essential elements of a working system (in other words, it is capable of data processing), but third parties may enhance or modify the design as necessary.</w:t>
            </w:r>
          </w:p>
        </w:tc>
      </w:tr>
      <w:tr w:rsidR="0035221C" w:rsidRPr="0056761F" w:rsidTr="00832D97">
        <w:trPr>
          <w:trHeight w:val="60"/>
          <w:jc w:val="center"/>
        </w:trPr>
        <w:tc>
          <w:tcPr>
            <w:tcW w:w="1601" w:type="pct"/>
            <w:tcBorders>
              <w:top w:val="single" w:sz="4" w:space="0" w:color="auto"/>
              <w:left w:val="single" w:sz="4" w:space="0" w:color="auto"/>
              <w:bottom w:val="single" w:sz="4" w:space="0" w:color="auto"/>
              <w:right w:val="single" w:sz="4" w:space="0" w:color="auto"/>
            </w:tcBorders>
            <w:hideMark/>
          </w:tcPr>
          <w:p w:rsidR="0035221C" w:rsidRPr="0056761F" w:rsidRDefault="0035221C" w:rsidP="00832D97">
            <w:pPr>
              <w:pStyle w:val="TableTextLeft"/>
            </w:pPr>
            <w:r w:rsidRPr="0056761F">
              <w:t>Transmission</w:t>
            </w:r>
            <w:r>
              <w:t xml:space="preserve"> (</w:t>
            </w:r>
            <w:proofErr w:type="spellStart"/>
            <w:r>
              <w:t>Tx</w:t>
            </w:r>
            <w:proofErr w:type="spellEnd"/>
            <w:r>
              <w:t>)</w:t>
            </w:r>
          </w:p>
        </w:tc>
        <w:tc>
          <w:tcPr>
            <w:tcW w:w="3399" w:type="pct"/>
            <w:tcBorders>
              <w:top w:val="single" w:sz="4" w:space="0" w:color="auto"/>
              <w:left w:val="single" w:sz="4" w:space="0" w:color="auto"/>
              <w:bottom w:val="single" w:sz="4" w:space="0" w:color="auto"/>
              <w:right w:val="single" w:sz="4" w:space="0" w:color="auto"/>
            </w:tcBorders>
            <w:hideMark/>
          </w:tcPr>
          <w:p w:rsidR="0035221C" w:rsidRPr="0056761F" w:rsidRDefault="0035221C" w:rsidP="00832D97">
            <w:pPr>
              <w:pStyle w:val="TableTextLeft"/>
            </w:pPr>
            <w:r w:rsidRPr="0056761F">
              <w:t>Any data transmitted by the referent is a transmission. Abbreviated TX.</w:t>
            </w:r>
          </w:p>
        </w:tc>
      </w:tr>
      <w:tr w:rsidR="0035221C" w:rsidRPr="005E2F6B" w:rsidTr="00832D97">
        <w:trPr>
          <w:trHeight w:val="60"/>
          <w:jc w:val="center"/>
        </w:trPr>
        <w:tc>
          <w:tcPr>
            <w:tcW w:w="1601" w:type="pct"/>
            <w:tcBorders>
              <w:top w:val="single" w:sz="4" w:space="0" w:color="auto"/>
              <w:left w:val="single" w:sz="4" w:space="0" w:color="auto"/>
              <w:bottom w:val="single" w:sz="4" w:space="0" w:color="auto"/>
              <w:right w:val="single" w:sz="4" w:space="0" w:color="auto"/>
            </w:tcBorders>
            <w:hideMark/>
          </w:tcPr>
          <w:p w:rsidR="0035221C" w:rsidRPr="0056761F" w:rsidRDefault="0035221C" w:rsidP="00832D97">
            <w:pPr>
              <w:pStyle w:val="TableTextLeft"/>
            </w:pPr>
            <w:r>
              <w:sym w:font="Symbol" w:char="F06D"/>
            </w:r>
            <w:r>
              <w:t xml:space="preserve">Digitizer / </w:t>
            </w:r>
            <w:r>
              <w:sym w:font="Symbol" w:char="F06D"/>
            </w:r>
            <w:r>
              <w:t>SDR Systems</w:t>
            </w:r>
          </w:p>
        </w:tc>
        <w:tc>
          <w:tcPr>
            <w:tcW w:w="3399" w:type="pct"/>
            <w:tcBorders>
              <w:top w:val="single" w:sz="4" w:space="0" w:color="auto"/>
              <w:left w:val="single" w:sz="4" w:space="0" w:color="auto"/>
              <w:bottom w:val="single" w:sz="4" w:space="0" w:color="auto"/>
              <w:right w:val="single" w:sz="4" w:space="0" w:color="auto"/>
            </w:tcBorders>
            <w:hideMark/>
          </w:tcPr>
          <w:p w:rsidR="0035221C" w:rsidRPr="0056761F" w:rsidRDefault="0035221C" w:rsidP="00832D97">
            <w:pPr>
              <w:pStyle w:val="TableTextLeft"/>
            </w:pPr>
            <w:r>
              <w:t xml:space="preserve">Any </w:t>
            </w:r>
            <w:proofErr w:type="spellStart"/>
            <w:r>
              <w:t>Nutaq</w:t>
            </w:r>
            <w:proofErr w:type="spellEnd"/>
            <w:r>
              <w:t xml:space="preserve"> system composed of a combination of </w:t>
            </w:r>
            <w:r>
              <w:sym w:font="Symbol" w:char="F06D"/>
            </w:r>
            <w:r>
              <w:t xml:space="preserve">TCA or ATCA chassis, </w:t>
            </w:r>
            <w:proofErr w:type="spellStart"/>
            <w:r>
              <w:t>Perseus</w:t>
            </w:r>
            <w:proofErr w:type="spellEnd"/>
            <w:r>
              <w:t xml:space="preserve"> AMCs and digitizer or SDR FMCs.</w:t>
            </w:r>
          </w:p>
        </w:tc>
      </w:tr>
      <w:tr w:rsidR="0035221C" w:rsidRPr="005E2F6B" w:rsidTr="00832D97">
        <w:trPr>
          <w:trHeight w:val="60"/>
          <w:jc w:val="center"/>
        </w:trPr>
        <w:tc>
          <w:tcPr>
            <w:tcW w:w="1601" w:type="pct"/>
            <w:tcBorders>
              <w:top w:val="single" w:sz="4" w:space="0" w:color="auto"/>
              <w:left w:val="single" w:sz="4" w:space="0" w:color="auto"/>
              <w:bottom w:val="single" w:sz="4" w:space="0" w:color="auto"/>
              <w:right w:val="single" w:sz="4" w:space="0" w:color="auto"/>
            </w:tcBorders>
            <w:hideMark/>
          </w:tcPr>
          <w:p w:rsidR="0035221C" w:rsidRPr="0056761F" w:rsidRDefault="0035221C" w:rsidP="00832D97">
            <w:pPr>
              <w:pStyle w:val="TableTextLeft"/>
            </w:pPr>
            <w:r w:rsidRPr="0056761F">
              <w:t>VHDL</w:t>
            </w:r>
          </w:p>
        </w:tc>
        <w:tc>
          <w:tcPr>
            <w:tcW w:w="3399" w:type="pct"/>
            <w:tcBorders>
              <w:top w:val="single" w:sz="4" w:space="0" w:color="auto"/>
              <w:left w:val="single" w:sz="4" w:space="0" w:color="auto"/>
              <w:bottom w:val="single" w:sz="4" w:space="0" w:color="auto"/>
              <w:right w:val="single" w:sz="4" w:space="0" w:color="auto"/>
            </w:tcBorders>
            <w:hideMark/>
          </w:tcPr>
          <w:p w:rsidR="0035221C" w:rsidRPr="0056761F" w:rsidRDefault="0035221C" w:rsidP="00832D97">
            <w:pPr>
              <w:pStyle w:val="TableTextLeft"/>
              <w:keepNext/>
            </w:pPr>
            <w:r w:rsidRPr="0056761F">
              <w:t>Stands for VHSIC hardware description language.</w:t>
            </w:r>
          </w:p>
        </w:tc>
      </w:tr>
    </w:tbl>
    <w:p w:rsidR="0035221C" w:rsidRPr="0056761F" w:rsidRDefault="0035221C" w:rsidP="0035221C">
      <w:pPr>
        <w:pStyle w:val="TableCaption"/>
        <w:rPr>
          <w:rFonts w:ascii="Calibri" w:hAnsi="Calibri"/>
        </w:rPr>
      </w:pPr>
      <w:bookmarkStart w:id="58" w:name="_Toc349894812"/>
      <w:bookmarkStart w:id="59" w:name="_Toc410219690"/>
      <w:bookmarkStart w:id="60" w:name="_Toc473878653"/>
      <w:r w:rsidRPr="0056761F">
        <w:t xml:space="preserve">Table </w:t>
      </w:r>
      <w:fldSimple w:instr=" SEQ Table \* ARABIC ">
        <w:r w:rsidR="00832D97">
          <w:rPr>
            <w:noProof/>
          </w:rPr>
          <w:t>1</w:t>
        </w:r>
      </w:fldSimple>
      <w:r>
        <w:t xml:space="preserve"> </w:t>
      </w:r>
      <w:r w:rsidRPr="0056761F">
        <w:t>Glossary</w:t>
      </w:r>
      <w:bookmarkEnd w:id="38"/>
      <w:bookmarkEnd w:id="39"/>
      <w:bookmarkEnd w:id="58"/>
      <w:bookmarkEnd w:id="59"/>
      <w:bookmarkEnd w:id="60"/>
    </w:p>
    <w:p w:rsidR="003D658C" w:rsidRDefault="000165C6" w:rsidP="00B00601">
      <w:pPr>
        <w:pStyle w:val="Heading2"/>
      </w:pPr>
      <w:bookmarkStart w:id="61" w:name="_Toc473878678"/>
      <w:bookmarkEnd w:id="40"/>
      <w:bookmarkEnd w:id="41"/>
      <w:bookmarkEnd w:id="42"/>
      <w:bookmarkEnd w:id="43"/>
      <w:bookmarkEnd w:id="44"/>
      <w:bookmarkEnd w:id="45"/>
      <w:bookmarkEnd w:id="46"/>
      <w:bookmarkEnd w:id="47"/>
      <w:bookmarkEnd w:id="48"/>
      <w:bookmarkEnd w:id="49"/>
      <w:bookmarkEnd w:id="50"/>
      <w:bookmarkEnd w:id="51"/>
      <w:bookmarkEnd w:id="52"/>
      <w:r w:rsidRPr="000165C6">
        <w:t>Technical Support</w:t>
      </w:r>
      <w:bookmarkEnd w:id="53"/>
      <w:bookmarkEnd w:id="54"/>
      <w:bookmarkEnd w:id="61"/>
    </w:p>
    <w:p w:rsidR="000165C6" w:rsidRPr="00117B97" w:rsidRDefault="000165C6" w:rsidP="000165C6">
      <w:pPr>
        <w:pStyle w:val="TEXTE"/>
        <w:rPr>
          <w:lang w:val="en-CA"/>
        </w:rPr>
      </w:pPr>
      <w:proofErr w:type="spellStart"/>
      <w:r w:rsidRPr="00EC7E15">
        <w:rPr>
          <w:lang w:val="en-CA"/>
        </w:rPr>
        <w:t>Nutaq</w:t>
      </w:r>
      <w:proofErr w:type="spellEnd"/>
      <w:r w:rsidRPr="00EC7E15">
        <w:rPr>
          <w:lang w:val="en-CA"/>
        </w:rPr>
        <w:t xml:space="preserve"> is firmly committed to providing the highest level of customer service and product support. If you experience any difficulties using our products or if it fails to operate as described, first refer to the documentation accompanying the product. If you find yourself still in need of assistance, visit the technical support page in the </w:t>
      </w:r>
      <w:r w:rsidRPr="00117B97">
        <w:rPr>
          <w:rFonts w:cs="Calibri-Bold"/>
          <w:bCs/>
          <w:lang w:val="en-CA"/>
        </w:rPr>
        <w:t>Support</w:t>
      </w:r>
      <w:r w:rsidRPr="000165C6">
        <w:rPr>
          <w:lang w:val="en-CA"/>
        </w:rPr>
        <w:t xml:space="preserve"> </w:t>
      </w:r>
      <w:r w:rsidRPr="00EC7E15">
        <w:rPr>
          <w:lang w:val="en-CA"/>
        </w:rPr>
        <w:t xml:space="preserve">section of our Web site at </w:t>
      </w:r>
      <w:hyperlink r:id="rId23" w:history="1">
        <w:r w:rsidRPr="00EC7E15">
          <w:rPr>
            <w:rFonts w:ascii="Calibri" w:hAnsi="Calibri" w:cs="Calibri"/>
            <w:lang w:val="en-CA"/>
          </w:rPr>
          <w:t>www.nutaq.com</w:t>
        </w:r>
      </w:hyperlink>
      <w:r w:rsidRPr="00EC7E15">
        <w:rPr>
          <w:lang w:val="en-CA"/>
        </w:rPr>
        <w:t>.</w:t>
      </w:r>
    </w:p>
    <w:p w:rsidR="0038201F" w:rsidRPr="00191E0C" w:rsidRDefault="0038201F" w:rsidP="0038201F">
      <w:pPr>
        <w:pStyle w:val="TEXTE"/>
        <w:rPr>
          <w:lang w:val="en-CA"/>
        </w:rPr>
      </w:pPr>
    </w:p>
    <w:p w:rsidR="0038201F" w:rsidRPr="00191E0C" w:rsidRDefault="0038201F" w:rsidP="0038201F">
      <w:pPr>
        <w:pStyle w:val="TEXTE"/>
        <w:rPr>
          <w:lang w:val="en-CA"/>
        </w:rPr>
      </w:pPr>
    </w:p>
    <w:p w:rsidR="0038201F" w:rsidRPr="00191E0C" w:rsidRDefault="0038201F" w:rsidP="0038201F">
      <w:pPr>
        <w:pStyle w:val="TEXTE"/>
        <w:rPr>
          <w:lang w:val="en-CA"/>
        </w:rPr>
      </w:pPr>
    </w:p>
    <w:p w:rsidR="0038201F" w:rsidRPr="00191E0C" w:rsidRDefault="0038201F" w:rsidP="0038201F">
      <w:pPr>
        <w:pStyle w:val="TEXTE"/>
        <w:rPr>
          <w:lang w:val="en-CA"/>
        </w:rPr>
      </w:pPr>
    </w:p>
    <w:p w:rsidR="001B0F65" w:rsidRDefault="001B0F65" w:rsidP="0038201F">
      <w:pPr>
        <w:pStyle w:val="TEXTE"/>
        <w:rPr>
          <w:lang w:val="en-CA"/>
        </w:rPr>
      </w:pPr>
    </w:p>
    <w:p w:rsidR="003D658C" w:rsidRPr="00A843D5" w:rsidRDefault="00517A5E" w:rsidP="00B00601">
      <w:pPr>
        <w:pStyle w:val="Heading1"/>
      </w:pPr>
      <w:bookmarkStart w:id="62" w:name="_Product_overview"/>
      <w:bookmarkStart w:id="63" w:name="_Toc349117179"/>
      <w:bookmarkStart w:id="64" w:name="_Ref109705262"/>
      <w:bookmarkStart w:id="65" w:name="_Toc473878679"/>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62"/>
      <w:r w:rsidRPr="00A843D5">
        <w:lastRenderedPageBreak/>
        <w:t>Product Description</w:t>
      </w:r>
      <w:bookmarkEnd w:id="63"/>
      <w:bookmarkEnd w:id="65"/>
    </w:p>
    <w:bookmarkEnd w:id="64"/>
    <w:p w:rsidR="00306A11" w:rsidRDefault="001E71E3" w:rsidP="00306A11">
      <w:pPr>
        <w:pStyle w:val="TEXTE"/>
      </w:pPr>
      <w:proofErr w:type="spellStart"/>
      <w:r w:rsidRPr="00CE530F">
        <w:t>Nutaq’s</w:t>
      </w:r>
      <w:proofErr w:type="spellEnd"/>
      <w:r w:rsidRPr="00CE530F">
        <w:t xml:space="preserve"> </w:t>
      </w:r>
      <w:r w:rsidR="00306A11">
        <w:t>Aurora</w:t>
      </w:r>
      <w:r w:rsidRPr="00CE530F">
        <w:t xml:space="preserve"> FPGA </w:t>
      </w:r>
      <w:r w:rsidR="00517A5E" w:rsidRPr="00CE530F">
        <w:t>c</w:t>
      </w:r>
      <w:r w:rsidRPr="00CE530F">
        <w:t xml:space="preserve">ore </w:t>
      </w:r>
      <w:r w:rsidR="0044675D">
        <w:t>allows</w:t>
      </w:r>
      <w:r w:rsidRPr="00CE530F">
        <w:t xml:space="preserve"> </w:t>
      </w:r>
      <w:r w:rsidR="00157BEF" w:rsidRPr="00CE530F">
        <w:t xml:space="preserve">high speed </w:t>
      </w:r>
      <w:r w:rsidR="0044675D">
        <w:t xml:space="preserve">data </w:t>
      </w:r>
      <w:r w:rsidR="00157BEF" w:rsidRPr="00CE530F">
        <w:t>transfer</w:t>
      </w:r>
      <w:r w:rsidR="0044675D">
        <w:t xml:space="preserve">s between two </w:t>
      </w:r>
      <w:r w:rsidR="00E50289">
        <w:t>platforms</w:t>
      </w:r>
      <w:r w:rsidR="0044675D">
        <w:t xml:space="preserve"> over a point-to-point connection</w:t>
      </w:r>
      <w:r w:rsidR="00157BEF" w:rsidRPr="00CE530F">
        <w:t xml:space="preserve">. </w:t>
      </w:r>
      <w:r w:rsidR="00BD7951" w:rsidRPr="00CE530F">
        <w:t xml:space="preserve">The </w:t>
      </w:r>
      <w:r w:rsidR="00306A11">
        <w:t>Aurora core</w:t>
      </w:r>
      <w:r w:rsidR="00BD7951" w:rsidRPr="00CE530F">
        <w:t xml:space="preserve"> </w:t>
      </w:r>
      <w:r w:rsidR="0044675D">
        <w:t>is implemented to use</w:t>
      </w:r>
      <w:r w:rsidR="00BD7951" w:rsidRPr="00CE530F">
        <w:t xml:space="preserve"> </w:t>
      </w:r>
      <w:r w:rsidR="00F93EA8">
        <w:t>a group of 4 gigabit transceivers</w:t>
      </w:r>
      <w:r w:rsidR="00A35B03">
        <w:t xml:space="preserve"> to transmit and receive raw data stream</w:t>
      </w:r>
      <w:r w:rsidR="00306A11" w:rsidRPr="00A200B1">
        <w:t>.</w:t>
      </w:r>
    </w:p>
    <w:p w:rsidR="003D658C" w:rsidRDefault="00A9149D" w:rsidP="00B00601">
      <w:pPr>
        <w:pStyle w:val="Heading2"/>
      </w:pPr>
      <w:bookmarkStart w:id="66" w:name="_Toc349117180"/>
      <w:bookmarkStart w:id="67" w:name="_Toc473878680"/>
      <w:r w:rsidRPr="00191E0C">
        <w:t xml:space="preserve">Outstanding </w:t>
      </w:r>
      <w:r w:rsidR="00556152" w:rsidRPr="00191E0C">
        <w:t>F</w:t>
      </w:r>
      <w:r w:rsidRPr="00191E0C">
        <w:t>eatures</w:t>
      </w:r>
      <w:bookmarkEnd w:id="66"/>
      <w:bookmarkEnd w:id="67"/>
    </w:p>
    <w:p w:rsidR="003D658C" w:rsidRDefault="00F73AF3" w:rsidP="00B00601">
      <w:pPr>
        <w:pStyle w:val="Heading4"/>
      </w:pPr>
      <w:r>
        <w:t>Transfer speed of 3.125</w:t>
      </w:r>
      <w:r w:rsidR="00BC59C7">
        <w:t xml:space="preserve"> </w:t>
      </w:r>
      <w:proofErr w:type="spellStart"/>
      <w:r>
        <w:t>Gbps</w:t>
      </w:r>
      <w:proofErr w:type="spellEnd"/>
      <w:r w:rsidR="00BC59C7">
        <w:t xml:space="preserve"> or 5 </w:t>
      </w:r>
      <w:proofErr w:type="spellStart"/>
      <w:r w:rsidR="00BC59C7">
        <w:t>Gbps</w:t>
      </w:r>
      <w:proofErr w:type="spellEnd"/>
      <w:r>
        <w:t xml:space="preserve"> on 4 lanes</w:t>
      </w:r>
    </w:p>
    <w:p w:rsidR="00044CE5" w:rsidRDefault="00F73AF3" w:rsidP="00CE530F">
      <w:pPr>
        <w:pStyle w:val="TEXTE"/>
      </w:pPr>
      <w:r>
        <w:t xml:space="preserve">The Aurora core will transfer data </w:t>
      </w:r>
      <w:r w:rsidR="001C654B">
        <w:t xml:space="preserve">using </w:t>
      </w:r>
      <w:proofErr w:type="gramStart"/>
      <w:r w:rsidR="00832D97">
        <w:t>a</w:t>
      </w:r>
      <w:proofErr w:type="gramEnd"/>
      <w:r w:rsidR="00832D97">
        <w:t xml:space="preserve"> 8b/10b encoding on </w:t>
      </w:r>
      <w:r w:rsidR="001C654B">
        <w:t>4 gigabit transceiver lanes</w:t>
      </w:r>
      <w:r w:rsidR="00832D97">
        <w:t>. The following table shows the maximum effective transfer rates.</w:t>
      </w:r>
    </w:p>
    <w:tbl>
      <w:tblPr>
        <w:tblW w:w="76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62"/>
        <w:gridCol w:w="2563"/>
        <w:gridCol w:w="2563"/>
      </w:tblGrid>
      <w:tr w:rsidR="00832D97" w:rsidRPr="00286AA8" w:rsidTr="00832D97">
        <w:trPr>
          <w:jc w:val="center"/>
        </w:trPr>
        <w:tc>
          <w:tcPr>
            <w:tcW w:w="2880" w:type="dxa"/>
            <w:shd w:val="clear" w:color="auto" w:fill="A6A6A6" w:themeFill="background1" w:themeFillShade="A6"/>
            <w:vAlign w:val="center"/>
          </w:tcPr>
          <w:p w:rsidR="00832D97" w:rsidRDefault="00832D97" w:rsidP="00832D97">
            <w:pPr>
              <w:pStyle w:val="TableTitleCenter"/>
            </w:pPr>
            <w:r>
              <w:t>Aurora Data Rate</w:t>
            </w:r>
          </w:p>
          <w:p w:rsidR="00832D97" w:rsidRPr="00286AA8" w:rsidRDefault="00832D97" w:rsidP="00832D97">
            <w:pPr>
              <w:pStyle w:val="TableTitleCenter"/>
            </w:pPr>
            <w:r>
              <w:t>(GHz)</w:t>
            </w:r>
          </w:p>
        </w:tc>
        <w:tc>
          <w:tcPr>
            <w:tcW w:w="2880" w:type="dxa"/>
            <w:shd w:val="clear" w:color="auto" w:fill="A6A6A6" w:themeFill="background1" w:themeFillShade="A6"/>
            <w:vAlign w:val="center"/>
          </w:tcPr>
          <w:p w:rsidR="00832D97" w:rsidRDefault="00832D97" w:rsidP="00832D97">
            <w:pPr>
              <w:pStyle w:val="TableTitleCenter"/>
            </w:pPr>
            <w:r>
              <w:t xml:space="preserve">Effective Data Rate Per Lane </w:t>
            </w:r>
          </w:p>
          <w:p w:rsidR="00832D97" w:rsidRPr="00286AA8" w:rsidRDefault="00832D97" w:rsidP="00832D97">
            <w:pPr>
              <w:pStyle w:val="TableTitleCenter"/>
            </w:pPr>
            <w:r>
              <w:t>(</w:t>
            </w:r>
            <w:proofErr w:type="spellStart"/>
            <w:r>
              <w:t>Gbps</w:t>
            </w:r>
            <w:proofErr w:type="spellEnd"/>
            <w:r>
              <w:t>)</w:t>
            </w:r>
          </w:p>
        </w:tc>
        <w:tc>
          <w:tcPr>
            <w:tcW w:w="2880" w:type="dxa"/>
            <w:shd w:val="clear" w:color="auto" w:fill="A6A6A6" w:themeFill="background1" w:themeFillShade="A6"/>
            <w:vAlign w:val="center"/>
          </w:tcPr>
          <w:p w:rsidR="00832D97" w:rsidRPr="00286AA8" w:rsidRDefault="00832D97" w:rsidP="00832D97">
            <w:pPr>
              <w:pStyle w:val="TableTitleCenter"/>
            </w:pPr>
            <w:r>
              <w:t>Effective Data Rate Per Core of 4 Data Lanes (</w:t>
            </w:r>
            <w:proofErr w:type="spellStart"/>
            <w:r>
              <w:t>Gbps</w:t>
            </w:r>
            <w:proofErr w:type="spellEnd"/>
            <w:r>
              <w:t>)</w:t>
            </w:r>
          </w:p>
        </w:tc>
      </w:tr>
      <w:tr w:rsidR="00832D97" w:rsidRPr="00286AA8" w:rsidTr="00832D97">
        <w:trPr>
          <w:jc w:val="center"/>
        </w:trPr>
        <w:tc>
          <w:tcPr>
            <w:tcW w:w="2880" w:type="dxa"/>
            <w:vAlign w:val="center"/>
          </w:tcPr>
          <w:p w:rsidR="00832D97" w:rsidRPr="00191E0C" w:rsidRDefault="00832D97" w:rsidP="00832D97">
            <w:pPr>
              <w:pStyle w:val="TableTextLeft"/>
              <w:rPr>
                <w:lang w:val="en-CA"/>
              </w:rPr>
            </w:pPr>
            <w:r>
              <w:rPr>
                <w:lang w:val="en-CA"/>
              </w:rPr>
              <w:t>3.125</w:t>
            </w:r>
          </w:p>
        </w:tc>
        <w:tc>
          <w:tcPr>
            <w:tcW w:w="2880" w:type="dxa"/>
            <w:vAlign w:val="center"/>
          </w:tcPr>
          <w:p w:rsidR="00832D97" w:rsidRPr="00286AA8" w:rsidRDefault="00832D97" w:rsidP="00832D97">
            <w:pPr>
              <w:pStyle w:val="TableTextCenter"/>
            </w:pPr>
            <w:r>
              <w:t>2.5</w:t>
            </w:r>
          </w:p>
        </w:tc>
        <w:tc>
          <w:tcPr>
            <w:tcW w:w="2880" w:type="dxa"/>
            <w:vAlign w:val="center"/>
          </w:tcPr>
          <w:p w:rsidR="00832D97" w:rsidRPr="00286AA8" w:rsidRDefault="00832D97" w:rsidP="00832D97">
            <w:pPr>
              <w:pStyle w:val="TableTextLeft"/>
              <w:tabs>
                <w:tab w:val="center" w:pos="1227"/>
              </w:tabs>
              <w:jc w:val="center"/>
            </w:pPr>
            <w:r>
              <w:t>10.0</w:t>
            </w:r>
          </w:p>
        </w:tc>
      </w:tr>
      <w:tr w:rsidR="00832D97" w:rsidRPr="00286AA8" w:rsidTr="00832D97">
        <w:trPr>
          <w:jc w:val="center"/>
        </w:trPr>
        <w:tc>
          <w:tcPr>
            <w:tcW w:w="2880" w:type="dxa"/>
            <w:vAlign w:val="center"/>
          </w:tcPr>
          <w:p w:rsidR="00832D97" w:rsidRPr="00191E0C" w:rsidRDefault="00832D97" w:rsidP="00832D97">
            <w:pPr>
              <w:pStyle w:val="TableTextLeft"/>
              <w:rPr>
                <w:lang w:val="en-CA"/>
              </w:rPr>
            </w:pPr>
            <w:r>
              <w:rPr>
                <w:lang w:val="en-CA"/>
              </w:rPr>
              <w:t>5.0</w:t>
            </w:r>
          </w:p>
        </w:tc>
        <w:tc>
          <w:tcPr>
            <w:tcW w:w="2880" w:type="dxa"/>
            <w:vAlign w:val="center"/>
          </w:tcPr>
          <w:p w:rsidR="00832D97" w:rsidRPr="00286AA8" w:rsidRDefault="00832D97" w:rsidP="00832D97">
            <w:pPr>
              <w:pStyle w:val="TableTextCenter"/>
            </w:pPr>
            <w:r>
              <w:t>4.0</w:t>
            </w:r>
          </w:p>
        </w:tc>
        <w:tc>
          <w:tcPr>
            <w:tcW w:w="2880" w:type="dxa"/>
            <w:vAlign w:val="center"/>
          </w:tcPr>
          <w:p w:rsidR="00832D97" w:rsidRPr="00286AA8" w:rsidRDefault="00832D97" w:rsidP="00832D97">
            <w:pPr>
              <w:pStyle w:val="TableTextLeft"/>
              <w:keepNext/>
              <w:tabs>
                <w:tab w:val="center" w:pos="1227"/>
              </w:tabs>
              <w:jc w:val="center"/>
            </w:pPr>
            <w:r>
              <w:t>16.0</w:t>
            </w:r>
          </w:p>
        </w:tc>
      </w:tr>
    </w:tbl>
    <w:p w:rsidR="00832D97" w:rsidRPr="00CE530F" w:rsidRDefault="00832D97" w:rsidP="00832D97">
      <w:pPr>
        <w:pStyle w:val="TableCaption"/>
      </w:pPr>
      <w:bookmarkStart w:id="68" w:name="_Toc473878654"/>
      <w:r>
        <w:t xml:space="preserve">Table </w:t>
      </w:r>
      <w:fldSimple w:instr=" SEQ Table \* ARABIC ">
        <w:r>
          <w:rPr>
            <w:noProof/>
          </w:rPr>
          <w:t>2</w:t>
        </w:r>
      </w:fldSimple>
      <w:r>
        <w:t xml:space="preserve"> Aurora data rates</w:t>
      </w:r>
      <w:bookmarkEnd w:id="68"/>
    </w:p>
    <w:p w:rsidR="00C6680E" w:rsidRDefault="00A7452F" w:rsidP="00C6680E">
      <w:pPr>
        <w:pStyle w:val="Heading4"/>
      </w:pPr>
      <w:r>
        <w:t>Multiple</w:t>
      </w:r>
      <w:r w:rsidR="00C6680E">
        <w:t xml:space="preserve"> cores available simultaneously</w:t>
      </w:r>
    </w:p>
    <w:p w:rsidR="00DD06AE" w:rsidRDefault="00E8318E" w:rsidP="005E2F6B">
      <w:pPr>
        <w:pStyle w:val="TEXTE"/>
        <w:spacing w:before="60" w:after="60"/>
      </w:pPr>
      <w:r>
        <w:t xml:space="preserve">On the </w:t>
      </w:r>
      <w:proofErr w:type="spellStart"/>
      <w:r>
        <w:t>Perseus</w:t>
      </w:r>
      <w:proofErr w:type="spellEnd"/>
      <w:r>
        <w:t xml:space="preserve"> 601X platform, u</w:t>
      </w:r>
      <w:r w:rsidR="00C6680E">
        <w:t>p to three cores can coexist as long as the ports are not used by anot</w:t>
      </w:r>
      <w:r w:rsidR="0044675D">
        <w:t xml:space="preserve">her core in the FPGA design. The connections between two </w:t>
      </w:r>
      <w:proofErr w:type="spellStart"/>
      <w:r w:rsidR="0044675D">
        <w:t>Perseus</w:t>
      </w:r>
      <w:proofErr w:type="spellEnd"/>
      <w:r w:rsidR="0098159B">
        <w:t xml:space="preserve"> 601X</w:t>
      </w:r>
      <w:r w:rsidR="0044675D">
        <w:t xml:space="preserve"> using the Aurora core to transfer data </w:t>
      </w:r>
      <w:r w:rsidR="006C62DF">
        <w:t>are</w:t>
      </w:r>
      <w:r w:rsidR="0044675D">
        <w:t xml:space="preserve"> point-to-point</w:t>
      </w:r>
      <w:r w:rsidR="00C6680E">
        <w:t xml:space="preserve"> through the </w:t>
      </w:r>
      <w:r w:rsidR="0044675D">
        <w:t xml:space="preserve">AMC </w:t>
      </w:r>
      <w:r w:rsidR="00C6680E">
        <w:t>backplane.</w:t>
      </w:r>
      <w:r w:rsidR="000469CB">
        <w:t xml:space="preserve"> The three available </w:t>
      </w:r>
      <w:r w:rsidR="00477D00">
        <w:t>interfaces</w:t>
      </w:r>
      <w:r w:rsidR="000469CB">
        <w:t xml:space="preserve"> are</w:t>
      </w:r>
      <w:r w:rsidR="00DD06AE">
        <w:t>:</w:t>
      </w:r>
    </w:p>
    <w:p w:rsidR="00C6680E" w:rsidRDefault="00DD06AE" w:rsidP="005E2F6B">
      <w:pPr>
        <w:pStyle w:val="TEXTE"/>
        <w:numPr>
          <w:ilvl w:val="0"/>
          <w:numId w:val="42"/>
        </w:numPr>
        <w:spacing w:before="60" w:after="60"/>
        <w:ind w:left="748" w:hanging="357"/>
      </w:pPr>
      <w:r>
        <w:t>AMC Fat Pipe 4-7</w:t>
      </w:r>
    </w:p>
    <w:p w:rsidR="00DD06AE" w:rsidRDefault="00DD06AE" w:rsidP="005E2F6B">
      <w:pPr>
        <w:pStyle w:val="TEXTE"/>
        <w:numPr>
          <w:ilvl w:val="0"/>
          <w:numId w:val="42"/>
        </w:numPr>
        <w:spacing w:before="60" w:after="60"/>
        <w:ind w:left="748" w:hanging="357"/>
      </w:pPr>
      <w:r>
        <w:t>AMC Fat Pipe 8-11</w:t>
      </w:r>
    </w:p>
    <w:p w:rsidR="00DD06AE" w:rsidRDefault="00DD06AE" w:rsidP="005E2F6B">
      <w:pPr>
        <w:pStyle w:val="TEXTE"/>
        <w:numPr>
          <w:ilvl w:val="0"/>
          <w:numId w:val="42"/>
        </w:numPr>
        <w:spacing w:before="60" w:after="60"/>
        <w:ind w:left="748" w:hanging="357"/>
      </w:pPr>
      <w:r>
        <w:t>AMC Fat Pipe 17-20</w:t>
      </w:r>
    </w:p>
    <w:p w:rsidR="00547F39" w:rsidRDefault="00CB64B8" w:rsidP="005E2F6B">
      <w:pPr>
        <w:pStyle w:val="TEXTE"/>
        <w:spacing w:before="60" w:after="60"/>
      </w:pPr>
      <w:r>
        <w:t xml:space="preserve">On the </w:t>
      </w:r>
      <w:proofErr w:type="spellStart"/>
      <w:r>
        <w:t>Perseus</w:t>
      </w:r>
      <w:proofErr w:type="spellEnd"/>
      <w:r>
        <w:t xml:space="preserve"> 611X platform, up to </w:t>
      </w:r>
      <w:r w:rsidR="003E0574">
        <w:t>8</w:t>
      </w:r>
      <w:r>
        <w:t xml:space="preserve"> cores can coexist as long as the ports are not used by another core in the FPGA design. The </w:t>
      </w:r>
      <w:proofErr w:type="spellStart"/>
      <w:r w:rsidR="00461C60">
        <w:t>Perseus</w:t>
      </w:r>
      <w:proofErr w:type="spellEnd"/>
      <w:r w:rsidR="00461C60">
        <w:t xml:space="preserve"> 611X </w:t>
      </w:r>
      <w:r>
        <w:t>connections using the Aurora core to transfer data</w:t>
      </w:r>
      <w:r w:rsidR="00A04CE6">
        <w:t xml:space="preserve"> are</w:t>
      </w:r>
      <w:r>
        <w:t xml:space="preserve"> </w:t>
      </w:r>
      <w:r w:rsidR="00461C60">
        <w:t>one</w:t>
      </w:r>
      <w:r>
        <w:t xml:space="preserve"> point-to-point </w:t>
      </w:r>
      <w:r w:rsidR="00461C60">
        <w:t xml:space="preserve">connection </w:t>
      </w:r>
      <w:r>
        <w:t>through the AMC backplane</w:t>
      </w:r>
      <w:r w:rsidR="00461C60">
        <w:t xml:space="preserve"> and seven point-point connections through the </w:t>
      </w:r>
      <w:r w:rsidR="00461C60" w:rsidRPr="00461C60">
        <w:t>Rear Transition Modules</w:t>
      </w:r>
      <w:r w:rsidR="00D705A3">
        <w:t xml:space="preserve"> (RTM)</w:t>
      </w:r>
      <w:r>
        <w:t xml:space="preserve">. The available interfaces </w:t>
      </w:r>
      <w:proofErr w:type="gramStart"/>
      <w:r>
        <w:t>are</w:t>
      </w:r>
      <w:r w:rsidR="00547F39" w:rsidRPr="00547F39">
        <w:t xml:space="preserve"> </w:t>
      </w:r>
      <w:r w:rsidR="00547F39">
        <w:t>:</w:t>
      </w:r>
      <w:proofErr w:type="gramEnd"/>
    </w:p>
    <w:p w:rsidR="00547F39" w:rsidRDefault="00547F39" w:rsidP="005E2F6B">
      <w:pPr>
        <w:pStyle w:val="TEXTE"/>
        <w:numPr>
          <w:ilvl w:val="0"/>
          <w:numId w:val="42"/>
        </w:numPr>
        <w:spacing w:before="60" w:after="60"/>
        <w:ind w:left="748" w:hanging="357"/>
      </w:pPr>
      <w:r>
        <w:t>AMC Fat Pipe 4-7</w:t>
      </w:r>
    </w:p>
    <w:p w:rsidR="00547F39" w:rsidRDefault="00547F39" w:rsidP="005E2F6B">
      <w:pPr>
        <w:pStyle w:val="TEXTE"/>
        <w:numPr>
          <w:ilvl w:val="0"/>
          <w:numId w:val="42"/>
        </w:numPr>
        <w:spacing w:before="60" w:after="60"/>
        <w:ind w:left="748" w:hanging="357"/>
      </w:pPr>
      <w:r>
        <w:t>RTM #1 0-3</w:t>
      </w:r>
    </w:p>
    <w:p w:rsidR="00547F39" w:rsidRDefault="00547F39" w:rsidP="005E2F6B">
      <w:pPr>
        <w:pStyle w:val="TEXTE"/>
        <w:numPr>
          <w:ilvl w:val="0"/>
          <w:numId w:val="42"/>
        </w:numPr>
        <w:spacing w:before="60" w:after="60"/>
        <w:ind w:left="748" w:hanging="357"/>
      </w:pPr>
      <w:r w:rsidRPr="00DD06AE">
        <w:t>RTM #1 4-7</w:t>
      </w:r>
    </w:p>
    <w:p w:rsidR="00547F39" w:rsidRDefault="00547F39" w:rsidP="005E2F6B">
      <w:pPr>
        <w:pStyle w:val="TEXTE"/>
        <w:numPr>
          <w:ilvl w:val="0"/>
          <w:numId w:val="42"/>
        </w:numPr>
        <w:spacing w:before="60" w:after="60"/>
        <w:ind w:left="748" w:hanging="357"/>
      </w:pPr>
      <w:r w:rsidRPr="00DD06AE">
        <w:t>RTM #1 8-11</w:t>
      </w:r>
    </w:p>
    <w:p w:rsidR="00547F39" w:rsidRDefault="00547F39" w:rsidP="005E2F6B">
      <w:pPr>
        <w:pStyle w:val="TEXTE"/>
        <w:numPr>
          <w:ilvl w:val="0"/>
          <w:numId w:val="42"/>
        </w:numPr>
        <w:spacing w:before="60" w:after="60"/>
        <w:ind w:left="748" w:hanging="357"/>
      </w:pPr>
      <w:r w:rsidRPr="00DD06AE">
        <w:t>RTM #2 0-3</w:t>
      </w:r>
    </w:p>
    <w:p w:rsidR="00547F39" w:rsidRDefault="00547F39" w:rsidP="005E2F6B">
      <w:pPr>
        <w:pStyle w:val="TEXTE"/>
        <w:numPr>
          <w:ilvl w:val="0"/>
          <w:numId w:val="42"/>
        </w:numPr>
        <w:spacing w:before="60" w:after="60"/>
        <w:ind w:left="748" w:hanging="357"/>
      </w:pPr>
      <w:r w:rsidRPr="00DD06AE">
        <w:t>RTM #2 4-7</w:t>
      </w:r>
    </w:p>
    <w:p w:rsidR="00547F39" w:rsidRDefault="00547F39" w:rsidP="005E2F6B">
      <w:pPr>
        <w:pStyle w:val="TEXTE"/>
        <w:numPr>
          <w:ilvl w:val="0"/>
          <w:numId w:val="42"/>
        </w:numPr>
        <w:spacing w:before="60" w:after="60"/>
        <w:ind w:left="748" w:hanging="357"/>
      </w:pPr>
      <w:r w:rsidRPr="00DD06AE">
        <w:t>RTM #2 8-11</w:t>
      </w:r>
    </w:p>
    <w:p w:rsidR="00547F39" w:rsidRDefault="00547F39" w:rsidP="005E2F6B">
      <w:pPr>
        <w:pStyle w:val="TEXTE"/>
        <w:numPr>
          <w:ilvl w:val="0"/>
          <w:numId w:val="42"/>
        </w:numPr>
        <w:spacing w:before="60" w:after="60"/>
        <w:ind w:left="748" w:hanging="357"/>
      </w:pPr>
      <w:r w:rsidRPr="00DD06AE">
        <w:t>RTM #2 12-15</w:t>
      </w:r>
    </w:p>
    <w:p w:rsidR="00DD06AE" w:rsidRDefault="00DD06AE" w:rsidP="00DD06AE">
      <w:pPr>
        <w:pStyle w:val="TEXTE"/>
      </w:pPr>
      <w:r>
        <w:t>The RTM #1 12-15 is not access</w:t>
      </w:r>
      <w:r w:rsidR="00547F39">
        <w:t>i</w:t>
      </w:r>
      <w:r>
        <w:t xml:space="preserve">ble </w:t>
      </w:r>
      <w:r w:rsidR="00547F39">
        <w:t>since it</w:t>
      </w:r>
      <w:r w:rsidR="00A04CE6">
        <w:t>s FPGA gigabit transceivers are</w:t>
      </w:r>
      <w:r w:rsidR="00547F39">
        <w:t xml:space="preserve"> used for AMC Fat Pipe 4-7 instead.</w:t>
      </w:r>
    </w:p>
    <w:p w:rsidR="00C6680E" w:rsidRDefault="00C6680E" w:rsidP="00DD06AE">
      <w:pPr>
        <w:pStyle w:val="Heading4"/>
      </w:pPr>
      <w:r>
        <w:lastRenderedPageBreak/>
        <w:t>Full-duplex</w:t>
      </w:r>
    </w:p>
    <w:p w:rsidR="00C6680E" w:rsidRDefault="00C6680E" w:rsidP="00C6680E">
      <w:pPr>
        <w:pStyle w:val="TEXTE"/>
      </w:pPr>
      <w:r w:rsidRPr="00CE530F">
        <w:t xml:space="preserve">The </w:t>
      </w:r>
      <w:r>
        <w:t>Aurora core</w:t>
      </w:r>
      <w:r w:rsidRPr="00CE530F">
        <w:t xml:space="preserve"> allows data transfers in both directions at the same time.</w:t>
      </w:r>
      <w:r>
        <w:t xml:space="preserve">  When the Aurora core is started, data is </w:t>
      </w:r>
      <w:r w:rsidR="0044675D">
        <w:t>c</w:t>
      </w:r>
      <w:r>
        <w:t>ontinuously</w:t>
      </w:r>
      <w:r w:rsidR="0044675D">
        <w:t xml:space="preserve"> sent</w:t>
      </w:r>
      <w:r>
        <w:t>.</w:t>
      </w:r>
    </w:p>
    <w:p w:rsidR="00267D9D" w:rsidRDefault="00267D9D" w:rsidP="00267D9D">
      <w:pPr>
        <w:pStyle w:val="Heading4"/>
      </w:pPr>
      <w:r>
        <w:t xml:space="preserve">Simple </w:t>
      </w:r>
      <w:r w:rsidR="007B4A68">
        <w:t>FIFO</w:t>
      </w:r>
      <w:r>
        <w:t xml:space="preserve"> interface</w:t>
      </w:r>
    </w:p>
    <w:p w:rsidR="00267D9D" w:rsidRPr="00CE530F" w:rsidRDefault="00267D9D" w:rsidP="00267D9D">
      <w:pPr>
        <w:pStyle w:val="TEXTE"/>
      </w:pPr>
      <w:r>
        <w:t xml:space="preserve">The user interface of the Aurora core is a simple </w:t>
      </w:r>
      <w:r w:rsidR="007B4A68">
        <w:t>FIFO</w:t>
      </w:r>
      <w:r>
        <w:t xml:space="preserve"> with control signals. On the Aurora physical link side, the </w:t>
      </w:r>
      <w:r w:rsidR="007B4A68">
        <w:t>FIFO</w:t>
      </w:r>
      <w:r>
        <w:t xml:space="preserve"> is 128 bits wide (4 bytes on each of the 4 lanes), but the user side is configurable with different element sizes (16, 32, 64, 128).</w:t>
      </w:r>
    </w:p>
    <w:p w:rsidR="00F96948" w:rsidRDefault="00F96948" w:rsidP="00F96948">
      <w:pPr>
        <w:pStyle w:val="Heading4"/>
      </w:pPr>
      <w:r>
        <w:t>Individual resets</w:t>
      </w:r>
    </w:p>
    <w:p w:rsidR="00267D9D" w:rsidRPr="00CE530F" w:rsidRDefault="00AA2716" w:rsidP="00CE530F">
      <w:pPr>
        <w:pStyle w:val="TEXTE"/>
      </w:pPr>
      <w:r>
        <w:rPr>
          <w:rFonts w:ascii="Calibri" w:hAnsi="Calibri"/>
          <w:lang w:val="en-CA"/>
        </w:rPr>
        <w:t xml:space="preserve">The user can reset the RX and TX FIFO independently from each other. The Aurora transceiver core can also be reset but when the link is not up between the FIFO in both directly are </w:t>
      </w:r>
      <w:r w:rsidR="007473F9">
        <w:rPr>
          <w:rFonts w:ascii="Calibri" w:hAnsi="Calibri"/>
          <w:lang w:val="en-CA"/>
        </w:rPr>
        <w:t>reset</w:t>
      </w:r>
      <w:r>
        <w:rPr>
          <w:rFonts w:ascii="Calibri" w:hAnsi="Calibri"/>
          <w:lang w:val="en-CA"/>
        </w:rPr>
        <w:t>.</w:t>
      </w:r>
    </w:p>
    <w:p w:rsidR="003D658C" w:rsidRPr="00A843D5" w:rsidRDefault="00E53223" w:rsidP="00B00601">
      <w:pPr>
        <w:pStyle w:val="Heading1"/>
      </w:pPr>
      <w:bookmarkStart w:id="69" w:name="_Toc349116415"/>
      <w:bookmarkStart w:id="70" w:name="_Toc349117181"/>
      <w:bookmarkStart w:id="71" w:name="_Toc349117316"/>
      <w:bookmarkStart w:id="72" w:name="_Hardware_overview"/>
      <w:bookmarkStart w:id="73" w:name="_Hardware_description"/>
      <w:bookmarkStart w:id="74" w:name="_Toc349117182"/>
      <w:bookmarkStart w:id="75" w:name="_Toc473878681"/>
      <w:bookmarkEnd w:id="69"/>
      <w:bookmarkEnd w:id="70"/>
      <w:bookmarkEnd w:id="71"/>
      <w:bookmarkEnd w:id="72"/>
      <w:bookmarkEnd w:id="73"/>
      <w:r w:rsidRPr="00A843D5">
        <w:lastRenderedPageBreak/>
        <w:t>AURORA</w:t>
      </w:r>
      <w:r w:rsidR="004E05B6" w:rsidRPr="00A843D5">
        <w:t xml:space="preserve"> </w:t>
      </w:r>
      <w:r w:rsidR="0052347C" w:rsidRPr="00A843D5">
        <w:t>FPGA Core Description</w:t>
      </w:r>
      <w:bookmarkEnd w:id="74"/>
      <w:bookmarkEnd w:id="75"/>
    </w:p>
    <w:p w:rsidR="003D658C" w:rsidRDefault="00B41B44" w:rsidP="003D658C">
      <w:pPr>
        <w:pStyle w:val="TEXTE"/>
        <w:rPr>
          <w:lang w:val="en-CA"/>
        </w:rPr>
      </w:pPr>
      <w:r w:rsidRPr="006B08B2">
        <w:rPr>
          <w:lang w:val="en-CA"/>
        </w:rPr>
        <w:t xml:space="preserve">The </w:t>
      </w:r>
      <w:r w:rsidR="00E53223">
        <w:rPr>
          <w:lang w:val="en-CA"/>
        </w:rPr>
        <w:t>Aurora</w:t>
      </w:r>
      <w:r w:rsidRPr="006B08B2">
        <w:rPr>
          <w:lang w:val="en-CA"/>
        </w:rPr>
        <w:t xml:space="preserve"> core uses a </w:t>
      </w:r>
      <w:r w:rsidR="007B4A68">
        <w:rPr>
          <w:lang w:val="en-CA"/>
        </w:rPr>
        <w:t>FIFO</w:t>
      </w:r>
      <w:r w:rsidRPr="006B08B2">
        <w:rPr>
          <w:lang w:val="en-CA"/>
        </w:rPr>
        <w:t xml:space="preserve">-based interface on the </w:t>
      </w:r>
      <w:r w:rsidR="00EB3C07" w:rsidRPr="006B08B2">
        <w:rPr>
          <w:lang w:val="en-CA"/>
        </w:rPr>
        <w:t>user’s side</w:t>
      </w:r>
      <w:r w:rsidR="00761814">
        <w:rPr>
          <w:lang w:val="en-CA"/>
        </w:rPr>
        <w:t>.</w:t>
      </w:r>
    </w:p>
    <w:p w:rsidR="003D658C" w:rsidRDefault="003A4F81" w:rsidP="00B00601">
      <w:pPr>
        <w:pStyle w:val="Heading2"/>
      </w:pPr>
      <w:bookmarkStart w:id="76" w:name="_Toc349117186"/>
      <w:bookmarkStart w:id="77" w:name="_Toc473878682"/>
      <w:r>
        <w:t>Aurora</w:t>
      </w:r>
      <w:r w:rsidR="005C213B" w:rsidRPr="005C213B">
        <w:t xml:space="preserve"> Parameters</w:t>
      </w:r>
      <w:bookmarkEnd w:id="76"/>
      <w:bookmarkEnd w:id="77"/>
    </w:p>
    <w:tbl>
      <w:tblPr>
        <w:tblW w:w="76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84"/>
        <w:gridCol w:w="856"/>
        <w:gridCol w:w="990"/>
        <w:gridCol w:w="990"/>
        <w:gridCol w:w="2768"/>
      </w:tblGrid>
      <w:tr w:rsidR="00286AA8" w:rsidRPr="00286AA8" w:rsidTr="0097682C">
        <w:trPr>
          <w:jc w:val="center"/>
        </w:trPr>
        <w:tc>
          <w:tcPr>
            <w:tcW w:w="2084" w:type="dxa"/>
            <w:shd w:val="clear" w:color="auto" w:fill="A6A6A6" w:themeFill="background1" w:themeFillShade="A6"/>
            <w:vAlign w:val="center"/>
          </w:tcPr>
          <w:p w:rsidR="00286AA8" w:rsidRPr="00286AA8" w:rsidRDefault="00286AA8" w:rsidP="001719CD">
            <w:pPr>
              <w:pStyle w:val="TableTitleCenter"/>
            </w:pPr>
            <w:r w:rsidRPr="00286AA8">
              <w:t>Parameter</w:t>
            </w:r>
          </w:p>
        </w:tc>
        <w:tc>
          <w:tcPr>
            <w:tcW w:w="856" w:type="dxa"/>
            <w:shd w:val="clear" w:color="auto" w:fill="A6A6A6" w:themeFill="background1" w:themeFillShade="A6"/>
            <w:vAlign w:val="center"/>
          </w:tcPr>
          <w:p w:rsidR="00286AA8" w:rsidRPr="00286AA8" w:rsidRDefault="00286AA8" w:rsidP="001719CD">
            <w:pPr>
              <w:pStyle w:val="TableTitleCenter"/>
            </w:pPr>
            <w:r w:rsidRPr="00286AA8">
              <w:t>Type</w:t>
            </w:r>
          </w:p>
        </w:tc>
        <w:tc>
          <w:tcPr>
            <w:tcW w:w="990" w:type="dxa"/>
            <w:shd w:val="clear" w:color="auto" w:fill="A6A6A6" w:themeFill="background1" w:themeFillShade="A6"/>
            <w:vAlign w:val="center"/>
          </w:tcPr>
          <w:p w:rsidR="00286AA8" w:rsidRPr="00286AA8" w:rsidRDefault="00286AA8" w:rsidP="001719CD">
            <w:pPr>
              <w:pStyle w:val="TableTitleCenter"/>
            </w:pPr>
            <w:r w:rsidRPr="00286AA8">
              <w:t>Values Allowed</w:t>
            </w:r>
          </w:p>
        </w:tc>
        <w:tc>
          <w:tcPr>
            <w:tcW w:w="990" w:type="dxa"/>
            <w:shd w:val="clear" w:color="auto" w:fill="A6A6A6" w:themeFill="background1" w:themeFillShade="A6"/>
            <w:vAlign w:val="center"/>
          </w:tcPr>
          <w:p w:rsidR="00286AA8" w:rsidRPr="00286AA8" w:rsidRDefault="00286AA8" w:rsidP="001719CD">
            <w:pPr>
              <w:pStyle w:val="TableTitleCenter"/>
            </w:pPr>
            <w:r w:rsidRPr="00286AA8">
              <w:t>Default Value</w:t>
            </w:r>
          </w:p>
        </w:tc>
        <w:tc>
          <w:tcPr>
            <w:tcW w:w="2768" w:type="dxa"/>
            <w:shd w:val="clear" w:color="auto" w:fill="A6A6A6" w:themeFill="background1" w:themeFillShade="A6"/>
            <w:vAlign w:val="center"/>
          </w:tcPr>
          <w:p w:rsidR="00286AA8" w:rsidRPr="00286AA8" w:rsidRDefault="00286AA8" w:rsidP="001719CD">
            <w:pPr>
              <w:pStyle w:val="TableTitleCenter"/>
            </w:pPr>
            <w:r w:rsidRPr="00286AA8">
              <w:t>Description</w:t>
            </w:r>
          </w:p>
        </w:tc>
      </w:tr>
      <w:tr w:rsidR="006A7E91" w:rsidRPr="005E2F6B" w:rsidTr="0097682C">
        <w:trPr>
          <w:jc w:val="center"/>
        </w:trPr>
        <w:tc>
          <w:tcPr>
            <w:tcW w:w="2084" w:type="dxa"/>
            <w:vAlign w:val="center"/>
          </w:tcPr>
          <w:p w:rsidR="006A7E91" w:rsidRPr="00191E0C" w:rsidRDefault="00663FFC" w:rsidP="001719CD">
            <w:pPr>
              <w:pStyle w:val="TableTextLeft"/>
              <w:rPr>
                <w:lang w:val="en-CA"/>
              </w:rPr>
            </w:pPr>
            <w:r w:rsidRPr="00663FFC">
              <w:rPr>
                <w:lang w:val="en-CA"/>
              </w:rPr>
              <w:t xml:space="preserve">AURORA_SPEED </w:t>
            </w:r>
            <w:r w:rsidR="00747229" w:rsidRPr="0020758F">
              <w:rPr>
                <w:vertAlign w:val="superscript"/>
                <w:lang w:val="en-CA"/>
              </w:rPr>
              <w:t>(1)</w:t>
            </w:r>
          </w:p>
        </w:tc>
        <w:tc>
          <w:tcPr>
            <w:tcW w:w="856" w:type="dxa"/>
            <w:vAlign w:val="center"/>
          </w:tcPr>
          <w:p w:rsidR="006A7E91" w:rsidRPr="00286AA8" w:rsidRDefault="006A7E91" w:rsidP="001719CD">
            <w:pPr>
              <w:pStyle w:val="TableTextCenter"/>
            </w:pPr>
            <w:r w:rsidRPr="00286AA8">
              <w:t>Integer</w:t>
            </w:r>
          </w:p>
        </w:tc>
        <w:tc>
          <w:tcPr>
            <w:tcW w:w="990" w:type="dxa"/>
            <w:vAlign w:val="center"/>
          </w:tcPr>
          <w:p w:rsidR="006A7E91" w:rsidRPr="00286AA8" w:rsidRDefault="00BD3745" w:rsidP="0097682C">
            <w:pPr>
              <w:pStyle w:val="TableTextLeft"/>
              <w:tabs>
                <w:tab w:val="center" w:pos="1227"/>
              </w:tabs>
              <w:jc w:val="center"/>
            </w:pPr>
            <w:r>
              <w:t>0,1</w:t>
            </w:r>
            <w:r w:rsidR="00832DF4">
              <w:t>,2,3</w:t>
            </w:r>
          </w:p>
        </w:tc>
        <w:tc>
          <w:tcPr>
            <w:tcW w:w="990" w:type="dxa"/>
            <w:vAlign w:val="center"/>
          </w:tcPr>
          <w:p w:rsidR="006A7E91" w:rsidRPr="00286AA8" w:rsidRDefault="00BD3745" w:rsidP="001719CD">
            <w:pPr>
              <w:pStyle w:val="TableTextCenter"/>
            </w:pPr>
            <w:r>
              <w:t>0</w:t>
            </w:r>
          </w:p>
        </w:tc>
        <w:tc>
          <w:tcPr>
            <w:tcW w:w="2768" w:type="dxa"/>
            <w:vAlign w:val="center"/>
          </w:tcPr>
          <w:p w:rsidR="006A7E91" w:rsidRDefault="001471F8" w:rsidP="001719CD">
            <w:pPr>
              <w:pStyle w:val="TableTextLeft"/>
              <w:rPr>
                <w:lang w:val="en-CA"/>
              </w:rPr>
            </w:pPr>
            <w:r>
              <w:rPr>
                <w:lang w:val="en-CA"/>
              </w:rPr>
              <w:t>Speed and c</w:t>
            </w:r>
            <w:r w:rsidR="00BD3745">
              <w:rPr>
                <w:lang w:val="en-CA"/>
              </w:rPr>
              <w:t>lock</w:t>
            </w:r>
            <w:r>
              <w:rPr>
                <w:lang w:val="en-CA"/>
              </w:rPr>
              <w:t xml:space="preserve"> source</w:t>
            </w:r>
            <w:r w:rsidR="00BD3745">
              <w:rPr>
                <w:lang w:val="en-CA"/>
              </w:rPr>
              <w:t xml:space="preserve"> selection</w:t>
            </w:r>
          </w:p>
          <w:p w:rsidR="00747229" w:rsidRDefault="00747229" w:rsidP="001719CD">
            <w:pPr>
              <w:pStyle w:val="TableTextLeft"/>
              <w:rPr>
                <w:lang w:val="en-CA"/>
              </w:rPr>
            </w:pPr>
            <w:r>
              <w:rPr>
                <w:lang w:val="en-CA"/>
              </w:rPr>
              <w:t xml:space="preserve">0 = </w:t>
            </w:r>
            <w:r w:rsidRPr="00747229">
              <w:rPr>
                <w:lang w:val="en-CA"/>
              </w:rPr>
              <w:t>3G125_125MHz</w:t>
            </w:r>
          </w:p>
          <w:p w:rsidR="00412849" w:rsidRDefault="00747229" w:rsidP="00412849">
            <w:pPr>
              <w:pStyle w:val="TableTextLeft"/>
              <w:rPr>
                <w:lang w:val="en-CA"/>
              </w:rPr>
            </w:pPr>
            <w:r>
              <w:rPr>
                <w:lang w:val="en-CA"/>
              </w:rPr>
              <w:t>1 = 3G125_156.25</w:t>
            </w:r>
            <w:r w:rsidRPr="00747229">
              <w:rPr>
                <w:lang w:val="en-CA"/>
              </w:rPr>
              <w:t>MHz</w:t>
            </w:r>
          </w:p>
          <w:p w:rsidR="00412849" w:rsidRDefault="00412849" w:rsidP="00412849">
            <w:pPr>
              <w:pStyle w:val="TableTextLeft"/>
              <w:rPr>
                <w:lang w:val="en-CA"/>
              </w:rPr>
            </w:pPr>
            <w:r>
              <w:rPr>
                <w:lang w:val="en-CA"/>
              </w:rPr>
              <w:t>2 = 5</w:t>
            </w:r>
            <w:r w:rsidRPr="00747229">
              <w:rPr>
                <w:lang w:val="en-CA"/>
              </w:rPr>
              <w:t>G_125MHz</w:t>
            </w:r>
          </w:p>
          <w:p w:rsidR="00747229" w:rsidRDefault="00412849" w:rsidP="00412849">
            <w:pPr>
              <w:pStyle w:val="TableTextLeft"/>
              <w:rPr>
                <w:lang w:val="en-CA"/>
              </w:rPr>
            </w:pPr>
            <w:r>
              <w:rPr>
                <w:lang w:val="en-CA"/>
              </w:rPr>
              <w:t>3 = 5G_156.25</w:t>
            </w:r>
            <w:r w:rsidRPr="00747229">
              <w:rPr>
                <w:lang w:val="en-CA"/>
              </w:rPr>
              <w:t>MHz</w:t>
            </w:r>
          </w:p>
          <w:p w:rsidR="000A5A7D" w:rsidRDefault="000A5A7D" w:rsidP="00412849">
            <w:pPr>
              <w:pStyle w:val="TableTextLeft"/>
              <w:rPr>
                <w:lang w:val="en-CA"/>
              </w:rPr>
            </w:pPr>
            <w:r>
              <w:rPr>
                <w:lang w:val="en-CA"/>
              </w:rPr>
              <w:t xml:space="preserve">The first value specifies the desired communication rate in </w:t>
            </w:r>
            <w:proofErr w:type="spellStart"/>
            <w:r>
              <w:rPr>
                <w:lang w:val="en-CA"/>
              </w:rPr>
              <w:t>Gbps</w:t>
            </w:r>
            <w:proofErr w:type="spellEnd"/>
            <w:r>
              <w:rPr>
                <w:lang w:val="en-CA"/>
              </w:rPr>
              <w:t>.</w:t>
            </w:r>
          </w:p>
          <w:p w:rsidR="000A5A7D" w:rsidRPr="00191E0C" w:rsidRDefault="000A5A7D" w:rsidP="00412849">
            <w:pPr>
              <w:pStyle w:val="TableTextLeft"/>
              <w:rPr>
                <w:lang w:val="en-CA"/>
              </w:rPr>
            </w:pPr>
            <w:r>
              <w:rPr>
                <w:lang w:val="en-CA"/>
              </w:rPr>
              <w:t>The second value specifies clock source frequency used by the gigabit transceiver.</w:t>
            </w:r>
          </w:p>
        </w:tc>
      </w:tr>
      <w:tr w:rsidR="006A7E91" w:rsidRPr="005E2F6B" w:rsidTr="0097682C">
        <w:trPr>
          <w:jc w:val="center"/>
        </w:trPr>
        <w:tc>
          <w:tcPr>
            <w:tcW w:w="2084" w:type="dxa"/>
            <w:vAlign w:val="center"/>
          </w:tcPr>
          <w:p w:rsidR="006A7E91" w:rsidRPr="00191E0C" w:rsidRDefault="00BD3745" w:rsidP="001719CD">
            <w:pPr>
              <w:pStyle w:val="TableTextLeft"/>
              <w:rPr>
                <w:lang w:val="en-CA"/>
              </w:rPr>
            </w:pPr>
            <w:r w:rsidRPr="00BD3745">
              <w:rPr>
                <w:lang w:val="en-CA"/>
              </w:rPr>
              <w:t>USER_DATA_WIDTH</w:t>
            </w:r>
            <w:r w:rsidR="005B32ED">
              <w:rPr>
                <w:lang w:val="en-CA"/>
              </w:rPr>
              <w:t xml:space="preserve"> </w:t>
            </w:r>
            <w:r w:rsidR="005B32ED" w:rsidRPr="0020758F">
              <w:rPr>
                <w:vertAlign w:val="superscript"/>
                <w:lang w:val="en-CA"/>
              </w:rPr>
              <w:t>(2)</w:t>
            </w:r>
          </w:p>
        </w:tc>
        <w:tc>
          <w:tcPr>
            <w:tcW w:w="856" w:type="dxa"/>
            <w:vAlign w:val="center"/>
          </w:tcPr>
          <w:p w:rsidR="006A7E91" w:rsidRPr="00286AA8" w:rsidRDefault="006A7E91" w:rsidP="001719CD">
            <w:pPr>
              <w:pStyle w:val="TableTextCenter"/>
            </w:pPr>
            <w:r w:rsidRPr="00286AA8">
              <w:t>Integer</w:t>
            </w:r>
          </w:p>
        </w:tc>
        <w:tc>
          <w:tcPr>
            <w:tcW w:w="990" w:type="dxa"/>
          </w:tcPr>
          <w:p w:rsidR="006A7E91" w:rsidRPr="00286AA8" w:rsidRDefault="00BD3745" w:rsidP="0097682C">
            <w:pPr>
              <w:pStyle w:val="TableTextLeft"/>
              <w:jc w:val="center"/>
            </w:pPr>
            <w:r>
              <w:t>16</w:t>
            </w:r>
            <w:r w:rsidR="00320C19" w:rsidRPr="00286AA8">
              <w:t xml:space="preserve">, </w:t>
            </w:r>
            <w:r>
              <w:t>32</w:t>
            </w:r>
            <w:r w:rsidR="00320C19" w:rsidRPr="00286AA8">
              <w:t xml:space="preserve">, </w:t>
            </w:r>
            <w:r>
              <w:t>64</w:t>
            </w:r>
            <w:r w:rsidR="00320C19" w:rsidRPr="00286AA8">
              <w:t xml:space="preserve">, </w:t>
            </w:r>
            <w:r>
              <w:t>128</w:t>
            </w:r>
          </w:p>
        </w:tc>
        <w:tc>
          <w:tcPr>
            <w:tcW w:w="990" w:type="dxa"/>
            <w:vAlign w:val="center"/>
          </w:tcPr>
          <w:p w:rsidR="006A7E91" w:rsidRPr="00286AA8" w:rsidRDefault="00852BF0" w:rsidP="001719CD">
            <w:pPr>
              <w:pStyle w:val="TableTextCenter"/>
            </w:pPr>
            <w:r>
              <w:t>16</w:t>
            </w:r>
          </w:p>
        </w:tc>
        <w:tc>
          <w:tcPr>
            <w:tcW w:w="2768" w:type="dxa"/>
            <w:vAlign w:val="center"/>
          </w:tcPr>
          <w:p w:rsidR="006A7E91" w:rsidRPr="00286AA8" w:rsidRDefault="004F5DFA" w:rsidP="001719CD">
            <w:pPr>
              <w:pStyle w:val="TableTextLeft"/>
            </w:pPr>
            <w:r>
              <w:t>User data width</w:t>
            </w:r>
            <w:r w:rsidR="00FF5274">
              <w:t xml:space="preserve"> FIFO interface</w:t>
            </w:r>
          </w:p>
        </w:tc>
      </w:tr>
      <w:tr w:rsidR="0097682C" w:rsidRPr="005E2F6B" w:rsidTr="0097682C">
        <w:trPr>
          <w:jc w:val="center"/>
        </w:trPr>
        <w:tc>
          <w:tcPr>
            <w:tcW w:w="2084" w:type="dxa"/>
            <w:vAlign w:val="center"/>
          </w:tcPr>
          <w:p w:rsidR="0097682C" w:rsidRPr="00BD3745" w:rsidRDefault="0097682C" w:rsidP="001719CD">
            <w:pPr>
              <w:pStyle w:val="TableTextLeft"/>
              <w:rPr>
                <w:lang w:val="en-CA"/>
              </w:rPr>
            </w:pPr>
            <w:r w:rsidRPr="0097682C">
              <w:rPr>
                <w:lang w:val="en-CA"/>
              </w:rPr>
              <w:t>REFCLK_FREQ_MHZ</w:t>
            </w:r>
          </w:p>
        </w:tc>
        <w:tc>
          <w:tcPr>
            <w:tcW w:w="856" w:type="dxa"/>
            <w:vAlign w:val="center"/>
          </w:tcPr>
          <w:p w:rsidR="0097682C" w:rsidRPr="00286AA8" w:rsidRDefault="0097682C" w:rsidP="001719CD">
            <w:pPr>
              <w:pStyle w:val="TableTextCenter"/>
            </w:pPr>
            <w:r w:rsidRPr="0097682C">
              <w:t>INTEGER</w:t>
            </w:r>
          </w:p>
        </w:tc>
        <w:tc>
          <w:tcPr>
            <w:tcW w:w="990" w:type="dxa"/>
          </w:tcPr>
          <w:p w:rsidR="0097682C" w:rsidRDefault="0097682C" w:rsidP="0097682C">
            <w:pPr>
              <w:pStyle w:val="TableTextLeft"/>
              <w:jc w:val="center"/>
            </w:pPr>
            <w:r>
              <w:t>-</w:t>
            </w:r>
          </w:p>
        </w:tc>
        <w:tc>
          <w:tcPr>
            <w:tcW w:w="990" w:type="dxa"/>
            <w:vAlign w:val="center"/>
          </w:tcPr>
          <w:p w:rsidR="0097682C" w:rsidRDefault="0097682C" w:rsidP="001719CD">
            <w:pPr>
              <w:pStyle w:val="TableTextCenter"/>
            </w:pPr>
            <w:r>
              <w:t>100</w:t>
            </w:r>
          </w:p>
        </w:tc>
        <w:tc>
          <w:tcPr>
            <w:tcW w:w="2768" w:type="dxa"/>
            <w:vAlign w:val="center"/>
          </w:tcPr>
          <w:p w:rsidR="0097682C" w:rsidRDefault="0097682C" w:rsidP="001719CD">
            <w:pPr>
              <w:pStyle w:val="TableTextLeft"/>
            </w:pPr>
            <w:r>
              <w:t xml:space="preserve">Frequency of the reference clock specified in </w:t>
            </w:r>
            <w:proofErr w:type="spellStart"/>
            <w:r>
              <w:t>MHz.</w:t>
            </w:r>
            <w:proofErr w:type="spellEnd"/>
          </w:p>
        </w:tc>
      </w:tr>
    </w:tbl>
    <w:p w:rsidR="00286AA8" w:rsidRPr="004833AB" w:rsidRDefault="00286AA8" w:rsidP="009A776B">
      <w:pPr>
        <w:pStyle w:val="TableCaption"/>
      </w:pPr>
      <w:bookmarkStart w:id="78" w:name="_Toc349894814"/>
      <w:bookmarkStart w:id="79" w:name="_Toc473878655"/>
      <w:r w:rsidRPr="004833AB">
        <w:t xml:space="preserve">Table </w:t>
      </w:r>
      <w:fldSimple w:instr=" SEQ Table \* ARABIC ">
        <w:r w:rsidR="00832D97">
          <w:rPr>
            <w:noProof/>
          </w:rPr>
          <w:t>3</w:t>
        </w:r>
      </w:fldSimple>
      <w:r w:rsidRPr="004833AB">
        <w:t xml:space="preserve"> </w:t>
      </w:r>
      <w:r w:rsidR="00BD3745">
        <w:t xml:space="preserve">Aurora </w:t>
      </w:r>
      <w:r w:rsidRPr="004833AB">
        <w:t>generic parameters</w:t>
      </w:r>
      <w:bookmarkEnd w:id="78"/>
      <w:bookmarkEnd w:id="79"/>
    </w:p>
    <w:p w:rsidR="00C44B84" w:rsidRPr="00C44B84" w:rsidRDefault="006B08B2" w:rsidP="0020758F">
      <w:pPr>
        <w:pStyle w:val="Note0"/>
        <w:rPr>
          <w:lang w:val="en-CA"/>
        </w:rPr>
      </w:pPr>
      <w:r w:rsidRPr="006B08B2">
        <w:rPr>
          <w:highlight w:val="black"/>
        </w:rPr>
        <w:t>NOTES:</w:t>
      </w:r>
    </w:p>
    <w:p w:rsidR="00292096" w:rsidRDefault="00747229" w:rsidP="00A06252">
      <w:pPr>
        <w:pStyle w:val="TEXTE"/>
        <w:numPr>
          <w:ilvl w:val="0"/>
          <w:numId w:val="7"/>
        </w:numPr>
        <w:rPr>
          <w:rFonts w:ascii="Calibri" w:hAnsi="Calibri"/>
          <w:lang w:val="en-CA"/>
        </w:rPr>
      </w:pPr>
      <w:r>
        <w:rPr>
          <w:rFonts w:ascii="Calibri" w:hAnsi="Calibri"/>
          <w:lang w:val="en-CA"/>
        </w:rPr>
        <w:t xml:space="preserve">User should select a </w:t>
      </w:r>
      <w:r w:rsidR="00026A41">
        <w:rPr>
          <w:rFonts w:ascii="Calibri" w:hAnsi="Calibri"/>
          <w:lang w:val="en-CA"/>
        </w:rPr>
        <w:t xml:space="preserve">source </w:t>
      </w:r>
      <w:r>
        <w:rPr>
          <w:rFonts w:ascii="Calibri" w:hAnsi="Calibri"/>
          <w:lang w:val="en-CA"/>
        </w:rPr>
        <w:t xml:space="preserve">clock that is not used by another core in the system (Ethernet, </w:t>
      </w:r>
      <w:proofErr w:type="spellStart"/>
      <w:r>
        <w:rPr>
          <w:rFonts w:ascii="Calibri" w:hAnsi="Calibri"/>
          <w:lang w:val="en-CA"/>
        </w:rPr>
        <w:t>PCIe</w:t>
      </w:r>
      <w:proofErr w:type="spellEnd"/>
      <w:r>
        <w:rPr>
          <w:rFonts w:ascii="Calibri" w:hAnsi="Calibri"/>
          <w:lang w:val="en-CA"/>
        </w:rPr>
        <w:t>, etc)</w:t>
      </w:r>
      <w:r w:rsidR="004E4BBF">
        <w:rPr>
          <w:rFonts w:ascii="Calibri" w:hAnsi="Calibri"/>
          <w:lang w:val="en-CA"/>
        </w:rPr>
        <w:t xml:space="preserve"> and after specify that, specify its frequency</w:t>
      </w:r>
      <w:r w:rsidR="00292096" w:rsidRPr="00191E0C">
        <w:rPr>
          <w:rFonts w:ascii="Calibri" w:hAnsi="Calibri"/>
          <w:lang w:val="en-CA"/>
        </w:rPr>
        <w:t>.</w:t>
      </w:r>
    </w:p>
    <w:p w:rsidR="005B32ED" w:rsidRDefault="005B32ED" w:rsidP="00A06252">
      <w:pPr>
        <w:pStyle w:val="TEXTE"/>
        <w:numPr>
          <w:ilvl w:val="0"/>
          <w:numId w:val="7"/>
        </w:numPr>
        <w:rPr>
          <w:rFonts w:ascii="Calibri" w:hAnsi="Calibri"/>
          <w:lang w:val="en-CA"/>
        </w:rPr>
      </w:pPr>
      <w:r>
        <w:rPr>
          <w:rFonts w:ascii="Calibri" w:hAnsi="Calibri"/>
          <w:lang w:val="en-CA"/>
        </w:rPr>
        <w:t xml:space="preserve">Aurora side data width is always 128 bits, so user must know that the core will wait until 128 bits is in the </w:t>
      </w:r>
      <w:r w:rsidR="007B4A68">
        <w:rPr>
          <w:rFonts w:ascii="Calibri" w:hAnsi="Calibri"/>
          <w:lang w:val="en-CA"/>
        </w:rPr>
        <w:t>FIFO</w:t>
      </w:r>
      <w:r>
        <w:rPr>
          <w:rFonts w:ascii="Calibri" w:hAnsi="Calibri"/>
          <w:lang w:val="en-CA"/>
        </w:rPr>
        <w:t xml:space="preserve"> before sending one sample.</w:t>
      </w:r>
      <w:r w:rsidR="00D744E0">
        <w:rPr>
          <w:rFonts w:ascii="Calibri" w:hAnsi="Calibri"/>
          <w:lang w:val="en-CA"/>
        </w:rPr>
        <w:t xml:space="preserve">  For example, with a user data width of 32 bits, </w:t>
      </w:r>
      <w:r w:rsidR="00A04CE6">
        <w:rPr>
          <w:rFonts w:ascii="Calibri" w:hAnsi="Calibri"/>
          <w:lang w:val="en-CA"/>
        </w:rPr>
        <w:t xml:space="preserve">the </w:t>
      </w:r>
      <w:r w:rsidR="00D744E0">
        <w:rPr>
          <w:rFonts w:ascii="Calibri" w:hAnsi="Calibri"/>
          <w:lang w:val="en-CA"/>
        </w:rPr>
        <w:t xml:space="preserve">user will write 4 samples in the </w:t>
      </w:r>
      <w:r w:rsidR="007B4A68">
        <w:rPr>
          <w:rFonts w:ascii="Calibri" w:hAnsi="Calibri"/>
          <w:lang w:val="en-CA"/>
        </w:rPr>
        <w:t>FIFO</w:t>
      </w:r>
      <w:r w:rsidR="00D744E0">
        <w:rPr>
          <w:rFonts w:ascii="Calibri" w:hAnsi="Calibri"/>
          <w:lang w:val="en-CA"/>
        </w:rPr>
        <w:t xml:space="preserve"> before </w:t>
      </w:r>
      <w:r w:rsidR="00A04CE6">
        <w:rPr>
          <w:rFonts w:ascii="Calibri" w:hAnsi="Calibri"/>
          <w:lang w:val="en-CA"/>
        </w:rPr>
        <w:t>the Aurora core</w:t>
      </w:r>
      <w:r w:rsidR="00D744E0">
        <w:rPr>
          <w:rFonts w:ascii="Calibri" w:hAnsi="Calibri"/>
          <w:lang w:val="en-CA"/>
        </w:rPr>
        <w:t xml:space="preserve"> output</w:t>
      </w:r>
      <w:r w:rsidR="00A04CE6">
        <w:rPr>
          <w:rFonts w:ascii="Calibri" w:hAnsi="Calibri"/>
          <w:lang w:val="en-CA"/>
        </w:rPr>
        <w:t>s</w:t>
      </w:r>
      <w:r w:rsidR="00D744E0">
        <w:rPr>
          <w:rFonts w:ascii="Calibri" w:hAnsi="Calibri"/>
          <w:lang w:val="en-CA"/>
        </w:rPr>
        <w:t xml:space="preserve"> the data on the AMC backplane.</w:t>
      </w:r>
    </w:p>
    <w:p w:rsidR="005E2F6B" w:rsidRDefault="005E2F6B">
      <w:pPr>
        <w:spacing w:after="0" w:line="240" w:lineRule="auto"/>
        <w:rPr>
          <w:rFonts w:ascii="Arial" w:eastAsia="MS Mincho" w:hAnsi="Arial" w:cs="Times New Roman"/>
          <w:b/>
          <w:sz w:val="28"/>
          <w:szCs w:val="20"/>
          <w:lang w:val="en-CA" w:eastAsia="fr-CA"/>
        </w:rPr>
      </w:pPr>
      <w:bookmarkStart w:id="80" w:name="_Toc349117190"/>
      <w:bookmarkStart w:id="81" w:name="_Ref424905423"/>
      <w:r>
        <w:br w:type="page"/>
      </w:r>
    </w:p>
    <w:p w:rsidR="003D658C" w:rsidRDefault="002A1758" w:rsidP="00B00601">
      <w:pPr>
        <w:pStyle w:val="Heading2"/>
      </w:pPr>
      <w:bookmarkStart w:id="82" w:name="_Ref473877259"/>
      <w:bookmarkStart w:id="83" w:name="_Toc473878683"/>
      <w:r>
        <w:lastRenderedPageBreak/>
        <w:t>Core</w:t>
      </w:r>
      <w:r w:rsidR="00525786" w:rsidRPr="001D3917">
        <w:t xml:space="preserve"> </w:t>
      </w:r>
      <w:r w:rsidR="00593420">
        <w:t>P</w:t>
      </w:r>
      <w:r w:rsidR="00525786" w:rsidRPr="001D3917">
        <w:t>orts</w:t>
      </w:r>
      <w:bookmarkEnd w:id="80"/>
      <w:bookmarkEnd w:id="81"/>
      <w:bookmarkEnd w:id="82"/>
      <w:bookmarkEnd w:id="83"/>
    </w:p>
    <w:tbl>
      <w:tblPr>
        <w:tblW w:w="9037"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4"/>
        <w:gridCol w:w="1929"/>
        <w:gridCol w:w="1080"/>
        <w:gridCol w:w="4224"/>
      </w:tblGrid>
      <w:tr w:rsidR="003E2D65" w:rsidRPr="00107886" w:rsidTr="00432EE0">
        <w:trPr>
          <w:cantSplit/>
          <w:tblHeader/>
        </w:trPr>
        <w:tc>
          <w:tcPr>
            <w:tcW w:w="1804" w:type="dxa"/>
            <w:shd w:val="clear" w:color="auto" w:fill="B3B3B3"/>
          </w:tcPr>
          <w:p w:rsidR="00B47A20" w:rsidRPr="00107886" w:rsidRDefault="00B47A20" w:rsidP="00A04CE6">
            <w:pPr>
              <w:pStyle w:val="TableTitleCenter"/>
              <w:rPr>
                <w:rFonts w:eastAsia="MS Mincho"/>
              </w:rPr>
            </w:pPr>
            <w:bookmarkStart w:id="84" w:name="_Hlk340739060"/>
            <w:r w:rsidRPr="00107886">
              <w:rPr>
                <w:rFonts w:eastAsia="MS Mincho"/>
              </w:rPr>
              <w:t>Port</w:t>
            </w:r>
          </w:p>
        </w:tc>
        <w:tc>
          <w:tcPr>
            <w:tcW w:w="1929" w:type="dxa"/>
            <w:shd w:val="clear" w:color="auto" w:fill="B3B3B3"/>
          </w:tcPr>
          <w:p w:rsidR="00B47A20" w:rsidRPr="00107886" w:rsidRDefault="00B47A20" w:rsidP="00A04CE6">
            <w:pPr>
              <w:pStyle w:val="TableTitleCenter"/>
              <w:rPr>
                <w:rFonts w:eastAsia="MS Mincho"/>
              </w:rPr>
            </w:pPr>
            <w:r w:rsidRPr="00107886">
              <w:rPr>
                <w:rFonts w:eastAsia="MS Mincho"/>
              </w:rPr>
              <w:t>Range</w:t>
            </w:r>
          </w:p>
        </w:tc>
        <w:tc>
          <w:tcPr>
            <w:tcW w:w="1080" w:type="dxa"/>
            <w:shd w:val="clear" w:color="auto" w:fill="B3B3B3"/>
          </w:tcPr>
          <w:p w:rsidR="00B47A20" w:rsidRPr="00107886" w:rsidRDefault="00B47A20" w:rsidP="00A04CE6">
            <w:pPr>
              <w:pStyle w:val="TableTitleCenter"/>
              <w:rPr>
                <w:rFonts w:eastAsia="MS Mincho"/>
              </w:rPr>
            </w:pPr>
            <w:r w:rsidRPr="00107886">
              <w:rPr>
                <w:rFonts w:eastAsia="MS Mincho"/>
              </w:rPr>
              <w:t>Direction</w:t>
            </w:r>
          </w:p>
        </w:tc>
        <w:tc>
          <w:tcPr>
            <w:tcW w:w="4224" w:type="dxa"/>
            <w:shd w:val="clear" w:color="auto" w:fill="B3B3B3"/>
          </w:tcPr>
          <w:p w:rsidR="00B47A20" w:rsidRPr="00107886" w:rsidRDefault="00B47A20" w:rsidP="00A04CE6">
            <w:pPr>
              <w:pStyle w:val="TableTitleCenter"/>
              <w:rPr>
                <w:rFonts w:eastAsia="MS Mincho"/>
              </w:rPr>
            </w:pPr>
            <w:r w:rsidRPr="00107886">
              <w:rPr>
                <w:rFonts w:eastAsia="MS Mincho"/>
              </w:rPr>
              <w:t>Description</w:t>
            </w:r>
          </w:p>
        </w:tc>
      </w:tr>
      <w:tr w:rsidR="00B47A20" w:rsidRPr="00741D3D" w:rsidTr="00432EE0">
        <w:tc>
          <w:tcPr>
            <w:tcW w:w="9037" w:type="dxa"/>
            <w:gridSpan w:val="4"/>
            <w:shd w:val="clear" w:color="auto" w:fill="D9D9D9" w:themeFill="background1" w:themeFillShade="D9"/>
          </w:tcPr>
          <w:p w:rsidR="00B47A20" w:rsidRPr="00B47A20" w:rsidRDefault="00B47A20" w:rsidP="00B47A20">
            <w:pPr>
              <w:pStyle w:val="TableTextLeft"/>
              <w:jc w:val="center"/>
              <w:rPr>
                <w:rFonts w:eastAsia="MS Mincho"/>
                <w:b/>
              </w:rPr>
            </w:pPr>
            <w:r w:rsidRPr="00B47A20">
              <w:rPr>
                <w:b/>
                <w:lang w:eastAsia="en-CA"/>
              </w:rPr>
              <w:t>User FIFO ports</w:t>
            </w:r>
          </w:p>
        </w:tc>
      </w:tr>
      <w:tr w:rsidR="003E2D65" w:rsidRPr="005E2F6B" w:rsidTr="00432EE0">
        <w:tc>
          <w:tcPr>
            <w:tcW w:w="1804" w:type="dxa"/>
          </w:tcPr>
          <w:p w:rsidR="00B47A20" w:rsidRPr="00107886" w:rsidRDefault="00B47A20" w:rsidP="00A04CE6">
            <w:pPr>
              <w:pStyle w:val="TableTextLeft"/>
              <w:rPr>
                <w:rFonts w:eastAsia="MS Mincho"/>
              </w:rPr>
            </w:pPr>
            <w:proofErr w:type="spellStart"/>
            <w:r w:rsidRPr="005A6E7F">
              <w:rPr>
                <w:lang w:eastAsia="en-CA"/>
              </w:rPr>
              <w:t>i_UserClk_p</w:t>
            </w:r>
            <w:proofErr w:type="spellEnd"/>
          </w:p>
        </w:tc>
        <w:tc>
          <w:tcPr>
            <w:tcW w:w="1929" w:type="dxa"/>
          </w:tcPr>
          <w:p w:rsidR="00B47A20" w:rsidRPr="00107886" w:rsidRDefault="00B47A20" w:rsidP="00A04CE6">
            <w:pPr>
              <w:pStyle w:val="TableTextCenter"/>
              <w:rPr>
                <w:rFonts w:eastAsia="MS Mincho"/>
              </w:rPr>
            </w:pPr>
            <w:r>
              <w:rPr>
                <w:rFonts w:eastAsia="MS Mincho"/>
              </w:rPr>
              <w:t>-</w:t>
            </w:r>
          </w:p>
        </w:tc>
        <w:tc>
          <w:tcPr>
            <w:tcW w:w="1080" w:type="dxa"/>
          </w:tcPr>
          <w:p w:rsidR="00B47A20" w:rsidRPr="00107886" w:rsidRDefault="00B47A20" w:rsidP="00A04CE6">
            <w:pPr>
              <w:pStyle w:val="TableTextCenter"/>
              <w:rPr>
                <w:rFonts w:eastAsia="MS Mincho"/>
              </w:rPr>
            </w:pPr>
            <w:r>
              <w:rPr>
                <w:rFonts w:eastAsia="MS Mincho"/>
              </w:rPr>
              <w:t>In</w:t>
            </w:r>
          </w:p>
        </w:tc>
        <w:tc>
          <w:tcPr>
            <w:tcW w:w="4224" w:type="dxa"/>
          </w:tcPr>
          <w:p w:rsidR="00B47A20" w:rsidRPr="00107886" w:rsidRDefault="00B47A20" w:rsidP="00A04CE6">
            <w:pPr>
              <w:pStyle w:val="TableTextLeft"/>
              <w:rPr>
                <w:rFonts w:eastAsia="MS Mincho"/>
              </w:rPr>
            </w:pPr>
            <w:r w:rsidRPr="00DA6F87">
              <w:rPr>
                <w:lang w:eastAsia="en-CA"/>
              </w:rPr>
              <w:t xml:space="preserve">User clock that will clock </w:t>
            </w:r>
            <w:r>
              <w:rPr>
                <w:lang w:eastAsia="en-CA"/>
              </w:rPr>
              <w:t>all the port in this section</w:t>
            </w:r>
          </w:p>
        </w:tc>
      </w:tr>
      <w:tr w:rsidR="003E2D65" w:rsidRPr="005E2F6B" w:rsidTr="00432EE0">
        <w:tc>
          <w:tcPr>
            <w:tcW w:w="1804" w:type="dxa"/>
          </w:tcPr>
          <w:p w:rsidR="00B47A20" w:rsidRPr="00107886" w:rsidRDefault="00B47A20" w:rsidP="00A04CE6">
            <w:pPr>
              <w:pStyle w:val="TableTextLeft"/>
              <w:rPr>
                <w:rFonts w:eastAsia="MS Mincho"/>
              </w:rPr>
            </w:pPr>
            <w:proofErr w:type="spellStart"/>
            <w:r w:rsidRPr="007475C4">
              <w:rPr>
                <w:lang w:eastAsia="en-CA"/>
              </w:rPr>
              <w:t>o_RxReady_p</w:t>
            </w:r>
            <w:proofErr w:type="spellEnd"/>
          </w:p>
        </w:tc>
        <w:tc>
          <w:tcPr>
            <w:tcW w:w="1929" w:type="dxa"/>
          </w:tcPr>
          <w:p w:rsidR="00B47A20" w:rsidRPr="00107886" w:rsidRDefault="00B47A20" w:rsidP="00A04CE6">
            <w:pPr>
              <w:pStyle w:val="TableTextCenter"/>
              <w:rPr>
                <w:rFonts w:eastAsia="MS Mincho"/>
              </w:rPr>
            </w:pPr>
            <w:r>
              <w:rPr>
                <w:rFonts w:eastAsia="MS Mincho"/>
              </w:rPr>
              <w:t>-</w:t>
            </w:r>
          </w:p>
        </w:tc>
        <w:tc>
          <w:tcPr>
            <w:tcW w:w="1080" w:type="dxa"/>
          </w:tcPr>
          <w:p w:rsidR="00B47A20" w:rsidRPr="00107886" w:rsidRDefault="00B47A20" w:rsidP="00A04CE6">
            <w:pPr>
              <w:pStyle w:val="TableTextCenter"/>
              <w:rPr>
                <w:rFonts w:eastAsia="MS Mincho"/>
              </w:rPr>
            </w:pPr>
            <w:r w:rsidRPr="00107886">
              <w:rPr>
                <w:rFonts w:eastAsia="MS Mincho"/>
              </w:rPr>
              <w:t>Out</w:t>
            </w:r>
          </w:p>
        </w:tc>
        <w:tc>
          <w:tcPr>
            <w:tcW w:w="4224" w:type="dxa"/>
          </w:tcPr>
          <w:p w:rsidR="00B47A20" w:rsidRPr="00107886" w:rsidRDefault="00B47A20" w:rsidP="00B47A20">
            <w:pPr>
              <w:pStyle w:val="TableTextLeft"/>
              <w:rPr>
                <w:rFonts w:eastAsia="MS Mincho"/>
              </w:rPr>
            </w:pPr>
            <w:r>
              <w:rPr>
                <w:lang w:eastAsia="en-CA"/>
              </w:rPr>
              <w:t xml:space="preserve">‘1’ when the channel is up and new data are available in the </w:t>
            </w:r>
            <w:r w:rsidR="009439F1">
              <w:rPr>
                <w:lang w:eastAsia="en-CA"/>
              </w:rPr>
              <w:t xml:space="preserve">receive </w:t>
            </w:r>
            <w:r>
              <w:rPr>
                <w:lang w:eastAsia="en-CA"/>
              </w:rPr>
              <w:t>FIFO.</w:t>
            </w:r>
          </w:p>
        </w:tc>
      </w:tr>
      <w:tr w:rsidR="003E2D65" w:rsidRPr="005E2F6B" w:rsidTr="00432EE0">
        <w:tc>
          <w:tcPr>
            <w:tcW w:w="1804" w:type="dxa"/>
          </w:tcPr>
          <w:p w:rsidR="00B47A20" w:rsidRPr="00107886" w:rsidRDefault="00725067" w:rsidP="00A04CE6">
            <w:pPr>
              <w:pStyle w:val="TableTextLeft"/>
              <w:rPr>
                <w:rFonts w:eastAsia="MS Mincho"/>
              </w:rPr>
            </w:pPr>
            <w:proofErr w:type="spellStart"/>
            <w:r w:rsidRPr="00725067">
              <w:rPr>
                <w:lang w:eastAsia="en-CA"/>
              </w:rPr>
              <w:t>i_RxReadReq_p</w:t>
            </w:r>
            <w:proofErr w:type="spellEnd"/>
          </w:p>
        </w:tc>
        <w:tc>
          <w:tcPr>
            <w:tcW w:w="1929" w:type="dxa"/>
          </w:tcPr>
          <w:p w:rsidR="00B47A20" w:rsidRPr="00107886" w:rsidRDefault="00B47A20" w:rsidP="00A04CE6">
            <w:pPr>
              <w:pStyle w:val="TableTextCenter"/>
              <w:rPr>
                <w:rFonts w:eastAsia="MS Mincho"/>
              </w:rPr>
            </w:pPr>
            <w:r>
              <w:rPr>
                <w:rFonts w:eastAsia="MS Mincho"/>
              </w:rPr>
              <w:t>-</w:t>
            </w:r>
          </w:p>
        </w:tc>
        <w:tc>
          <w:tcPr>
            <w:tcW w:w="1080" w:type="dxa"/>
          </w:tcPr>
          <w:p w:rsidR="00B47A20" w:rsidRPr="00107886" w:rsidRDefault="00725067" w:rsidP="00A04CE6">
            <w:pPr>
              <w:pStyle w:val="TableTextCenter"/>
              <w:rPr>
                <w:rFonts w:eastAsia="MS Mincho"/>
              </w:rPr>
            </w:pPr>
            <w:r>
              <w:rPr>
                <w:rFonts w:eastAsia="MS Mincho"/>
              </w:rPr>
              <w:t>In</w:t>
            </w:r>
          </w:p>
        </w:tc>
        <w:tc>
          <w:tcPr>
            <w:tcW w:w="4224" w:type="dxa"/>
          </w:tcPr>
          <w:p w:rsidR="00B47A20" w:rsidRPr="00107886" w:rsidRDefault="00367104" w:rsidP="00367104">
            <w:pPr>
              <w:pStyle w:val="TableTextLeft"/>
              <w:rPr>
                <w:rFonts w:eastAsia="MS Mincho"/>
              </w:rPr>
            </w:pPr>
            <w:r>
              <w:rPr>
                <w:lang w:eastAsia="en-CA"/>
              </w:rPr>
              <w:t>Request a read transaction from the FIFO. A new data samp</w:t>
            </w:r>
            <w:r w:rsidR="00DC5C85">
              <w:rPr>
                <w:lang w:eastAsia="en-CA"/>
              </w:rPr>
              <w:t>le will be read from the FIFO if</w:t>
            </w:r>
            <w:r>
              <w:rPr>
                <w:lang w:eastAsia="en-CA"/>
              </w:rPr>
              <w:t xml:space="preserve"> the FIFO is ready.</w:t>
            </w:r>
          </w:p>
        </w:tc>
      </w:tr>
      <w:tr w:rsidR="003E2D65" w:rsidRPr="00741D3D" w:rsidTr="00432EE0">
        <w:tc>
          <w:tcPr>
            <w:tcW w:w="1804" w:type="dxa"/>
          </w:tcPr>
          <w:p w:rsidR="00725067" w:rsidRPr="007475C4" w:rsidRDefault="00725067" w:rsidP="00A04CE6">
            <w:pPr>
              <w:pStyle w:val="TableTextLeft"/>
              <w:rPr>
                <w:lang w:eastAsia="en-CA"/>
              </w:rPr>
            </w:pPr>
            <w:proofErr w:type="spellStart"/>
            <w:r w:rsidRPr="00725067">
              <w:rPr>
                <w:lang w:eastAsia="en-CA"/>
              </w:rPr>
              <w:t>ov_RxData_p</w:t>
            </w:r>
            <w:proofErr w:type="spellEnd"/>
          </w:p>
        </w:tc>
        <w:tc>
          <w:tcPr>
            <w:tcW w:w="1929" w:type="dxa"/>
          </w:tcPr>
          <w:p w:rsidR="00725067" w:rsidRDefault="003E2D65" w:rsidP="00A04CE6">
            <w:pPr>
              <w:pStyle w:val="TableTextCenter"/>
              <w:rPr>
                <w:rFonts w:eastAsia="MS Mincho"/>
              </w:rPr>
            </w:pPr>
            <w:r>
              <w:rPr>
                <w:rFonts w:eastAsia="MS Mincho"/>
              </w:rPr>
              <w:t>[USER_DATA_WIDTH-1:0]</w:t>
            </w:r>
          </w:p>
        </w:tc>
        <w:tc>
          <w:tcPr>
            <w:tcW w:w="1080" w:type="dxa"/>
          </w:tcPr>
          <w:p w:rsidR="00725067" w:rsidRPr="00107886" w:rsidRDefault="003E2D65" w:rsidP="00A04CE6">
            <w:pPr>
              <w:pStyle w:val="TableTextCenter"/>
              <w:rPr>
                <w:rFonts w:eastAsia="MS Mincho"/>
              </w:rPr>
            </w:pPr>
            <w:r>
              <w:rPr>
                <w:rFonts w:eastAsia="MS Mincho"/>
              </w:rPr>
              <w:t>Out</w:t>
            </w:r>
          </w:p>
        </w:tc>
        <w:tc>
          <w:tcPr>
            <w:tcW w:w="4224" w:type="dxa"/>
          </w:tcPr>
          <w:p w:rsidR="00725067" w:rsidRDefault="003E2D65" w:rsidP="00367104">
            <w:pPr>
              <w:pStyle w:val="TableTextLeft"/>
              <w:rPr>
                <w:lang w:eastAsia="en-CA"/>
              </w:rPr>
            </w:pPr>
            <w:r>
              <w:rPr>
                <w:lang w:eastAsia="en-CA"/>
              </w:rPr>
              <w:t>Received data sample.</w:t>
            </w:r>
          </w:p>
        </w:tc>
      </w:tr>
      <w:tr w:rsidR="00C3336C" w:rsidRPr="005E2F6B" w:rsidTr="00432EE0">
        <w:tc>
          <w:tcPr>
            <w:tcW w:w="1804" w:type="dxa"/>
          </w:tcPr>
          <w:p w:rsidR="00C3336C" w:rsidRPr="00725067" w:rsidRDefault="00C3336C" w:rsidP="00A04CE6">
            <w:pPr>
              <w:pStyle w:val="TableTextLeft"/>
              <w:rPr>
                <w:lang w:eastAsia="en-CA"/>
              </w:rPr>
            </w:pPr>
            <w:proofErr w:type="spellStart"/>
            <w:r w:rsidRPr="00C3336C">
              <w:rPr>
                <w:lang w:eastAsia="en-CA"/>
              </w:rPr>
              <w:t>o_RxDataValid_p</w:t>
            </w:r>
            <w:proofErr w:type="spellEnd"/>
          </w:p>
        </w:tc>
        <w:tc>
          <w:tcPr>
            <w:tcW w:w="1929" w:type="dxa"/>
          </w:tcPr>
          <w:p w:rsidR="00C3336C" w:rsidRDefault="00C3336C" w:rsidP="00A04CE6">
            <w:pPr>
              <w:pStyle w:val="TableTextCenter"/>
              <w:rPr>
                <w:rFonts w:eastAsia="MS Mincho"/>
              </w:rPr>
            </w:pPr>
            <w:r>
              <w:rPr>
                <w:rFonts w:eastAsia="MS Mincho"/>
              </w:rPr>
              <w:t>-</w:t>
            </w:r>
          </w:p>
        </w:tc>
        <w:tc>
          <w:tcPr>
            <w:tcW w:w="1080" w:type="dxa"/>
          </w:tcPr>
          <w:p w:rsidR="00C3336C" w:rsidRDefault="00C3336C" w:rsidP="00A04CE6">
            <w:pPr>
              <w:pStyle w:val="TableTextCenter"/>
              <w:rPr>
                <w:rFonts w:eastAsia="MS Mincho"/>
              </w:rPr>
            </w:pPr>
            <w:r>
              <w:rPr>
                <w:rFonts w:eastAsia="MS Mincho"/>
              </w:rPr>
              <w:t>Out</w:t>
            </w:r>
          </w:p>
        </w:tc>
        <w:tc>
          <w:tcPr>
            <w:tcW w:w="4224" w:type="dxa"/>
          </w:tcPr>
          <w:p w:rsidR="00C3336C" w:rsidRDefault="00C3336C" w:rsidP="00982A79">
            <w:pPr>
              <w:pStyle w:val="TableTextLeft"/>
              <w:rPr>
                <w:lang w:eastAsia="en-CA"/>
              </w:rPr>
            </w:pPr>
            <w:r>
              <w:rPr>
                <w:lang w:eastAsia="en-CA"/>
              </w:rPr>
              <w:t xml:space="preserve">Indicates that a new data sample is present </w:t>
            </w:r>
            <w:r w:rsidR="00982A79">
              <w:rPr>
                <w:lang w:eastAsia="en-CA"/>
              </w:rPr>
              <w:t xml:space="preserve">on the </w:t>
            </w:r>
            <w:proofErr w:type="spellStart"/>
            <w:r w:rsidR="00982A79" w:rsidRPr="00725067">
              <w:rPr>
                <w:lang w:eastAsia="en-CA"/>
              </w:rPr>
              <w:t>ov_RxData_p</w:t>
            </w:r>
            <w:proofErr w:type="spellEnd"/>
            <w:r w:rsidR="00982A79">
              <w:rPr>
                <w:lang w:eastAsia="en-CA"/>
              </w:rPr>
              <w:t xml:space="preserve"> port. This data is valid 1 clock cycle after a read request on a ready FIFO is performed.</w:t>
            </w:r>
          </w:p>
        </w:tc>
      </w:tr>
      <w:tr w:rsidR="00FE1B3C" w:rsidRPr="005E2F6B" w:rsidTr="00432EE0">
        <w:tc>
          <w:tcPr>
            <w:tcW w:w="1804" w:type="dxa"/>
          </w:tcPr>
          <w:p w:rsidR="00FE1B3C" w:rsidRPr="00C3336C" w:rsidRDefault="00FE1B3C" w:rsidP="00A04CE6">
            <w:pPr>
              <w:pStyle w:val="TableTextLeft"/>
              <w:rPr>
                <w:lang w:eastAsia="en-CA"/>
              </w:rPr>
            </w:pPr>
            <w:proofErr w:type="spellStart"/>
            <w:r w:rsidRPr="00FE1B3C">
              <w:rPr>
                <w:lang w:eastAsia="en-CA"/>
              </w:rPr>
              <w:t>o_TxReady_p</w:t>
            </w:r>
            <w:proofErr w:type="spellEnd"/>
          </w:p>
        </w:tc>
        <w:tc>
          <w:tcPr>
            <w:tcW w:w="1929" w:type="dxa"/>
          </w:tcPr>
          <w:p w:rsidR="00FE1B3C" w:rsidRDefault="00FE1B3C" w:rsidP="00A04CE6">
            <w:pPr>
              <w:pStyle w:val="TableTextCenter"/>
              <w:rPr>
                <w:rFonts w:eastAsia="MS Mincho"/>
              </w:rPr>
            </w:pPr>
            <w:r>
              <w:rPr>
                <w:rFonts w:eastAsia="MS Mincho"/>
              </w:rPr>
              <w:t>-</w:t>
            </w:r>
          </w:p>
        </w:tc>
        <w:tc>
          <w:tcPr>
            <w:tcW w:w="1080" w:type="dxa"/>
          </w:tcPr>
          <w:p w:rsidR="00FE1B3C" w:rsidRDefault="00FE1B3C" w:rsidP="00A04CE6">
            <w:pPr>
              <w:pStyle w:val="TableTextCenter"/>
              <w:rPr>
                <w:rFonts w:eastAsia="MS Mincho"/>
              </w:rPr>
            </w:pPr>
            <w:r>
              <w:rPr>
                <w:rFonts w:eastAsia="MS Mincho"/>
              </w:rPr>
              <w:t>Out</w:t>
            </w:r>
          </w:p>
        </w:tc>
        <w:tc>
          <w:tcPr>
            <w:tcW w:w="4224" w:type="dxa"/>
          </w:tcPr>
          <w:p w:rsidR="00FE1B3C" w:rsidRDefault="008644A7" w:rsidP="00AE16E0">
            <w:pPr>
              <w:pStyle w:val="TableTextLeft"/>
              <w:rPr>
                <w:lang w:eastAsia="en-CA"/>
              </w:rPr>
            </w:pPr>
            <w:r>
              <w:rPr>
                <w:lang w:eastAsia="en-CA"/>
              </w:rPr>
              <w:t xml:space="preserve">‘1’ when the channel is up and </w:t>
            </w:r>
            <w:r w:rsidR="00C67449">
              <w:rPr>
                <w:lang w:eastAsia="en-CA"/>
              </w:rPr>
              <w:t>space</w:t>
            </w:r>
            <w:r>
              <w:rPr>
                <w:lang w:eastAsia="en-CA"/>
              </w:rPr>
              <w:t xml:space="preserve"> </w:t>
            </w:r>
            <w:r w:rsidR="00AE16E0">
              <w:rPr>
                <w:lang w:eastAsia="en-CA"/>
              </w:rPr>
              <w:t>is</w:t>
            </w:r>
            <w:r>
              <w:rPr>
                <w:lang w:eastAsia="en-CA"/>
              </w:rPr>
              <w:t xml:space="preserve"> available in the</w:t>
            </w:r>
            <w:r w:rsidR="00CD0492">
              <w:rPr>
                <w:lang w:eastAsia="en-CA"/>
              </w:rPr>
              <w:t xml:space="preserve"> transmit</w:t>
            </w:r>
            <w:r>
              <w:rPr>
                <w:lang w:eastAsia="en-CA"/>
              </w:rPr>
              <w:t xml:space="preserve"> FIFO.</w:t>
            </w:r>
          </w:p>
        </w:tc>
      </w:tr>
      <w:tr w:rsidR="00FE1B3C" w:rsidRPr="005E2F6B" w:rsidTr="00432EE0">
        <w:tc>
          <w:tcPr>
            <w:tcW w:w="1804" w:type="dxa"/>
          </w:tcPr>
          <w:p w:rsidR="00FE1B3C" w:rsidRPr="00C3336C" w:rsidRDefault="00FE1B3C" w:rsidP="00A04CE6">
            <w:pPr>
              <w:pStyle w:val="TableTextLeft"/>
              <w:rPr>
                <w:lang w:eastAsia="en-CA"/>
              </w:rPr>
            </w:pPr>
            <w:proofErr w:type="spellStart"/>
            <w:r w:rsidRPr="00FE1B3C">
              <w:rPr>
                <w:lang w:eastAsia="en-CA"/>
              </w:rPr>
              <w:t>i_TxWriteReq_p</w:t>
            </w:r>
            <w:proofErr w:type="spellEnd"/>
          </w:p>
        </w:tc>
        <w:tc>
          <w:tcPr>
            <w:tcW w:w="1929" w:type="dxa"/>
          </w:tcPr>
          <w:p w:rsidR="00FE1B3C" w:rsidRDefault="00FE1B3C" w:rsidP="00A04CE6">
            <w:pPr>
              <w:pStyle w:val="TableTextCenter"/>
              <w:rPr>
                <w:rFonts w:eastAsia="MS Mincho"/>
              </w:rPr>
            </w:pPr>
            <w:r>
              <w:rPr>
                <w:rFonts w:eastAsia="MS Mincho"/>
              </w:rPr>
              <w:t>-</w:t>
            </w:r>
          </w:p>
        </w:tc>
        <w:tc>
          <w:tcPr>
            <w:tcW w:w="1080" w:type="dxa"/>
          </w:tcPr>
          <w:p w:rsidR="00FE1B3C" w:rsidRDefault="00FE1B3C" w:rsidP="00A04CE6">
            <w:pPr>
              <w:pStyle w:val="TableTextCenter"/>
              <w:rPr>
                <w:rFonts w:eastAsia="MS Mincho"/>
              </w:rPr>
            </w:pPr>
            <w:r>
              <w:rPr>
                <w:rFonts w:eastAsia="MS Mincho"/>
              </w:rPr>
              <w:t>In</w:t>
            </w:r>
          </w:p>
        </w:tc>
        <w:tc>
          <w:tcPr>
            <w:tcW w:w="4224" w:type="dxa"/>
          </w:tcPr>
          <w:p w:rsidR="00FE1B3C" w:rsidRDefault="00D507E2" w:rsidP="00D507E2">
            <w:pPr>
              <w:pStyle w:val="TableTextLeft"/>
              <w:rPr>
                <w:lang w:eastAsia="en-CA"/>
              </w:rPr>
            </w:pPr>
            <w:r>
              <w:rPr>
                <w:lang w:eastAsia="en-CA"/>
              </w:rPr>
              <w:t xml:space="preserve">When set to ‘1’, data at the </w:t>
            </w:r>
            <w:proofErr w:type="spellStart"/>
            <w:r w:rsidRPr="00FE1B3C">
              <w:rPr>
                <w:lang w:eastAsia="en-CA"/>
              </w:rPr>
              <w:t>iv_TxData_p</w:t>
            </w:r>
            <w:proofErr w:type="spellEnd"/>
            <w:r>
              <w:rPr>
                <w:lang w:eastAsia="en-CA"/>
              </w:rPr>
              <w:t xml:space="preserve"> port will be written inside the FIFO if it is ready.</w:t>
            </w:r>
          </w:p>
        </w:tc>
      </w:tr>
      <w:tr w:rsidR="00FE1B3C" w:rsidRPr="00741D3D" w:rsidTr="00432EE0">
        <w:tc>
          <w:tcPr>
            <w:tcW w:w="1804" w:type="dxa"/>
          </w:tcPr>
          <w:p w:rsidR="00FE1B3C" w:rsidRPr="00C3336C" w:rsidRDefault="00FE1B3C" w:rsidP="00A04CE6">
            <w:pPr>
              <w:pStyle w:val="TableTextLeft"/>
              <w:rPr>
                <w:lang w:eastAsia="en-CA"/>
              </w:rPr>
            </w:pPr>
            <w:proofErr w:type="spellStart"/>
            <w:r w:rsidRPr="00FE1B3C">
              <w:rPr>
                <w:lang w:eastAsia="en-CA"/>
              </w:rPr>
              <w:t>iv_TxData_p</w:t>
            </w:r>
            <w:proofErr w:type="spellEnd"/>
          </w:p>
        </w:tc>
        <w:tc>
          <w:tcPr>
            <w:tcW w:w="1929" w:type="dxa"/>
          </w:tcPr>
          <w:p w:rsidR="00FE1B3C" w:rsidRDefault="00FE1B3C" w:rsidP="00A04CE6">
            <w:pPr>
              <w:pStyle w:val="TableTextCenter"/>
              <w:rPr>
                <w:rFonts w:eastAsia="MS Mincho"/>
              </w:rPr>
            </w:pPr>
            <w:r>
              <w:rPr>
                <w:rFonts w:eastAsia="MS Mincho"/>
              </w:rPr>
              <w:t>[USER_DATA_WIDTH-1:0]</w:t>
            </w:r>
          </w:p>
        </w:tc>
        <w:tc>
          <w:tcPr>
            <w:tcW w:w="1080" w:type="dxa"/>
          </w:tcPr>
          <w:p w:rsidR="00FE1B3C" w:rsidRDefault="00FE1B3C" w:rsidP="00A04CE6">
            <w:pPr>
              <w:pStyle w:val="TableTextCenter"/>
              <w:rPr>
                <w:rFonts w:eastAsia="MS Mincho"/>
              </w:rPr>
            </w:pPr>
            <w:r>
              <w:rPr>
                <w:rFonts w:eastAsia="MS Mincho"/>
              </w:rPr>
              <w:t>In</w:t>
            </w:r>
          </w:p>
        </w:tc>
        <w:tc>
          <w:tcPr>
            <w:tcW w:w="4224" w:type="dxa"/>
          </w:tcPr>
          <w:p w:rsidR="00FE1B3C" w:rsidRDefault="00D507E2" w:rsidP="00982A79">
            <w:pPr>
              <w:pStyle w:val="TableTextLeft"/>
              <w:rPr>
                <w:lang w:eastAsia="en-CA"/>
              </w:rPr>
            </w:pPr>
            <w:r>
              <w:rPr>
                <w:lang w:eastAsia="en-CA"/>
              </w:rPr>
              <w:t>Data sample to send.</w:t>
            </w:r>
          </w:p>
        </w:tc>
      </w:tr>
      <w:tr w:rsidR="00B92FE7" w:rsidRPr="00741D3D" w:rsidTr="00432EE0">
        <w:tc>
          <w:tcPr>
            <w:tcW w:w="9037" w:type="dxa"/>
            <w:gridSpan w:val="4"/>
            <w:shd w:val="clear" w:color="auto" w:fill="D9D9D9" w:themeFill="background1" w:themeFillShade="D9"/>
          </w:tcPr>
          <w:p w:rsidR="00B92FE7" w:rsidRDefault="00B92FE7" w:rsidP="00B92FE7">
            <w:pPr>
              <w:pStyle w:val="TableTextLeft"/>
              <w:jc w:val="center"/>
              <w:rPr>
                <w:lang w:eastAsia="en-CA"/>
              </w:rPr>
            </w:pPr>
            <w:r>
              <w:rPr>
                <w:b/>
                <w:lang w:eastAsia="en-CA"/>
              </w:rPr>
              <w:t>Gigabit transceiver</w:t>
            </w:r>
            <w:r w:rsidRPr="00B47A20">
              <w:rPr>
                <w:b/>
                <w:lang w:eastAsia="en-CA"/>
              </w:rPr>
              <w:t xml:space="preserve"> ports</w:t>
            </w:r>
          </w:p>
        </w:tc>
      </w:tr>
      <w:tr w:rsidR="00432EE0" w:rsidRPr="00741D3D" w:rsidTr="00432EE0">
        <w:tc>
          <w:tcPr>
            <w:tcW w:w="1804" w:type="dxa"/>
            <w:vAlign w:val="bottom"/>
          </w:tcPr>
          <w:p w:rsidR="00432EE0" w:rsidRPr="00DA6F87" w:rsidRDefault="00432EE0" w:rsidP="00A04CE6">
            <w:pPr>
              <w:pStyle w:val="TableTextLeft"/>
              <w:rPr>
                <w:lang w:val="fr-CA" w:eastAsia="en-CA"/>
              </w:rPr>
            </w:pPr>
            <w:r w:rsidRPr="00DA6F87">
              <w:rPr>
                <w:lang w:val="fr-CA" w:eastAsia="en-CA"/>
              </w:rPr>
              <w:t>iv4_Aurora_GTX_RX_p</w:t>
            </w:r>
          </w:p>
        </w:tc>
        <w:tc>
          <w:tcPr>
            <w:tcW w:w="1929" w:type="dxa"/>
            <w:vAlign w:val="bottom"/>
          </w:tcPr>
          <w:p w:rsidR="00432EE0" w:rsidRPr="00DA6F87" w:rsidRDefault="00432EE0" w:rsidP="00432EE0">
            <w:pPr>
              <w:pStyle w:val="TableTextLeft"/>
              <w:jc w:val="center"/>
              <w:rPr>
                <w:lang w:eastAsia="en-CA"/>
              </w:rPr>
            </w:pPr>
            <w:r>
              <w:rPr>
                <w:lang w:eastAsia="en-CA"/>
              </w:rPr>
              <w:t>[3:0]</w:t>
            </w:r>
          </w:p>
        </w:tc>
        <w:tc>
          <w:tcPr>
            <w:tcW w:w="1080" w:type="dxa"/>
            <w:vAlign w:val="bottom"/>
          </w:tcPr>
          <w:p w:rsidR="00432EE0" w:rsidRPr="00DA6F87" w:rsidRDefault="00432EE0" w:rsidP="00432EE0">
            <w:pPr>
              <w:pStyle w:val="TableTextLeft"/>
              <w:jc w:val="center"/>
              <w:rPr>
                <w:lang w:eastAsia="en-CA"/>
              </w:rPr>
            </w:pPr>
            <w:r>
              <w:rPr>
                <w:lang w:eastAsia="en-CA"/>
              </w:rPr>
              <w:t>In</w:t>
            </w:r>
          </w:p>
        </w:tc>
        <w:tc>
          <w:tcPr>
            <w:tcW w:w="4224" w:type="dxa"/>
            <w:vMerge w:val="restart"/>
          </w:tcPr>
          <w:p w:rsidR="00432EE0" w:rsidRDefault="00432EE0" w:rsidP="00432EE0">
            <w:pPr>
              <w:pStyle w:val="TableTextLeft"/>
              <w:rPr>
                <w:lang w:eastAsia="en-CA"/>
              </w:rPr>
            </w:pPr>
            <w:r w:rsidRPr="00DA6F87">
              <w:rPr>
                <w:lang w:eastAsia="en-CA"/>
              </w:rPr>
              <w:t xml:space="preserve">Aurora </w:t>
            </w:r>
            <w:r>
              <w:rPr>
                <w:lang w:eastAsia="en-CA"/>
              </w:rPr>
              <w:t xml:space="preserve">gigabit transceiver </w:t>
            </w:r>
            <w:r w:rsidRPr="00DA6F87">
              <w:rPr>
                <w:lang w:eastAsia="en-CA"/>
              </w:rPr>
              <w:t>RX Lanes</w:t>
            </w:r>
            <w:r>
              <w:rPr>
                <w:lang w:eastAsia="en-CA"/>
              </w:rPr>
              <w:t>.</w:t>
            </w:r>
          </w:p>
        </w:tc>
      </w:tr>
      <w:tr w:rsidR="00432EE0" w:rsidRPr="00741D3D" w:rsidTr="00432EE0">
        <w:tc>
          <w:tcPr>
            <w:tcW w:w="1804" w:type="dxa"/>
            <w:vAlign w:val="bottom"/>
          </w:tcPr>
          <w:p w:rsidR="00432EE0" w:rsidRPr="00DA6F87" w:rsidRDefault="00432EE0" w:rsidP="00A04CE6">
            <w:pPr>
              <w:pStyle w:val="TableTextLeft"/>
              <w:rPr>
                <w:lang w:val="fr-CA" w:eastAsia="en-CA"/>
              </w:rPr>
            </w:pPr>
            <w:r w:rsidRPr="00DA6F87">
              <w:rPr>
                <w:lang w:val="fr-CA" w:eastAsia="en-CA"/>
              </w:rPr>
              <w:t>iv4_Aurora_GTX_RX_n</w:t>
            </w:r>
          </w:p>
        </w:tc>
        <w:tc>
          <w:tcPr>
            <w:tcW w:w="1929" w:type="dxa"/>
            <w:vAlign w:val="bottom"/>
          </w:tcPr>
          <w:p w:rsidR="00432EE0" w:rsidRPr="00DA6F87" w:rsidRDefault="00432EE0" w:rsidP="00432EE0">
            <w:pPr>
              <w:pStyle w:val="TableTextLeft"/>
              <w:jc w:val="center"/>
              <w:rPr>
                <w:lang w:eastAsia="en-CA"/>
              </w:rPr>
            </w:pPr>
            <w:r>
              <w:rPr>
                <w:lang w:eastAsia="en-CA"/>
              </w:rPr>
              <w:t>[3:0]</w:t>
            </w:r>
          </w:p>
        </w:tc>
        <w:tc>
          <w:tcPr>
            <w:tcW w:w="1080" w:type="dxa"/>
            <w:vAlign w:val="bottom"/>
          </w:tcPr>
          <w:p w:rsidR="00432EE0" w:rsidRPr="00DA6F87" w:rsidRDefault="00432EE0" w:rsidP="00432EE0">
            <w:pPr>
              <w:pStyle w:val="TableTextLeft"/>
              <w:jc w:val="center"/>
              <w:rPr>
                <w:lang w:eastAsia="en-CA"/>
              </w:rPr>
            </w:pPr>
            <w:r>
              <w:rPr>
                <w:lang w:eastAsia="en-CA"/>
              </w:rPr>
              <w:t>In</w:t>
            </w:r>
          </w:p>
        </w:tc>
        <w:tc>
          <w:tcPr>
            <w:tcW w:w="4224" w:type="dxa"/>
            <w:vMerge/>
          </w:tcPr>
          <w:p w:rsidR="00432EE0" w:rsidRDefault="00432EE0" w:rsidP="00982A79">
            <w:pPr>
              <w:pStyle w:val="TableTextLeft"/>
              <w:rPr>
                <w:lang w:eastAsia="en-CA"/>
              </w:rPr>
            </w:pPr>
          </w:p>
        </w:tc>
      </w:tr>
      <w:tr w:rsidR="00432EE0" w:rsidRPr="00741D3D" w:rsidTr="00432EE0">
        <w:tc>
          <w:tcPr>
            <w:tcW w:w="1804" w:type="dxa"/>
            <w:vAlign w:val="bottom"/>
          </w:tcPr>
          <w:p w:rsidR="00432EE0" w:rsidRPr="00DA6F87" w:rsidRDefault="00432EE0" w:rsidP="00A04CE6">
            <w:pPr>
              <w:pStyle w:val="TableTextLeft"/>
              <w:rPr>
                <w:lang w:eastAsia="en-CA"/>
              </w:rPr>
            </w:pPr>
            <w:r w:rsidRPr="00DA6F87">
              <w:rPr>
                <w:lang w:eastAsia="en-CA"/>
              </w:rPr>
              <w:t>ov4_Aurora_GTX_TX_p</w:t>
            </w:r>
          </w:p>
        </w:tc>
        <w:tc>
          <w:tcPr>
            <w:tcW w:w="1929" w:type="dxa"/>
            <w:vAlign w:val="bottom"/>
          </w:tcPr>
          <w:p w:rsidR="00432EE0" w:rsidRPr="00DA6F87" w:rsidRDefault="00432EE0" w:rsidP="00432EE0">
            <w:pPr>
              <w:pStyle w:val="TableTextLeft"/>
              <w:jc w:val="center"/>
              <w:rPr>
                <w:lang w:eastAsia="en-CA"/>
              </w:rPr>
            </w:pPr>
            <w:r>
              <w:rPr>
                <w:lang w:eastAsia="en-CA"/>
              </w:rPr>
              <w:t>[3:0]</w:t>
            </w:r>
          </w:p>
        </w:tc>
        <w:tc>
          <w:tcPr>
            <w:tcW w:w="1080" w:type="dxa"/>
            <w:vAlign w:val="bottom"/>
          </w:tcPr>
          <w:p w:rsidR="00432EE0" w:rsidRPr="00DA6F87" w:rsidRDefault="00432EE0" w:rsidP="00432EE0">
            <w:pPr>
              <w:pStyle w:val="TableTextLeft"/>
              <w:jc w:val="center"/>
              <w:rPr>
                <w:lang w:eastAsia="en-CA"/>
              </w:rPr>
            </w:pPr>
            <w:r>
              <w:rPr>
                <w:lang w:eastAsia="en-CA"/>
              </w:rPr>
              <w:t>Out</w:t>
            </w:r>
          </w:p>
        </w:tc>
        <w:tc>
          <w:tcPr>
            <w:tcW w:w="4224" w:type="dxa"/>
            <w:vMerge w:val="restart"/>
          </w:tcPr>
          <w:p w:rsidR="00432EE0" w:rsidRDefault="00432EE0" w:rsidP="00432EE0">
            <w:pPr>
              <w:pStyle w:val="TableTextLeft"/>
              <w:rPr>
                <w:lang w:eastAsia="en-CA"/>
              </w:rPr>
            </w:pPr>
            <w:r w:rsidRPr="00DA6F87">
              <w:rPr>
                <w:lang w:eastAsia="en-CA"/>
              </w:rPr>
              <w:t xml:space="preserve">Aurora </w:t>
            </w:r>
            <w:r>
              <w:rPr>
                <w:lang w:eastAsia="en-CA"/>
              </w:rPr>
              <w:t xml:space="preserve">gigabit transceiver </w:t>
            </w:r>
            <w:r w:rsidRPr="00DA6F87">
              <w:rPr>
                <w:lang w:eastAsia="en-CA"/>
              </w:rPr>
              <w:t>TX Lanes</w:t>
            </w:r>
            <w:r>
              <w:rPr>
                <w:lang w:eastAsia="en-CA"/>
              </w:rPr>
              <w:t>.</w:t>
            </w:r>
          </w:p>
        </w:tc>
      </w:tr>
      <w:tr w:rsidR="00432EE0" w:rsidRPr="00741D3D" w:rsidTr="00432EE0">
        <w:tc>
          <w:tcPr>
            <w:tcW w:w="1804" w:type="dxa"/>
            <w:vAlign w:val="bottom"/>
          </w:tcPr>
          <w:p w:rsidR="00432EE0" w:rsidRPr="00DA6F87" w:rsidRDefault="00432EE0" w:rsidP="00A04CE6">
            <w:pPr>
              <w:pStyle w:val="TableTextLeft"/>
              <w:rPr>
                <w:lang w:eastAsia="en-CA"/>
              </w:rPr>
            </w:pPr>
            <w:r w:rsidRPr="00DA6F87">
              <w:rPr>
                <w:lang w:eastAsia="en-CA"/>
              </w:rPr>
              <w:t>ov4_Aurora_GTX_TX_n</w:t>
            </w:r>
          </w:p>
        </w:tc>
        <w:tc>
          <w:tcPr>
            <w:tcW w:w="1929" w:type="dxa"/>
            <w:vAlign w:val="bottom"/>
          </w:tcPr>
          <w:p w:rsidR="00432EE0" w:rsidRPr="00DA6F87" w:rsidRDefault="00432EE0" w:rsidP="00432EE0">
            <w:pPr>
              <w:pStyle w:val="TableTextLeft"/>
              <w:jc w:val="center"/>
              <w:rPr>
                <w:lang w:eastAsia="en-CA"/>
              </w:rPr>
            </w:pPr>
            <w:r>
              <w:rPr>
                <w:lang w:eastAsia="en-CA"/>
              </w:rPr>
              <w:t>[3:0]</w:t>
            </w:r>
          </w:p>
        </w:tc>
        <w:tc>
          <w:tcPr>
            <w:tcW w:w="1080" w:type="dxa"/>
            <w:vAlign w:val="bottom"/>
          </w:tcPr>
          <w:p w:rsidR="00432EE0" w:rsidRPr="00DA6F87" w:rsidRDefault="00432EE0" w:rsidP="00432EE0">
            <w:pPr>
              <w:pStyle w:val="TableTextLeft"/>
              <w:jc w:val="center"/>
              <w:rPr>
                <w:lang w:eastAsia="en-CA"/>
              </w:rPr>
            </w:pPr>
            <w:r>
              <w:rPr>
                <w:lang w:eastAsia="en-CA"/>
              </w:rPr>
              <w:t>Out</w:t>
            </w:r>
          </w:p>
        </w:tc>
        <w:tc>
          <w:tcPr>
            <w:tcW w:w="4224" w:type="dxa"/>
            <w:vMerge/>
          </w:tcPr>
          <w:p w:rsidR="00432EE0" w:rsidRDefault="00432EE0" w:rsidP="00982A79">
            <w:pPr>
              <w:pStyle w:val="TableTextLeft"/>
              <w:rPr>
                <w:lang w:eastAsia="en-CA"/>
              </w:rPr>
            </w:pPr>
          </w:p>
        </w:tc>
      </w:tr>
      <w:tr w:rsidR="00432EE0" w:rsidRPr="005E2F6B" w:rsidTr="00432EE0">
        <w:tc>
          <w:tcPr>
            <w:tcW w:w="1804" w:type="dxa"/>
            <w:vAlign w:val="bottom"/>
          </w:tcPr>
          <w:p w:rsidR="00432EE0" w:rsidRPr="00DA6F87" w:rsidRDefault="00432EE0" w:rsidP="00A04CE6">
            <w:pPr>
              <w:pStyle w:val="TableTextLeft"/>
              <w:rPr>
                <w:lang w:eastAsia="en-CA"/>
              </w:rPr>
            </w:pPr>
            <w:proofErr w:type="spellStart"/>
            <w:r w:rsidRPr="00DA6F87">
              <w:rPr>
                <w:lang w:eastAsia="en-CA"/>
              </w:rPr>
              <w:t>i_Aurora_GTX_CLK_p</w:t>
            </w:r>
            <w:proofErr w:type="spellEnd"/>
          </w:p>
        </w:tc>
        <w:tc>
          <w:tcPr>
            <w:tcW w:w="1929" w:type="dxa"/>
            <w:vAlign w:val="bottom"/>
          </w:tcPr>
          <w:p w:rsidR="00432EE0" w:rsidRPr="00DA6F87" w:rsidRDefault="00432EE0" w:rsidP="00432EE0">
            <w:pPr>
              <w:pStyle w:val="TableTextLeft"/>
              <w:jc w:val="center"/>
              <w:rPr>
                <w:lang w:eastAsia="en-CA"/>
              </w:rPr>
            </w:pPr>
            <w:r>
              <w:rPr>
                <w:lang w:eastAsia="en-CA"/>
              </w:rPr>
              <w:t>-</w:t>
            </w:r>
          </w:p>
        </w:tc>
        <w:tc>
          <w:tcPr>
            <w:tcW w:w="1080" w:type="dxa"/>
            <w:vAlign w:val="bottom"/>
          </w:tcPr>
          <w:p w:rsidR="00432EE0" w:rsidRPr="00DA6F87" w:rsidRDefault="00432EE0" w:rsidP="00432EE0">
            <w:pPr>
              <w:pStyle w:val="TableTextLeft"/>
              <w:jc w:val="center"/>
              <w:rPr>
                <w:lang w:eastAsia="en-CA"/>
              </w:rPr>
            </w:pPr>
            <w:r>
              <w:rPr>
                <w:lang w:eastAsia="en-CA"/>
              </w:rPr>
              <w:t>-</w:t>
            </w:r>
          </w:p>
        </w:tc>
        <w:tc>
          <w:tcPr>
            <w:tcW w:w="4224" w:type="dxa"/>
            <w:vMerge w:val="restart"/>
          </w:tcPr>
          <w:p w:rsidR="00432EE0" w:rsidRDefault="00432EE0" w:rsidP="00432EE0">
            <w:pPr>
              <w:pStyle w:val="TableTextLeft"/>
              <w:rPr>
                <w:lang w:eastAsia="en-CA"/>
              </w:rPr>
            </w:pPr>
            <w:r w:rsidRPr="00DA6F87">
              <w:rPr>
                <w:lang w:eastAsia="en-CA"/>
              </w:rPr>
              <w:t xml:space="preserve">Aurora </w:t>
            </w:r>
            <w:r>
              <w:rPr>
                <w:lang w:eastAsia="en-CA"/>
              </w:rPr>
              <w:t>gigabit transceiver c</w:t>
            </w:r>
            <w:r w:rsidRPr="00DA6F87">
              <w:rPr>
                <w:lang w:eastAsia="en-CA"/>
              </w:rPr>
              <w:t>lock</w:t>
            </w:r>
            <w:r>
              <w:rPr>
                <w:lang w:eastAsia="en-CA"/>
              </w:rPr>
              <w:t>.</w:t>
            </w:r>
            <w:r w:rsidR="00655121">
              <w:rPr>
                <w:lang w:eastAsia="en-CA"/>
              </w:rPr>
              <w:t xml:space="preserve"> This clock frequency must be specified by the </w:t>
            </w:r>
            <w:r w:rsidR="00655121" w:rsidRPr="00663FFC">
              <w:rPr>
                <w:lang w:val="en-CA"/>
              </w:rPr>
              <w:t>AURORA_SPEED</w:t>
            </w:r>
            <w:r w:rsidR="00655121">
              <w:rPr>
                <w:lang w:val="en-CA"/>
              </w:rPr>
              <w:t xml:space="preserve"> define.</w:t>
            </w:r>
          </w:p>
        </w:tc>
      </w:tr>
      <w:tr w:rsidR="00432EE0" w:rsidRPr="00741D3D" w:rsidTr="00432EE0">
        <w:tc>
          <w:tcPr>
            <w:tcW w:w="1804" w:type="dxa"/>
            <w:vAlign w:val="bottom"/>
          </w:tcPr>
          <w:p w:rsidR="00432EE0" w:rsidRPr="00DA6F87" w:rsidRDefault="00432EE0" w:rsidP="00A04CE6">
            <w:pPr>
              <w:pStyle w:val="TableTextLeft"/>
              <w:rPr>
                <w:lang w:eastAsia="en-CA"/>
              </w:rPr>
            </w:pPr>
            <w:proofErr w:type="spellStart"/>
            <w:r w:rsidRPr="00DA6F87">
              <w:rPr>
                <w:lang w:eastAsia="en-CA"/>
              </w:rPr>
              <w:t>i_Aurora_GTX_CLK_n</w:t>
            </w:r>
            <w:proofErr w:type="spellEnd"/>
          </w:p>
        </w:tc>
        <w:tc>
          <w:tcPr>
            <w:tcW w:w="1929" w:type="dxa"/>
            <w:vAlign w:val="bottom"/>
          </w:tcPr>
          <w:p w:rsidR="00432EE0" w:rsidRPr="00DA6F87" w:rsidRDefault="00432EE0" w:rsidP="00432EE0">
            <w:pPr>
              <w:pStyle w:val="TableTextLeft"/>
              <w:jc w:val="center"/>
              <w:rPr>
                <w:lang w:eastAsia="en-CA"/>
              </w:rPr>
            </w:pPr>
            <w:r>
              <w:rPr>
                <w:lang w:eastAsia="en-CA"/>
              </w:rPr>
              <w:t>-</w:t>
            </w:r>
          </w:p>
        </w:tc>
        <w:tc>
          <w:tcPr>
            <w:tcW w:w="1080" w:type="dxa"/>
            <w:vAlign w:val="bottom"/>
          </w:tcPr>
          <w:p w:rsidR="00432EE0" w:rsidRPr="00DA6F87" w:rsidRDefault="00432EE0" w:rsidP="00432EE0">
            <w:pPr>
              <w:pStyle w:val="TableTextLeft"/>
              <w:jc w:val="center"/>
              <w:rPr>
                <w:lang w:eastAsia="en-CA"/>
              </w:rPr>
            </w:pPr>
            <w:r>
              <w:rPr>
                <w:lang w:eastAsia="en-CA"/>
              </w:rPr>
              <w:t>-</w:t>
            </w:r>
          </w:p>
        </w:tc>
        <w:tc>
          <w:tcPr>
            <w:tcW w:w="4224" w:type="dxa"/>
            <w:vMerge/>
          </w:tcPr>
          <w:p w:rsidR="00432EE0" w:rsidRDefault="00432EE0" w:rsidP="00982A79">
            <w:pPr>
              <w:pStyle w:val="TableTextLeft"/>
              <w:rPr>
                <w:lang w:eastAsia="en-CA"/>
              </w:rPr>
            </w:pPr>
          </w:p>
        </w:tc>
      </w:tr>
      <w:tr w:rsidR="0097682C" w:rsidRPr="00741D3D" w:rsidTr="0097682C">
        <w:tc>
          <w:tcPr>
            <w:tcW w:w="9037" w:type="dxa"/>
            <w:gridSpan w:val="4"/>
            <w:shd w:val="clear" w:color="auto" w:fill="D9D9D9" w:themeFill="background1" w:themeFillShade="D9"/>
          </w:tcPr>
          <w:p w:rsidR="0097682C" w:rsidRDefault="0097682C" w:rsidP="0097682C">
            <w:pPr>
              <w:pStyle w:val="TableTextLeft"/>
              <w:jc w:val="center"/>
              <w:rPr>
                <w:lang w:eastAsia="en-CA"/>
              </w:rPr>
            </w:pPr>
            <w:r>
              <w:rPr>
                <w:b/>
                <w:lang w:eastAsia="en-CA"/>
              </w:rPr>
              <w:t>System and control</w:t>
            </w:r>
            <w:r w:rsidRPr="00B47A20">
              <w:rPr>
                <w:b/>
                <w:lang w:eastAsia="en-CA"/>
              </w:rPr>
              <w:t xml:space="preserve"> ports</w:t>
            </w:r>
          </w:p>
        </w:tc>
      </w:tr>
      <w:tr w:rsidR="000D4BCD" w:rsidRPr="005E2F6B" w:rsidTr="00432EE0">
        <w:tc>
          <w:tcPr>
            <w:tcW w:w="1804" w:type="dxa"/>
          </w:tcPr>
          <w:p w:rsidR="000D4BCD" w:rsidRPr="00C3336C" w:rsidRDefault="000D4BCD" w:rsidP="00A04CE6">
            <w:pPr>
              <w:pStyle w:val="TableTextLeft"/>
              <w:rPr>
                <w:lang w:eastAsia="en-CA"/>
              </w:rPr>
            </w:pPr>
            <w:proofErr w:type="spellStart"/>
            <w:r w:rsidRPr="0097682C">
              <w:rPr>
                <w:lang w:eastAsia="en-CA"/>
              </w:rPr>
              <w:t>i_Rst_p</w:t>
            </w:r>
            <w:proofErr w:type="spellEnd"/>
          </w:p>
        </w:tc>
        <w:tc>
          <w:tcPr>
            <w:tcW w:w="1929" w:type="dxa"/>
          </w:tcPr>
          <w:p w:rsidR="000D4BCD" w:rsidRPr="00107886" w:rsidRDefault="000D4BCD" w:rsidP="00A04CE6">
            <w:pPr>
              <w:pStyle w:val="TableTextCenter"/>
              <w:rPr>
                <w:rFonts w:eastAsia="MS Mincho"/>
              </w:rPr>
            </w:pPr>
            <w:r w:rsidRPr="00107886">
              <w:rPr>
                <w:rFonts w:eastAsia="MS Mincho"/>
              </w:rPr>
              <w:t>–</w:t>
            </w:r>
          </w:p>
        </w:tc>
        <w:tc>
          <w:tcPr>
            <w:tcW w:w="1080" w:type="dxa"/>
          </w:tcPr>
          <w:p w:rsidR="000D4BCD" w:rsidRPr="00107886" w:rsidRDefault="000D4BCD" w:rsidP="00A04CE6">
            <w:pPr>
              <w:pStyle w:val="TableTextCenter"/>
              <w:rPr>
                <w:rFonts w:eastAsia="MS Mincho"/>
              </w:rPr>
            </w:pPr>
            <w:r w:rsidRPr="00107886">
              <w:rPr>
                <w:rFonts w:eastAsia="MS Mincho"/>
              </w:rPr>
              <w:t>In</w:t>
            </w:r>
          </w:p>
        </w:tc>
        <w:tc>
          <w:tcPr>
            <w:tcW w:w="4224" w:type="dxa"/>
          </w:tcPr>
          <w:p w:rsidR="000D4BCD" w:rsidRPr="00107886" w:rsidRDefault="000D4BCD" w:rsidP="00A04CE6">
            <w:pPr>
              <w:pStyle w:val="TableTextLeft"/>
              <w:rPr>
                <w:rFonts w:eastAsia="MS Mincho"/>
              </w:rPr>
            </w:pPr>
            <w:r w:rsidRPr="00107886">
              <w:rPr>
                <w:rFonts w:eastAsia="MS Mincho"/>
              </w:rPr>
              <w:t>Reset</w:t>
            </w:r>
            <w:r>
              <w:rPr>
                <w:rFonts w:eastAsia="MS Mincho"/>
              </w:rPr>
              <w:t>s</w:t>
            </w:r>
            <w:r w:rsidRPr="00107886">
              <w:rPr>
                <w:rFonts w:eastAsia="MS Mincho"/>
              </w:rPr>
              <w:t xml:space="preserve"> the </w:t>
            </w:r>
            <w:r>
              <w:rPr>
                <w:rFonts w:eastAsia="MS Mincho"/>
              </w:rPr>
              <w:t>core</w:t>
            </w:r>
            <w:r w:rsidRPr="00107886">
              <w:rPr>
                <w:rFonts w:eastAsia="MS Mincho"/>
              </w:rPr>
              <w:t xml:space="preserve"> </w:t>
            </w:r>
            <w:r>
              <w:rPr>
                <w:rFonts w:eastAsia="MS Mincho"/>
              </w:rPr>
              <w:t>internal logic and registers.</w:t>
            </w:r>
          </w:p>
        </w:tc>
      </w:tr>
      <w:tr w:rsidR="000D4BCD" w:rsidRPr="005E2F6B" w:rsidTr="00432EE0">
        <w:tc>
          <w:tcPr>
            <w:tcW w:w="1804" w:type="dxa"/>
          </w:tcPr>
          <w:p w:rsidR="000D4BCD" w:rsidRPr="00C3336C" w:rsidRDefault="000D4BCD" w:rsidP="00A04CE6">
            <w:pPr>
              <w:pStyle w:val="TableTextLeft"/>
              <w:rPr>
                <w:lang w:eastAsia="en-CA"/>
              </w:rPr>
            </w:pPr>
            <w:proofErr w:type="spellStart"/>
            <w:r w:rsidRPr="0097682C">
              <w:rPr>
                <w:lang w:eastAsia="en-CA"/>
              </w:rPr>
              <w:t>i_RefClk_p</w:t>
            </w:r>
            <w:proofErr w:type="spellEnd"/>
          </w:p>
        </w:tc>
        <w:tc>
          <w:tcPr>
            <w:tcW w:w="1929" w:type="dxa"/>
          </w:tcPr>
          <w:p w:rsidR="000D4BCD" w:rsidRPr="00107886" w:rsidRDefault="000D4BCD" w:rsidP="00A04CE6">
            <w:pPr>
              <w:pStyle w:val="TableTextCenter"/>
              <w:rPr>
                <w:rFonts w:eastAsia="MS Mincho"/>
              </w:rPr>
            </w:pPr>
            <w:r w:rsidRPr="00107886">
              <w:rPr>
                <w:rFonts w:eastAsia="MS Mincho"/>
              </w:rPr>
              <w:t>–</w:t>
            </w:r>
          </w:p>
        </w:tc>
        <w:tc>
          <w:tcPr>
            <w:tcW w:w="1080" w:type="dxa"/>
          </w:tcPr>
          <w:p w:rsidR="000D4BCD" w:rsidRPr="00107886" w:rsidRDefault="000D4BCD" w:rsidP="00A04CE6">
            <w:pPr>
              <w:pStyle w:val="TableTextCenter"/>
              <w:rPr>
                <w:rFonts w:eastAsia="MS Mincho"/>
              </w:rPr>
            </w:pPr>
            <w:r w:rsidRPr="00107886">
              <w:rPr>
                <w:rFonts w:eastAsia="MS Mincho"/>
              </w:rPr>
              <w:t>In</w:t>
            </w:r>
          </w:p>
        </w:tc>
        <w:tc>
          <w:tcPr>
            <w:tcW w:w="4224" w:type="dxa"/>
          </w:tcPr>
          <w:p w:rsidR="000D4BCD" w:rsidRPr="00107886" w:rsidRDefault="000D4BCD" w:rsidP="000D4BCD">
            <w:pPr>
              <w:pStyle w:val="TableTextLeft"/>
              <w:rPr>
                <w:rFonts w:eastAsia="MS Mincho"/>
              </w:rPr>
            </w:pPr>
            <w:r>
              <w:rPr>
                <w:rFonts w:eastAsia="MS Mincho"/>
              </w:rPr>
              <w:t>R</w:t>
            </w:r>
            <w:r w:rsidRPr="00107886">
              <w:rPr>
                <w:rFonts w:eastAsia="MS Mincho"/>
              </w:rPr>
              <w:t xml:space="preserve">eference clock for </w:t>
            </w:r>
            <w:r>
              <w:rPr>
                <w:rFonts w:eastAsia="MS Mincho"/>
              </w:rPr>
              <w:t xml:space="preserve">the data rate counter. Its frequency must be specified by the generic parameter </w:t>
            </w:r>
            <w:r w:rsidR="00837763" w:rsidRPr="00837763">
              <w:t>REFCLK_FREQ_MHZ</w:t>
            </w:r>
            <w:r>
              <w:t>.</w:t>
            </w:r>
          </w:p>
        </w:tc>
      </w:tr>
      <w:tr w:rsidR="00F43F58" w:rsidRPr="005E2F6B" w:rsidTr="00432EE0">
        <w:tc>
          <w:tcPr>
            <w:tcW w:w="1804" w:type="dxa"/>
          </w:tcPr>
          <w:p w:rsidR="00F43F58" w:rsidRPr="00C3336C" w:rsidRDefault="00F43F58" w:rsidP="00A04CE6">
            <w:pPr>
              <w:pStyle w:val="TableTextLeft"/>
              <w:rPr>
                <w:lang w:eastAsia="en-CA"/>
              </w:rPr>
            </w:pPr>
            <w:proofErr w:type="spellStart"/>
            <w:r w:rsidRPr="0097682C">
              <w:rPr>
                <w:lang w:eastAsia="en-CA"/>
              </w:rPr>
              <w:t>i_RegWrEn_p</w:t>
            </w:r>
            <w:proofErr w:type="spellEnd"/>
          </w:p>
        </w:tc>
        <w:tc>
          <w:tcPr>
            <w:tcW w:w="1929" w:type="dxa"/>
          </w:tcPr>
          <w:p w:rsidR="00F43F58" w:rsidRDefault="00F43F58" w:rsidP="00432EE0">
            <w:pPr>
              <w:pStyle w:val="TableTextCenter"/>
              <w:rPr>
                <w:rFonts w:eastAsia="MS Mincho"/>
              </w:rPr>
            </w:pPr>
            <w:r>
              <w:rPr>
                <w:rFonts w:eastAsia="MS Mincho"/>
              </w:rPr>
              <w:t>-</w:t>
            </w:r>
          </w:p>
        </w:tc>
        <w:tc>
          <w:tcPr>
            <w:tcW w:w="1080" w:type="dxa"/>
          </w:tcPr>
          <w:p w:rsidR="00F43F58" w:rsidRDefault="00F43F58" w:rsidP="00432EE0">
            <w:pPr>
              <w:pStyle w:val="TableTextCenter"/>
              <w:rPr>
                <w:rFonts w:eastAsia="MS Mincho"/>
              </w:rPr>
            </w:pPr>
            <w:r>
              <w:rPr>
                <w:rFonts w:eastAsia="MS Mincho"/>
              </w:rPr>
              <w:t>In</w:t>
            </w:r>
          </w:p>
        </w:tc>
        <w:tc>
          <w:tcPr>
            <w:tcW w:w="4224" w:type="dxa"/>
            <w:vMerge w:val="restart"/>
          </w:tcPr>
          <w:p w:rsidR="00F43F58" w:rsidRDefault="00F43F58" w:rsidP="00F43F58">
            <w:pPr>
              <w:pStyle w:val="TableTextLeft"/>
              <w:rPr>
                <w:lang w:eastAsia="en-CA"/>
              </w:rPr>
            </w:pPr>
            <w:r>
              <w:rPr>
                <w:lang w:eastAsia="en-CA"/>
              </w:rPr>
              <w:t>Interface to access the internal core registers. These ports must be connected to the Aurora ports of the platform register core. This will allow the internal register to be read and written from the processor.</w:t>
            </w:r>
          </w:p>
        </w:tc>
      </w:tr>
      <w:tr w:rsidR="00F43F58" w:rsidRPr="00741D3D" w:rsidTr="00432EE0">
        <w:tc>
          <w:tcPr>
            <w:tcW w:w="1804" w:type="dxa"/>
          </w:tcPr>
          <w:p w:rsidR="00F43F58" w:rsidRPr="00C3336C" w:rsidRDefault="00F43F58" w:rsidP="00A04CE6">
            <w:pPr>
              <w:pStyle w:val="TableTextLeft"/>
              <w:rPr>
                <w:lang w:eastAsia="en-CA"/>
              </w:rPr>
            </w:pPr>
            <w:r w:rsidRPr="0097682C">
              <w:rPr>
                <w:lang w:eastAsia="en-CA"/>
              </w:rPr>
              <w:t>iv16_RegIdx_p</w:t>
            </w:r>
          </w:p>
        </w:tc>
        <w:tc>
          <w:tcPr>
            <w:tcW w:w="1929" w:type="dxa"/>
          </w:tcPr>
          <w:p w:rsidR="00F43F58" w:rsidRDefault="00F43F58" w:rsidP="00432EE0">
            <w:pPr>
              <w:pStyle w:val="TableTextCenter"/>
              <w:rPr>
                <w:rFonts w:eastAsia="MS Mincho"/>
              </w:rPr>
            </w:pPr>
            <w:r>
              <w:rPr>
                <w:rFonts w:eastAsia="MS Mincho"/>
              </w:rPr>
              <w:t>[15:0]</w:t>
            </w:r>
          </w:p>
        </w:tc>
        <w:tc>
          <w:tcPr>
            <w:tcW w:w="1080" w:type="dxa"/>
          </w:tcPr>
          <w:p w:rsidR="00F43F58" w:rsidRDefault="00F43F58" w:rsidP="00432EE0">
            <w:pPr>
              <w:pStyle w:val="TableTextCenter"/>
              <w:rPr>
                <w:rFonts w:eastAsia="MS Mincho"/>
              </w:rPr>
            </w:pPr>
            <w:r>
              <w:rPr>
                <w:rFonts w:eastAsia="MS Mincho"/>
              </w:rPr>
              <w:t>In</w:t>
            </w:r>
          </w:p>
        </w:tc>
        <w:tc>
          <w:tcPr>
            <w:tcW w:w="4224" w:type="dxa"/>
            <w:vMerge/>
          </w:tcPr>
          <w:p w:rsidR="00F43F58" w:rsidRDefault="00F43F58" w:rsidP="00982A79">
            <w:pPr>
              <w:pStyle w:val="TableTextLeft"/>
              <w:rPr>
                <w:lang w:eastAsia="en-CA"/>
              </w:rPr>
            </w:pPr>
          </w:p>
        </w:tc>
      </w:tr>
      <w:tr w:rsidR="00F43F58" w:rsidRPr="00741D3D" w:rsidTr="00432EE0">
        <w:tc>
          <w:tcPr>
            <w:tcW w:w="1804" w:type="dxa"/>
          </w:tcPr>
          <w:p w:rsidR="00F43F58" w:rsidRPr="00C3336C" w:rsidRDefault="00F43F58" w:rsidP="00A04CE6">
            <w:pPr>
              <w:pStyle w:val="TableTextLeft"/>
              <w:rPr>
                <w:lang w:eastAsia="en-CA"/>
              </w:rPr>
            </w:pPr>
            <w:r w:rsidRPr="0097682C">
              <w:rPr>
                <w:lang w:eastAsia="en-CA"/>
              </w:rPr>
              <w:t>iv32_RegData_p</w:t>
            </w:r>
          </w:p>
        </w:tc>
        <w:tc>
          <w:tcPr>
            <w:tcW w:w="1929" w:type="dxa"/>
          </w:tcPr>
          <w:p w:rsidR="00F43F58" w:rsidRDefault="00F43F58" w:rsidP="00432EE0">
            <w:pPr>
              <w:pStyle w:val="TableTextCenter"/>
              <w:rPr>
                <w:rFonts w:eastAsia="MS Mincho"/>
              </w:rPr>
            </w:pPr>
            <w:r>
              <w:rPr>
                <w:rFonts w:eastAsia="MS Mincho"/>
              </w:rPr>
              <w:t>[31:0]</w:t>
            </w:r>
          </w:p>
        </w:tc>
        <w:tc>
          <w:tcPr>
            <w:tcW w:w="1080" w:type="dxa"/>
          </w:tcPr>
          <w:p w:rsidR="00F43F58" w:rsidRDefault="00F43F58" w:rsidP="00432EE0">
            <w:pPr>
              <w:pStyle w:val="TableTextCenter"/>
              <w:rPr>
                <w:rFonts w:eastAsia="MS Mincho"/>
              </w:rPr>
            </w:pPr>
            <w:r>
              <w:rPr>
                <w:rFonts w:eastAsia="MS Mincho"/>
              </w:rPr>
              <w:t>In</w:t>
            </w:r>
          </w:p>
        </w:tc>
        <w:tc>
          <w:tcPr>
            <w:tcW w:w="4224" w:type="dxa"/>
            <w:vMerge/>
          </w:tcPr>
          <w:p w:rsidR="00F43F58" w:rsidRDefault="00F43F58" w:rsidP="00982A79">
            <w:pPr>
              <w:pStyle w:val="TableTextLeft"/>
              <w:rPr>
                <w:lang w:eastAsia="en-CA"/>
              </w:rPr>
            </w:pPr>
          </w:p>
        </w:tc>
      </w:tr>
      <w:tr w:rsidR="00F43F58" w:rsidRPr="00741D3D" w:rsidTr="00432EE0">
        <w:tc>
          <w:tcPr>
            <w:tcW w:w="1804" w:type="dxa"/>
          </w:tcPr>
          <w:p w:rsidR="00F43F58" w:rsidRPr="00C3336C" w:rsidRDefault="00F43F58" w:rsidP="00A04CE6">
            <w:pPr>
              <w:pStyle w:val="TableTextLeft"/>
              <w:rPr>
                <w:lang w:eastAsia="en-CA"/>
              </w:rPr>
            </w:pPr>
            <w:r w:rsidRPr="0097682C">
              <w:rPr>
                <w:lang w:eastAsia="en-CA"/>
              </w:rPr>
              <w:t>ov32_RegData_p</w:t>
            </w:r>
          </w:p>
        </w:tc>
        <w:tc>
          <w:tcPr>
            <w:tcW w:w="1929" w:type="dxa"/>
          </w:tcPr>
          <w:p w:rsidR="00F43F58" w:rsidRDefault="00F43F58" w:rsidP="00432EE0">
            <w:pPr>
              <w:pStyle w:val="TableTextCenter"/>
              <w:rPr>
                <w:rFonts w:eastAsia="MS Mincho"/>
              </w:rPr>
            </w:pPr>
            <w:r>
              <w:rPr>
                <w:rFonts w:eastAsia="MS Mincho"/>
              </w:rPr>
              <w:t>[31:0]</w:t>
            </w:r>
          </w:p>
        </w:tc>
        <w:tc>
          <w:tcPr>
            <w:tcW w:w="1080" w:type="dxa"/>
          </w:tcPr>
          <w:p w:rsidR="00F43F58" w:rsidRDefault="00F43F58" w:rsidP="00432EE0">
            <w:pPr>
              <w:pStyle w:val="TableTextCenter"/>
              <w:rPr>
                <w:rFonts w:eastAsia="MS Mincho"/>
              </w:rPr>
            </w:pPr>
            <w:r>
              <w:rPr>
                <w:rFonts w:eastAsia="MS Mincho"/>
              </w:rPr>
              <w:t>Out</w:t>
            </w:r>
          </w:p>
        </w:tc>
        <w:tc>
          <w:tcPr>
            <w:tcW w:w="4224" w:type="dxa"/>
            <w:vMerge/>
          </w:tcPr>
          <w:p w:rsidR="00F43F58" w:rsidRDefault="00F43F58" w:rsidP="00982A79">
            <w:pPr>
              <w:pStyle w:val="TableTextLeft"/>
              <w:rPr>
                <w:lang w:eastAsia="en-CA"/>
              </w:rPr>
            </w:pPr>
          </w:p>
        </w:tc>
      </w:tr>
    </w:tbl>
    <w:p w:rsidR="00DA6F87" w:rsidRPr="001F43A2" w:rsidRDefault="001F43A2" w:rsidP="001F43A2">
      <w:pPr>
        <w:pStyle w:val="TableCaption"/>
        <w:rPr>
          <w:lang w:val="fr-CA"/>
        </w:rPr>
      </w:pPr>
      <w:bookmarkStart w:id="85" w:name="_Toc343845491"/>
      <w:bookmarkStart w:id="86" w:name="_Toc406135305"/>
      <w:bookmarkStart w:id="87" w:name="_Toc473878656"/>
      <w:bookmarkEnd w:id="84"/>
      <w:r w:rsidRPr="001F43A2">
        <w:rPr>
          <w:lang w:val="fr-CA"/>
        </w:rPr>
        <w:t xml:space="preserve">Table </w:t>
      </w:r>
      <w:r w:rsidR="00832D97">
        <w:rPr>
          <w:lang w:val="fr-CA"/>
        </w:rPr>
        <w:fldChar w:fldCharType="begin"/>
      </w:r>
      <w:r w:rsidR="00832D97">
        <w:rPr>
          <w:lang w:val="fr-CA"/>
        </w:rPr>
        <w:instrText xml:space="preserve"> SEQ Table \* ARABIC </w:instrText>
      </w:r>
      <w:r w:rsidR="00832D97">
        <w:rPr>
          <w:lang w:val="fr-CA"/>
        </w:rPr>
        <w:fldChar w:fldCharType="separate"/>
      </w:r>
      <w:r w:rsidR="00832D97">
        <w:rPr>
          <w:noProof/>
          <w:lang w:val="fr-CA"/>
        </w:rPr>
        <w:t>4</w:t>
      </w:r>
      <w:r w:rsidR="00832D97">
        <w:rPr>
          <w:lang w:val="fr-CA"/>
        </w:rPr>
        <w:fldChar w:fldCharType="end"/>
      </w:r>
      <w:r w:rsidRPr="001F43A2">
        <w:rPr>
          <w:lang w:val="fr-CA"/>
        </w:rPr>
        <w:t xml:space="preserve"> Aurora </w:t>
      </w:r>
      <w:proofErr w:type="spellStart"/>
      <w:r w:rsidRPr="001F43A2">
        <w:rPr>
          <w:lang w:val="fr-CA"/>
        </w:rPr>
        <w:t>core</w:t>
      </w:r>
      <w:proofErr w:type="spellEnd"/>
      <w:r w:rsidRPr="001F43A2">
        <w:rPr>
          <w:lang w:val="fr-CA"/>
        </w:rPr>
        <w:t xml:space="preserve"> ports</w:t>
      </w:r>
      <w:bookmarkEnd w:id="85"/>
      <w:bookmarkEnd w:id="86"/>
      <w:bookmarkEnd w:id="87"/>
    </w:p>
    <w:p w:rsidR="00420F70" w:rsidRDefault="00420F70">
      <w:pPr>
        <w:spacing w:after="0" w:line="240" w:lineRule="auto"/>
        <w:rPr>
          <w:rFonts w:ascii="Arial" w:eastAsia="MS Mincho" w:hAnsi="Arial" w:cs="Times New Roman"/>
          <w:b/>
          <w:sz w:val="28"/>
          <w:szCs w:val="20"/>
          <w:lang w:eastAsia="fr-CA"/>
        </w:rPr>
      </w:pPr>
      <w:bookmarkStart w:id="88" w:name="_ADACMaster_III_parts"/>
      <w:bookmarkStart w:id="89" w:name="_Specifications"/>
      <w:bookmarkStart w:id="90" w:name="_Toc379528520"/>
      <w:bookmarkStart w:id="91" w:name="_Toc379530157"/>
      <w:bookmarkStart w:id="92" w:name="_Toc413396556"/>
      <w:bookmarkStart w:id="93" w:name="_Toc349117191"/>
      <w:bookmarkEnd w:id="88"/>
      <w:bookmarkEnd w:id="89"/>
      <w:r>
        <w:br w:type="page"/>
      </w:r>
    </w:p>
    <w:p w:rsidR="00D0416B" w:rsidRPr="00A953D3" w:rsidRDefault="00D0416B" w:rsidP="00D0416B">
      <w:pPr>
        <w:pStyle w:val="Heading2"/>
        <w:numPr>
          <w:ilvl w:val="1"/>
          <w:numId w:val="14"/>
        </w:numPr>
        <w:rPr>
          <w:lang w:val="en-US"/>
        </w:rPr>
      </w:pPr>
      <w:bookmarkStart w:id="94" w:name="_Toc473878684"/>
      <w:r w:rsidRPr="0056761F">
        <w:rPr>
          <w:lang w:val="en-US"/>
        </w:rPr>
        <w:lastRenderedPageBreak/>
        <w:t>Core Registers</w:t>
      </w:r>
      <w:bookmarkEnd w:id="90"/>
      <w:bookmarkEnd w:id="91"/>
      <w:r>
        <w:rPr>
          <w:lang w:val="en-US"/>
        </w:rPr>
        <w:t xml:space="preserve"> </w:t>
      </w:r>
      <w:r>
        <w:t>(I</w:t>
      </w:r>
      <w:r w:rsidRPr="0056761F">
        <w:t xml:space="preserve">ndirect </w:t>
      </w:r>
      <w:r>
        <w:t>A</w:t>
      </w:r>
      <w:r w:rsidRPr="0056761F">
        <w:t>ddressing)</w:t>
      </w:r>
      <w:bookmarkEnd w:id="92"/>
      <w:bookmarkEnd w:id="94"/>
    </w:p>
    <w:p w:rsidR="00D0416B" w:rsidRDefault="00D0416B" w:rsidP="00D0416B">
      <w:pPr>
        <w:pStyle w:val="TEXTE"/>
      </w:pPr>
      <w:r>
        <w:t>The core</w:t>
      </w:r>
      <w:r w:rsidRPr="0056761F">
        <w:t xml:space="preserve"> registers are accessi</w:t>
      </w:r>
      <w:r>
        <w:t>ble through indirect addressing. The indirect access register ports must be connected to the related platform register core ports.</w:t>
      </w:r>
    </w:p>
    <w:p w:rsidR="00D0416B" w:rsidRDefault="00D0416B" w:rsidP="00D0416B">
      <w:pPr>
        <w:pStyle w:val="TEXTE"/>
      </w:pPr>
      <w:r>
        <w:t>To write a value to an internal register, set the index register and the write register with proper values, set the write enable high (1) and set it back to low (0).</w:t>
      </w:r>
    </w:p>
    <w:p w:rsidR="00D0416B" w:rsidRPr="00D0416B" w:rsidRDefault="00D0416B" w:rsidP="00D0416B">
      <w:pPr>
        <w:pStyle w:val="TEXTE"/>
      </w:pPr>
      <w:r>
        <w:t xml:space="preserve">To read the value of an internal register, set the </w:t>
      </w:r>
      <w:r w:rsidR="00D43BA1">
        <w:t>index</w:t>
      </w:r>
      <w:r>
        <w:t xml:space="preserve"> register and then read the read register.</w:t>
      </w:r>
    </w:p>
    <w:tbl>
      <w:tblPr>
        <w:tblW w:w="8389" w:type="dxa"/>
        <w:jc w:val="center"/>
        <w:tblCellMar>
          <w:left w:w="70" w:type="dxa"/>
          <w:right w:w="70" w:type="dxa"/>
        </w:tblCellMar>
        <w:tblLook w:val="0000"/>
      </w:tblPr>
      <w:tblGrid>
        <w:gridCol w:w="3893"/>
        <w:gridCol w:w="1462"/>
        <w:gridCol w:w="896"/>
        <w:gridCol w:w="2138"/>
      </w:tblGrid>
      <w:tr w:rsidR="00D0416B" w:rsidRPr="0056761F" w:rsidTr="00A04CE6">
        <w:trPr>
          <w:trHeight w:val="353"/>
          <w:tblHeader/>
          <w:jc w:val="center"/>
        </w:trPr>
        <w:tc>
          <w:tcPr>
            <w:tcW w:w="3893" w:type="dxa"/>
            <w:tcBorders>
              <w:top w:val="single" w:sz="8" w:space="0" w:color="auto"/>
              <w:left w:val="single" w:sz="8" w:space="0" w:color="auto"/>
              <w:bottom w:val="single" w:sz="8" w:space="0" w:color="auto"/>
              <w:right w:val="single" w:sz="8" w:space="0" w:color="auto"/>
            </w:tcBorders>
            <w:shd w:val="clear" w:color="auto" w:fill="B3B3B3"/>
            <w:vAlign w:val="center"/>
          </w:tcPr>
          <w:p w:rsidR="00D0416B" w:rsidRPr="0056761F" w:rsidRDefault="00D0416B" w:rsidP="00A04CE6">
            <w:pPr>
              <w:pStyle w:val="TableTitleCenter"/>
              <w:rPr>
                <w:rFonts w:eastAsia="Batang"/>
              </w:rPr>
            </w:pPr>
            <w:r w:rsidRPr="0056761F">
              <w:rPr>
                <w:rFonts w:eastAsia="Batang"/>
              </w:rPr>
              <w:t>Register name</w:t>
            </w:r>
          </w:p>
        </w:tc>
        <w:tc>
          <w:tcPr>
            <w:tcW w:w="1462" w:type="dxa"/>
            <w:tcBorders>
              <w:top w:val="single" w:sz="8" w:space="0" w:color="auto"/>
              <w:left w:val="nil"/>
              <w:bottom w:val="single" w:sz="8" w:space="0" w:color="auto"/>
              <w:right w:val="single" w:sz="8" w:space="0" w:color="auto"/>
            </w:tcBorders>
            <w:shd w:val="clear" w:color="auto" w:fill="B3B3B3"/>
            <w:vAlign w:val="center"/>
          </w:tcPr>
          <w:p w:rsidR="00D0416B" w:rsidRPr="0056761F" w:rsidRDefault="00B54321" w:rsidP="00A04CE6">
            <w:pPr>
              <w:pStyle w:val="TableTitleCenter"/>
              <w:rPr>
                <w:rFonts w:eastAsia="Batang"/>
              </w:rPr>
            </w:pPr>
            <w:r>
              <w:t>Index</w:t>
            </w:r>
          </w:p>
        </w:tc>
        <w:tc>
          <w:tcPr>
            <w:tcW w:w="896" w:type="dxa"/>
            <w:tcBorders>
              <w:top w:val="single" w:sz="8" w:space="0" w:color="auto"/>
              <w:left w:val="nil"/>
              <w:bottom w:val="single" w:sz="8" w:space="0" w:color="auto"/>
              <w:right w:val="single" w:sz="8" w:space="0" w:color="auto"/>
            </w:tcBorders>
            <w:shd w:val="clear" w:color="auto" w:fill="B3B3B3"/>
            <w:vAlign w:val="center"/>
          </w:tcPr>
          <w:p w:rsidR="00D0416B" w:rsidRPr="0056761F" w:rsidRDefault="00D0416B" w:rsidP="00A04CE6">
            <w:pPr>
              <w:pStyle w:val="TableTitleCenter"/>
              <w:rPr>
                <w:rFonts w:eastAsia="Batang"/>
              </w:rPr>
            </w:pPr>
            <w:r w:rsidRPr="0056761F">
              <w:rPr>
                <w:rFonts w:eastAsia="Batang"/>
              </w:rPr>
              <w:t>Direction</w:t>
            </w:r>
          </w:p>
        </w:tc>
        <w:tc>
          <w:tcPr>
            <w:tcW w:w="2138" w:type="dxa"/>
            <w:tcBorders>
              <w:top w:val="single" w:sz="8" w:space="0" w:color="auto"/>
              <w:left w:val="nil"/>
              <w:bottom w:val="single" w:sz="8" w:space="0" w:color="auto"/>
              <w:right w:val="single" w:sz="8" w:space="0" w:color="auto"/>
            </w:tcBorders>
            <w:shd w:val="clear" w:color="auto" w:fill="B3B3B3"/>
            <w:vAlign w:val="center"/>
          </w:tcPr>
          <w:p w:rsidR="00D0416B" w:rsidRPr="0056761F" w:rsidRDefault="00D0416B" w:rsidP="00A04CE6">
            <w:pPr>
              <w:pStyle w:val="TableTitleCenter"/>
              <w:rPr>
                <w:rFonts w:eastAsia="Batang"/>
              </w:rPr>
            </w:pPr>
            <w:r w:rsidRPr="0056761F">
              <w:rPr>
                <w:rFonts w:eastAsia="Batang"/>
              </w:rPr>
              <w:t>Description</w:t>
            </w:r>
          </w:p>
        </w:tc>
      </w:tr>
      <w:tr w:rsidR="00D0416B" w:rsidRPr="0056761F" w:rsidTr="00A04CE6">
        <w:trPr>
          <w:trHeight w:val="270"/>
          <w:jc w:val="center"/>
        </w:trPr>
        <w:tc>
          <w:tcPr>
            <w:tcW w:w="3893" w:type="dxa"/>
            <w:tcBorders>
              <w:top w:val="single" w:sz="8" w:space="0" w:color="auto"/>
              <w:left w:val="single" w:sz="8" w:space="0" w:color="auto"/>
              <w:bottom w:val="single" w:sz="8" w:space="0" w:color="auto"/>
              <w:right w:val="single" w:sz="8" w:space="0" w:color="auto"/>
            </w:tcBorders>
            <w:shd w:val="clear" w:color="auto" w:fill="auto"/>
          </w:tcPr>
          <w:p w:rsidR="00D0416B" w:rsidRPr="0026660F" w:rsidRDefault="0026660F" w:rsidP="00A04CE6">
            <w:pPr>
              <w:pStyle w:val="TableTextLeft"/>
              <w:rPr>
                <w:rFonts w:eastAsia="Batang"/>
              </w:rPr>
            </w:pPr>
            <w:r w:rsidRPr="0026660F">
              <w:rPr>
                <w:rFonts w:eastAsia="Batang"/>
              </w:rPr>
              <w:t>COREID</w:t>
            </w:r>
          </w:p>
        </w:tc>
        <w:tc>
          <w:tcPr>
            <w:tcW w:w="1462" w:type="dxa"/>
            <w:tcBorders>
              <w:top w:val="single" w:sz="8" w:space="0" w:color="auto"/>
              <w:left w:val="nil"/>
              <w:bottom w:val="single" w:sz="8" w:space="0" w:color="auto"/>
              <w:right w:val="single" w:sz="8" w:space="0" w:color="auto"/>
            </w:tcBorders>
            <w:shd w:val="clear" w:color="auto" w:fill="auto"/>
          </w:tcPr>
          <w:p w:rsidR="00D0416B" w:rsidRPr="0056761F" w:rsidRDefault="00387D40" w:rsidP="00A04CE6">
            <w:pPr>
              <w:pStyle w:val="TableTextCenter"/>
              <w:rPr>
                <w:rFonts w:eastAsia="Batang"/>
                <w:lang w:eastAsia="ko-KR"/>
              </w:rPr>
            </w:pPr>
            <w:r>
              <w:rPr>
                <w:rFonts w:eastAsia="Batang"/>
                <w:lang w:eastAsia="ko-KR"/>
              </w:rPr>
              <w:t>0x</w:t>
            </w:r>
            <w:r w:rsidR="0019574D">
              <w:rPr>
                <w:rFonts w:eastAsia="Batang"/>
                <w:lang w:eastAsia="ko-KR"/>
              </w:rPr>
              <w:t>0</w:t>
            </w:r>
          </w:p>
        </w:tc>
        <w:tc>
          <w:tcPr>
            <w:tcW w:w="896" w:type="dxa"/>
            <w:tcBorders>
              <w:top w:val="single" w:sz="8" w:space="0" w:color="auto"/>
              <w:left w:val="nil"/>
              <w:bottom w:val="single" w:sz="8" w:space="0" w:color="auto"/>
              <w:right w:val="single" w:sz="8" w:space="0" w:color="auto"/>
            </w:tcBorders>
            <w:shd w:val="clear" w:color="auto" w:fill="auto"/>
          </w:tcPr>
          <w:p w:rsidR="00D0416B" w:rsidRPr="0056761F" w:rsidRDefault="00D0416B" w:rsidP="00A04CE6">
            <w:pPr>
              <w:pStyle w:val="TableTextCenter"/>
              <w:rPr>
                <w:rFonts w:eastAsia="Batang"/>
                <w:lang w:eastAsia="ko-KR"/>
              </w:rPr>
            </w:pPr>
            <w:r w:rsidRPr="0056761F">
              <w:rPr>
                <w:rFonts w:eastAsia="Batang"/>
                <w:lang w:eastAsia="ko-KR"/>
              </w:rPr>
              <w:t>R</w:t>
            </w:r>
          </w:p>
        </w:tc>
        <w:tc>
          <w:tcPr>
            <w:tcW w:w="2138" w:type="dxa"/>
            <w:tcBorders>
              <w:top w:val="single" w:sz="8" w:space="0" w:color="auto"/>
              <w:left w:val="nil"/>
              <w:bottom w:val="single" w:sz="8" w:space="0" w:color="auto"/>
              <w:right w:val="single" w:sz="8" w:space="0" w:color="auto"/>
            </w:tcBorders>
            <w:shd w:val="clear" w:color="auto" w:fill="auto"/>
          </w:tcPr>
          <w:p w:rsidR="00D0416B" w:rsidRPr="0056761F" w:rsidRDefault="0019574D" w:rsidP="00A04CE6">
            <w:pPr>
              <w:pStyle w:val="TableTextLeft"/>
              <w:rPr>
                <w:rFonts w:eastAsia="Batang"/>
              </w:rPr>
            </w:pPr>
            <w:r>
              <w:rPr>
                <w:rFonts w:eastAsia="Batang"/>
              </w:rPr>
              <w:t>Core ID and version</w:t>
            </w:r>
          </w:p>
        </w:tc>
      </w:tr>
      <w:tr w:rsidR="00D0416B" w:rsidRPr="005E2F6B" w:rsidTr="00A04CE6">
        <w:trPr>
          <w:trHeight w:val="270"/>
          <w:jc w:val="center"/>
        </w:trPr>
        <w:tc>
          <w:tcPr>
            <w:tcW w:w="3893" w:type="dxa"/>
            <w:tcBorders>
              <w:top w:val="single" w:sz="8" w:space="0" w:color="auto"/>
              <w:left w:val="single" w:sz="8" w:space="0" w:color="auto"/>
              <w:bottom w:val="single" w:sz="8" w:space="0" w:color="auto"/>
              <w:right w:val="single" w:sz="8" w:space="0" w:color="auto"/>
            </w:tcBorders>
            <w:shd w:val="clear" w:color="auto" w:fill="auto"/>
          </w:tcPr>
          <w:p w:rsidR="00D0416B" w:rsidRPr="0056761F" w:rsidRDefault="0026660F" w:rsidP="00A04CE6">
            <w:pPr>
              <w:pStyle w:val="TableTextLeft"/>
              <w:rPr>
                <w:rFonts w:eastAsia="Batang"/>
              </w:rPr>
            </w:pPr>
            <w:r>
              <w:t>CONTROL_STATUS</w:t>
            </w:r>
          </w:p>
        </w:tc>
        <w:tc>
          <w:tcPr>
            <w:tcW w:w="1462" w:type="dxa"/>
            <w:tcBorders>
              <w:top w:val="single" w:sz="8" w:space="0" w:color="auto"/>
              <w:left w:val="nil"/>
              <w:bottom w:val="single" w:sz="8" w:space="0" w:color="auto"/>
              <w:right w:val="single" w:sz="8" w:space="0" w:color="auto"/>
            </w:tcBorders>
            <w:shd w:val="clear" w:color="auto" w:fill="auto"/>
          </w:tcPr>
          <w:p w:rsidR="00D0416B" w:rsidRPr="0056761F" w:rsidRDefault="00387D40" w:rsidP="00A04CE6">
            <w:pPr>
              <w:pStyle w:val="TableTextCenter"/>
              <w:rPr>
                <w:rFonts w:eastAsia="Batang"/>
                <w:lang w:eastAsia="ko-KR"/>
              </w:rPr>
            </w:pPr>
            <w:r>
              <w:rPr>
                <w:rFonts w:eastAsia="Batang"/>
                <w:lang w:eastAsia="ko-KR"/>
              </w:rPr>
              <w:t>0x</w:t>
            </w:r>
            <w:r w:rsidR="00145F88">
              <w:rPr>
                <w:rFonts w:eastAsia="Batang"/>
                <w:lang w:eastAsia="ko-KR"/>
              </w:rPr>
              <w:t>1</w:t>
            </w:r>
          </w:p>
        </w:tc>
        <w:tc>
          <w:tcPr>
            <w:tcW w:w="896" w:type="dxa"/>
            <w:tcBorders>
              <w:top w:val="single" w:sz="8" w:space="0" w:color="auto"/>
              <w:left w:val="nil"/>
              <w:bottom w:val="single" w:sz="8" w:space="0" w:color="auto"/>
              <w:right w:val="single" w:sz="8" w:space="0" w:color="auto"/>
            </w:tcBorders>
            <w:shd w:val="clear" w:color="auto" w:fill="auto"/>
          </w:tcPr>
          <w:p w:rsidR="00D0416B" w:rsidRPr="0056761F" w:rsidRDefault="00D0416B" w:rsidP="00A04CE6">
            <w:pPr>
              <w:pStyle w:val="TableTextCenter"/>
              <w:rPr>
                <w:rFonts w:eastAsia="Batang"/>
                <w:lang w:eastAsia="ko-KR"/>
              </w:rPr>
            </w:pPr>
            <w:r w:rsidRPr="0056761F">
              <w:rPr>
                <w:rFonts w:eastAsia="Batang"/>
                <w:lang w:eastAsia="ko-KR"/>
              </w:rPr>
              <w:t>R/W</w:t>
            </w:r>
          </w:p>
        </w:tc>
        <w:tc>
          <w:tcPr>
            <w:tcW w:w="2138" w:type="dxa"/>
            <w:tcBorders>
              <w:top w:val="single" w:sz="8" w:space="0" w:color="auto"/>
              <w:left w:val="nil"/>
              <w:bottom w:val="single" w:sz="8" w:space="0" w:color="auto"/>
              <w:right w:val="single" w:sz="8" w:space="0" w:color="auto"/>
            </w:tcBorders>
            <w:shd w:val="clear" w:color="auto" w:fill="auto"/>
          </w:tcPr>
          <w:p w:rsidR="00D0416B" w:rsidRPr="0056761F" w:rsidRDefault="00145F88" w:rsidP="00145F88">
            <w:pPr>
              <w:pStyle w:val="TableTextLeft"/>
              <w:rPr>
                <w:rFonts w:eastAsia="Batang"/>
              </w:rPr>
            </w:pPr>
            <w:r>
              <w:rPr>
                <w:rFonts w:eastAsia="Batang"/>
              </w:rPr>
              <w:t>Control and status of the Aurora core.</w:t>
            </w:r>
          </w:p>
        </w:tc>
      </w:tr>
      <w:tr w:rsidR="00D0416B" w:rsidRPr="005E2F6B" w:rsidTr="00A04CE6">
        <w:trPr>
          <w:trHeight w:val="270"/>
          <w:jc w:val="center"/>
        </w:trPr>
        <w:tc>
          <w:tcPr>
            <w:tcW w:w="3893" w:type="dxa"/>
            <w:tcBorders>
              <w:top w:val="single" w:sz="8" w:space="0" w:color="auto"/>
              <w:left w:val="single" w:sz="8" w:space="0" w:color="auto"/>
              <w:bottom w:val="single" w:sz="8" w:space="0" w:color="auto"/>
              <w:right w:val="single" w:sz="8" w:space="0" w:color="auto"/>
            </w:tcBorders>
            <w:shd w:val="clear" w:color="auto" w:fill="auto"/>
          </w:tcPr>
          <w:p w:rsidR="00D0416B" w:rsidRPr="00387D40" w:rsidRDefault="00387D40" w:rsidP="00A04CE6">
            <w:pPr>
              <w:pStyle w:val="TableTextLeft"/>
              <w:rPr>
                <w:rFonts w:eastAsia="Batang"/>
              </w:rPr>
            </w:pPr>
            <w:r w:rsidRPr="00387D40">
              <w:t>RECEIVE_DATA_COUNT_MSW</w:t>
            </w:r>
          </w:p>
        </w:tc>
        <w:tc>
          <w:tcPr>
            <w:tcW w:w="1462" w:type="dxa"/>
            <w:tcBorders>
              <w:top w:val="single" w:sz="8" w:space="0" w:color="auto"/>
              <w:left w:val="nil"/>
              <w:bottom w:val="single" w:sz="8" w:space="0" w:color="auto"/>
              <w:right w:val="single" w:sz="8" w:space="0" w:color="auto"/>
            </w:tcBorders>
            <w:shd w:val="clear" w:color="auto" w:fill="auto"/>
          </w:tcPr>
          <w:p w:rsidR="00D0416B" w:rsidRPr="0056761F" w:rsidRDefault="00387D40" w:rsidP="00A04CE6">
            <w:pPr>
              <w:pStyle w:val="TableTextCenter"/>
              <w:rPr>
                <w:rFonts w:eastAsia="Batang"/>
                <w:lang w:eastAsia="ko-KR"/>
              </w:rPr>
            </w:pPr>
            <w:r>
              <w:rPr>
                <w:rFonts w:eastAsia="Batang"/>
                <w:lang w:eastAsia="ko-KR"/>
              </w:rPr>
              <w:t>0x2</w:t>
            </w:r>
          </w:p>
        </w:tc>
        <w:tc>
          <w:tcPr>
            <w:tcW w:w="896" w:type="dxa"/>
            <w:tcBorders>
              <w:top w:val="single" w:sz="8" w:space="0" w:color="auto"/>
              <w:left w:val="nil"/>
              <w:bottom w:val="single" w:sz="8" w:space="0" w:color="auto"/>
              <w:right w:val="single" w:sz="8" w:space="0" w:color="auto"/>
            </w:tcBorders>
            <w:shd w:val="clear" w:color="auto" w:fill="auto"/>
          </w:tcPr>
          <w:p w:rsidR="00D0416B" w:rsidRPr="0056761F" w:rsidRDefault="00387D40" w:rsidP="00A04CE6">
            <w:pPr>
              <w:pStyle w:val="TableTextCenter"/>
              <w:rPr>
                <w:rFonts w:eastAsia="Batang"/>
                <w:lang w:eastAsia="ko-KR"/>
              </w:rPr>
            </w:pPr>
            <w:r>
              <w:rPr>
                <w:rFonts w:eastAsia="Batang"/>
                <w:lang w:eastAsia="ko-KR"/>
              </w:rPr>
              <w:t>R</w:t>
            </w:r>
          </w:p>
        </w:tc>
        <w:tc>
          <w:tcPr>
            <w:tcW w:w="2138" w:type="dxa"/>
            <w:tcBorders>
              <w:top w:val="single" w:sz="8" w:space="0" w:color="auto"/>
              <w:left w:val="nil"/>
              <w:bottom w:val="single" w:sz="8" w:space="0" w:color="auto"/>
              <w:right w:val="single" w:sz="8" w:space="0" w:color="auto"/>
            </w:tcBorders>
            <w:shd w:val="clear" w:color="auto" w:fill="auto"/>
          </w:tcPr>
          <w:p w:rsidR="00D0416B" w:rsidRPr="0056761F" w:rsidRDefault="00387D40" w:rsidP="00387D40">
            <w:pPr>
              <w:pStyle w:val="TableTextLeft"/>
              <w:rPr>
                <w:rFonts w:eastAsia="Batang"/>
              </w:rPr>
            </w:pPr>
            <w:r>
              <w:rPr>
                <w:rFonts w:eastAsia="Batang"/>
              </w:rPr>
              <w:t>Receive data count most significant word.</w:t>
            </w:r>
          </w:p>
        </w:tc>
      </w:tr>
      <w:tr w:rsidR="00D0416B" w:rsidRPr="005E2F6B" w:rsidTr="00A04CE6">
        <w:trPr>
          <w:trHeight w:val="270"/>
          <w:jc w:val="center"/>
        </w:trPr>
        <w:tc>
          <w:tcPr>
            <w:tcW w:w="3893" w:type="dxa"/>
            <w:tcBorders>
              <w:top w:val="single" w:sz="8" w:space="0" w:color="auto"/>
              <w:left w:val="single" w:sz="8" w:space="0" w:color="auto"/>
              <w:bottom w:val="single" w:sz="8" w:space="0" w:color="auto"/>
              <w:right w:val="single" w:sz="8" w:space="0" w:color="auto"/>
            </w:tcBorders>
            <w:shd w:val="clear" w:color="auto" w:fill="auto"/>
          </w:tcPr>
          <w:p w:rsidR="00D0416B" w:rsidRPr="0056761F" w:rsidRDefault="00387D40" w:rsidP="00A04CE6">
            <w:pPr>
              <w:pStyle w:val="TableTextLeft"/>
            </w:pPr>
            <w:r w:rsidRPr="00387D40">
              <w:t>RECEIVE_DATA_COUNT_LSW</w:t>
            </w:r>
          </w:p>
        </w:tc>
        <w:tc>
          <w:tcPr>
            <w:tcW w:w="1462" w:type="dxa"/>
            <w:tcBorders>
              <w:top w:val="single" w:sz="8" w:space="0" w:color="auto"/>
              <w:left w:val="nil"/>
              <w:bottom w:val="single" w:sz="8" w:space="0" w:color="auto"/>
              <w:right w:val="single" w:sz="8" w:space="0" w:color="auto"/>
            </w:tcBorders>
            <w:shd w:val="clear" w:color="auto" w:fill="auto"/>
          </w:tcPr>
          <w:p w:rsidR="00D0416B" w:rsidRPr="0056761F" w:rsidRDefault="00387D40" w:rsidP="00A04CE6">
            <w:pPr>
              <w:pStyle w:val="TableTextCenter"/>
              <w:rPr>
                <w:rFonts w:eastAsia="Batang"/>
                <w:lang w:eastAsia="ko-KR"/>
              </w:rPr>
            </w:pPr>
            <w:r>
              <w:rPr>
                <w:rFonts w:eastAsia="Batang"/>
                <w:lang w:eastAsia="ko-KR"/>
              </w:rPr>
              <w:t>0x3</w:t>
            </w:r>
          </w:p>
        </w:tc>
        <w:tc>
          <w:tcPr>
            <w:tcW w:w="896" w:type="dxa"/>
            <w:tcBorders>
              <w:top w:val="single" w:sz="8" w:space="0" w:color="auto"/>
              <w:left w:val="nil"/>
              <w:bottom w:val="single" w:sz="8" w:space="0" w:color="auto"/>
              <w:right w:val="single" w:sz="8" w:space="0" w:color="auto"/>
            </w:tcBorders>
            <w:shd w:val="clear" w:color="auto" w:fill="auto"/>
          </w:tcPr>
          <w:p w:rsidR="00D0416B" w:rsidRPr="0056761F" w:rsidRDefault="00387D40" w:rsidP="00A04CE6">
            <w:pPr>
              <w:pStyle w:val="TableTextCenter"/>
              <w:rPr>
                <w:rFonts w:eastAsia="Batang"/>
                <w:lang w:eastAsia="ko-KR"/>
              </w:rPr>
            </w:pPr>
            <w:r>
              <w:rPr>
                <w:rFonts w:eastAsia="Batang"/>
                <w:lang w:eastAsia="ko-KR"/>
              </w:rPr>
              <w:t>R</w:t>
            </w:r>
          </w:p>
        </w:tc>
        <w:tc>
          <w:tcPr>
            <w:tcW w:w="2138" w:type="dxa"/>
            <w:tcBorders>
              <w:top w:val="single" w:sz="8" w:space="0" w:color="auto"/>
              <w:left w:val="nil"/>
              <w:bottom w:val="single" w:sz="8" w:space="0" w:color="auto"/>
              <w:right w:val="single" w:sz="8" w:space="0" w:color="auto"/>
            </w:tcBorders>
            <w:shd w:val="clear" w:color="auto" w:fill="auto"/>
          </w:tcPr>
          <w:p w:rsidR="00D0416B" w:rsidRPr="0056761F" w:rsidRDefault="00387D40" w:rsidP="00387D40">
            <w:pPr>
              <w:pStyle w:val="TableTextLeft"/>
              <w:rPr>
                <w:rFonts w:eastAsia="Batang"/>
              </w:rPr>
            </w:pPr>
            <w:r>
              <w:rPr>
                <w:rFonts w:eastAsia="Batang"/>
              </w:rPr>
              <w:t>Receive data count least significant word.</w:t>
            </w:r>
          </w:p>
        </w:tc>
      </w:tr>
      <w:tr w:rsidR="00387D40" w:rsidRPr="005E2F6B" w:rsidTr="00A04CE6">
        <w:trPr>
          <w:trHeight w:val="270"/>
          <w:jc w:val="center"/>
        </w:trPr>
        <w:tc>
          <w:tcPr>
            <w:tcW w:w="3893" w:type="dxa"/>
            <w:tcBorders>
              <w:top w:val="single" w:sz="8" w:space="0" w:color="auto"/>
              <w:left w:val="single" w:sz="8" w:space="0" w:color="auto"/>
              <w:bottom w:val="single" w:sz="8" w:space="0" w:color="auto"/>
              <w:right w:val="single" w:sz="8" w:space="0" w:color="auto"/>
            </w:tcBorders>
            <w:shd w:val="clear" w:color="auto" w:fill="auto"/>
          </w:tcPr>
          <w:p w:rsidR="00387D40" w:rsidRPr="00387D40" w:rsidRDefault="00387D40" w:rsidP="00A04CE6">
            <w:pPr>
              <w:pStyle w:val="TableTextLeft"/>
            </w:pPr>
            <w:r w:rsidRPr="00387D40">
              <w:t>TRANSMIT_DATA_COUNT_MSW</w:t>
            </w:r>
          </w:p>
        </w:tc>
        <w:tc>
          <w:tcPr>
            <w:tcW w:w="1462" w:type="dxa"/>
            <w:tcBorders>
              <w:top w:val="single" w:sz="8" w:space="0" w:color="auto"/>
              <w:left w:val="nil"/>
              <w:bottom w:val="single" w:sz="8" w:space="0" w:color="auto"/>
              <w:right w:val="single" w:sz="8" w:space="0" w:color="auto"/>
            </w:tcBorders>
            <w:shd w:val="clear" w:color="auto" w:fill="auto"/>
          </w:tcPr>
          <w:p w:rsidR="00387D40" w:rsidRPr="0056761F" w:rsidRDefault="00387D40" w:rsidP="00A04CE6">
            <w:pPr>
              <w:pStyle w:val="TableTextCenter"/>
              <w:rPr>
                <w:rFonts w:eastAsia="Batang"/>
                <w:lang w:eastAsia="ko-KR"/>
              </w:rPr>
            </w:pPr>
            <w:r>
              <w:rPr>
                <w:rFonts w:eastAsia="Batang"/>
                <w:lang w:eastAsia="ko-KR"/>
              </w:rPr>
              <w:t>0x4</w:t>
            </w:r>
          </w:p>
        </w:tc>
        <w:tc>
          <w:tcPr>
            <w:tcW w:w="896" w:type="dxa"/>
            <w:tcBorders>
              <w:top w:val="single" w:sz="8" w:space="0" w:color="auto"/>
              <w:left w:val="nil"/>
              <w:bottom w:val="single" w:sz="8" w:space="0" w:color="auto"/>
              <w:right w:val="single" w:sz="8" w:space="0" w:color="auto"/>
            </w:tcBorders>
            <w:shd w:val="clear" w:color="auto" w:fill="auto"/>
          </w:tcPr>
          <w:p w:rsidR="00387D40" w:rsidRDefault="00387D40" w:rsidP="00A04CE6">
            <w:pPr>
              <w:pStyle w:val="TableTextCenter"/>
              <w:rPr>
                <w:rFonts w:eastAsia="Batang"/>
                <w:lang w:eastAsia="ko-KR"/>
              </w:rPr>
            </w:pPr>
            <w:r>
              <w:rPr>
                <w:rFonts w:eastAsia="Batang"/>
                <w:lang w:eastAsia="ko-KR"/>
              </w:rPr>
              <w:t>R</w:t>
            </w:r>
          </w:p>
        </w:tc>
        <w:tc>
          <w:tcPr>
            <w:tcW w:w="2138" w:type="dxa"/>
            <w:tcBorders>
              <w:top w:val="single" w:sz="8" w:space="0" w:color="auto"/>
              <w:left w:val="nil"/>
              <w:bottom w:val="single" w:sz="8" w:space="0" w:color="auto"/>
              <w:right w:val="single" w:sz="8" w:space="0" w:color="auto"/>
            </w:tcBorders>
            <w:shd w:val="clear" w:color="auto" w:fill="auto"/>
          </w:tcPr>
          <w:p w:rsidR="00387D40" w:rsidRPr="0056761F" w:rsidRDefault="00387D40" w:rsidP="00A04CE6">
            <w:pPr>
              <w:pStyle w:val="TableTextLeft"/>
              <w:rPr>
                <w:rFonts w:eastAsia="Batang"/>
              </w:rPr>
            </w:pPr>
            <w:r>
              <w:rPr>
                <w:rFonts w:eastAsia="Batang"/>
              </w:rPr>
              <w:t>Transmit data count most significant word.</w:t>
            </w:r>
          </w:p>
        </w:tc>
      </w:tr>
      <w:tr w:rsidR="00387D40" w:rsidRPr="005E2F6B" w:rsidTr="00A04CE6">
        <w:trPr>
          <w:trHeight w:val="270"/>
          <w:jc w:val="center"/>
        </w:trPr>
        <w:tc>
          <w:tcPr>
            <w:tcW w:w="3893" w:type="dxa"/>
            <w:tcBorders>
              <w:top w:val="single" w:sz="8" w:space="0" w:color="auto"/>
              <w:left w:val="single" w:sz="8" w:space="0" w:color="auto"/>
              <w:bottom w:val="single" w:sz="8" w:space="0" w:color="auto"/>
              <w:right w:val="single" w:sz="8" w:space="0" w:color="auto"/>
            </w:tcBorders>
            <w:shd w:val="clear" w:color="auto" w:fill="auto"/>
          </w:tcPr>
          <w:p w:rsidR="00387D40" w:rsidRPr="00387D40" w:rsidRDefault="00387D40" w:rsidP="00A04CE6">
            <w:pPr>
              <w:pStyle w:val="TableTextLeft"/>
            </w:pPr>
            <w:r w:rsidRPr="00387D40">
              <w:t>TRANSMIT_DATA_COUNT_LSW</w:t>
            </w:r>
          </w:p>
        </w:tc>
        <w:tc>
          <w:tcPr>
            <w:tcW w:w="1462" w:type="dxa"/>
            <w:tcBorders>
              <w:top w:val="single" w:sz="8" w:space="0" w:color="auto"/>
              <w:left w:val="nil"/>
              <w:bottom w:val="single" w:sz="8" w:space="0" w:color="auto"/>
              <w:right w:val="single" w:sz="8" w:space="0" w:color="auto"/>
            </w:tcBorders>
            <w:shd w:val="clear" w:color="auto" w:fill="auto"/>
          </w:tcPr>
          <w:p w:rsidR="00387D40" w:rsidRPr="0056761F" w:rsidRDefault="00387D40" w:rsidP="00A04CE6">
            <w:pPr>
              <w:pStyle w:val="TableTextCenter"/>
              <w:rPr>
                <w:rFonts w:eastAsia="Batang"/>
                <w:lang w:eastAsia="ko-KR"/>
              </w:rPr>
            </w:pPr>
            <w:r>
              <w:rPr>
                <w:rFonts w:eastAsia="Batang"/>
                <w:lang w:eastAsia="ko-KR"/>
              </w:rPr>
              <w:t>0x5</w:t>
            </w:r>
          </w:p>
        </w:tc>
        <w:tc>
          <w:tcPr>
            <w:tcW w:w="896" w:type="dxa"/>
            <w:tcBorders>
              <w:top w:val="single" w:sz="8" w:space="0" w:color="auto"/>
              <w:left w:val="nil"/>
              <w:bottom w:val="single" w:sz="8" w:space="0" w:color="auto"/>
              <w:right w:val="single" w:sz="8" w:space="0" w:color="auto"/>
            </w:tcBorders>
            <w:shd w:val="clear" w:color="auto" w:fill="auto"/>
          </w:tcPr>
          <w:p w:rsidR="00387D40" w:rsidRDefault="00387D40" w:rsidP="00A04CE6">
            <w:pPr>
              <w:pStyle w:val="TableTextCenter"/>
              <w:rPr>
                <w:rFonts w:eastAsia="Batang"/>
                <w:lang w:eastAsia="ko-KR"/>
              </w:rPr>
            </w:pPr>
            <w:r>
              <w:rPr>
                <w:rFonts w:eastAsia="Batang"/>
                <w:lang w:eastAsia="ko-KR"/>
              </w:rPr>
              <w:t>R</w:t>
            </w:r>
          </w:p>
        </w:tc>
        <w:tc>
          <w:tcPr>
            <w:tcW w:w="2138" w:type="dxa"/>
            <w:tcBorders>
              <w:top w:val="single" w:sz="8" w:space="0" w:color="auto"/>
              <w:left w:val="nil"/>
              <w:bottom w:val="single" w:sz="8" w:space="0" w:color="auto"/>
              <w:right w:val="single" w:sz="8" w:space="0" w:color="auto"/>
            </w:tcBorders>
            <w:shd w:val="clear" w:color="auto" w:fill="auto"/>
          </w:tcPr>
          <w:p w:rsidR="00387D40" w:rsidRPr="0056761F" w:rsidRDefault="00387D40" w:rsidP="00387D40">
            <w:pPr>
              <w:pStyle w:val="TableTextLeft"/>
              <w:rPr>
                <w:rFonts w:eastAsia="Batang"/>
              </w:rPr>
            </w:pPr>
            <w:r>
              <w:rPr>
                <w:rFonts w:eastAsia="Batang"/>
              </w:rPr>
              <w:t>Transmit data count least significant word.</w:t>
            </w:r>
          </w:p>
        </w:tc>
      </w:tr>
      <w:tr w:rsidR="00387D40" w:rsidRPr="0056761F" w:rsidTr="00A04CE6">
        <w:trPr>
          <w:trHeight w:val="270"/>
          <w:jc w:val="center"/>
        </w:trPr>
        <w:tc>
          <w:tcPr>
            <w:tcW w:w="3893" w:type="dxa"/>
            <w:tcBorders>
              <w:top w:val="single" w:sz="8" w:space="0" w:color="auto"/>
              <w:left w:val="single" w:sz="8" w:space="0" w:color="auto"/>
              <w:bottom w:val="single" w:sz="8" w:space="0" w:color="auto"/>
              <w:right w:val="single" w:sz="8" w:space="0" w:color="auto"/>
            </w:tcBorders>
            <w:shd w:val="clear" w:color="auto" w:fill="auto"/>
          </w:tcPr>
          <w:p w:rsidR="00387D40" w:rsidRPr="00387D40" w:rsidRDefault="00387D40" w:rsidP="00A04CE6">
            <w:pPr>
              <w:pStyle w:val="TableTextLeft"/>
            </w:pPr>
            <w:r w:rsidRPr="00387D40">
              <w:t>RECEIVE_DATA_RATE</w:t>
            </w:r>
          </w:p>
        </w:tc>
        <w:tc>
          <w:tcPr>
            <w:tcW w:w="1462" w:type="dxa"/>
            <w:tcBorders>
              <w:top w:val="single" w:sz="8" w:space="0" w:color="auto"/>
              <w:left w:val="nil"/>
              <w:bottom w:val="single" w:sz="8" w:space="0" w:color="auto"/>
              <w:right w:val="single" w:sz="8" w:space="0" w:color="auto"/>
            </w:tcBorders>
            <w:shd w:val="clear" w:color="auto" w:fill="auto"/>
          </w:tcPr>
          <w:p w:rsidR="00387D40" w:rsidRPr="0056761F" w:rsidRDefault="00387D40" w:rsidP="00A04CE6">
            <w:pPr>
              <w:pStyle w:val="TableTextCenter"/>
              <w:rPr>
                <w:rFonts w:eastAsia="Batang"/>
                <w:lang w:eastAsia="ko-KR"/>
              </w:rPr>
            </w:pPr>
            <w:r>
              <w:rPr>
                <w:rFonts w:eastAsia="Batang"/>
                <w:lang w:eastAsia="ko-KR"/>
              </w:rPr>
              <w:t>0x6</w:t>
            </w:r>
          </w:p>
        </w:tc>
        <w:tc>
          <w:tcPr>
            <w:tcW w:w="896" w:type="dxa"/>
            <w:tcBorders>
              <w:top w:val="single" w:sz="8" w:space="0" w:color="auto"/>
              <w:left w:val="nil"/>
              <w:bottom w:val="single" w:sz="8" w:space="0" w:color="auto"/>
              <w:right w:val="single" w:sz="8" w:space="0" w:color="auto"/>
            </w:tcBorders>
            <w:shd w:val="clear" w:color="auto" w:fill="auto"/>
          </w:tcPr>
          <w:p w:rsidR="00387D40" w:rsidRDefault="00387D40" w:rsidP="00A04CE6">
            <w:pPr>
              <w:pStyle w:val="TableTextCenter"/>
              <w:rPr>
                <w:rFonts w:eastAsia="Batang"/>
                <w:lang w:eastAsia="ko-KR"/>
              </w:rPr>
            </w:pPr>
            <w:r>
              <w:rPr>
                <w:rFonts w:eastAsia="Batang"/>
                <w:lang w:eastAsia="ko-KR"/>
              </w:rPr>
              <w:t>R</w:t>
            </w:r>
          </w:p>
        </w:tc>
        <w:tc>
          <w:tcPr>
            <w:tcW w:w="2138" w:type="dxa"/>
            <w:tcBorders>
              <w:top w:val="single" w:sz="8" w:space="0" w:color="auto"/>
              <w:left w:val="nil"/>
              <w:bottom w:val="single" w:sz="8" w:space="0" w:color="auto"/>
              <w:right w:val="single" w:sz="8" w:space="0" w:color="auto"/>
            </w:tcBorders>
            <w:shd w:val="clear" w:color="auto" w:fill="auto"/>
          </w:tcPr>
          <w:p w:rsidR="00387D40" w:rsidRPr="0056761F" w:rsidRDefault="00387D40" w:rsidP="00A04CE6">
            <w:pPr>
              <w:pStyle w:val="TableTextLeft"/>
              <w:rPr>
                <w:rFonts w:eastAsia="Batang"/>
              </w:rPr>
            </w:pPr>
            <w:r>
              <w:rPr>
                <w:rFonts w:eastAsia="Batang"/>
              </w:rPr>
              <w:t>Receive data rate</w:t>
            </w:r>
          </w:p>
        </w:tc>
      </w:tr>
      <w:tr w:rsidR="00387D40" w:rsidRPr="0056761F" w:rsidTr="00A04CE6">
        <w:trPr>
          <w:trHeight w:val="270"/>
          <w:jc w:val="center"/>
        </w:trPr>
        <w:tc>
          <w:tcPr>
            <w:tcW w:w="3893" w:type="dxa"/>
            <w:tcBorders>
              <w:top w:val="single" w:sz="8" w:space="0" w:color="auto"/>
              <w:left w:val="single" w:sz="8" w:space="0" w:color="auto"/>
              <w:bottom w:val="single" w:sz="8" w:space="0" w:color="auto"/>
              <w:right w:val="single" w:sz="8" w:space="0" w:color="auto"/>
            </w:tcBorders>
            <w:shd w:val="clear" w:color="auto" w:fill="auto"/>
          </w:tcPr>
          <w:p w:rsidR="00387D40" w:rsidRPr="00387D40" w:rsidRDefault="00387D40" w:rsidP="00A04CE6">
            <w:pPr>
              <w:pStyle w:val="TableTextLeft"/>
            </w:pPr>
            <w:r w:rsidRPr="00387D40">
              <w:t>TRANSMIT_DATA_RATE</w:t>
            </w:r>
          </w:p>
        </w:tc>
        <w:tc>
          <w:tcPr>
            <w:tcW w:w="1462" w:type="dxa"/>
            <w:tcBorders>
              <w:top w:val="single" w:sz="8" w:space="0" w:color="auto"/>
              <w:left w:val="nil"/>
              <w:bottom w:val="single" w:sz="8" w:space="0" w:color="auto"/>
              <w:right w:val="single" w:sz="8" w:space="0" w:color="auto"/>
            </w:tcBorders>
            <w:shd w:val="clear" w:color="auto" w:fill="auto"/>
          </w:tcPr>
          <w:p w:rsidR="00387D40" w:rsidRPr="0056761F" w:rsidRDefault="00387D40" w:rsidP="00A04CE6">
            <w:pPr>
              <w:pStyle w:val="TableTextCenter"/>
              <w:rPr>
                <w:rFonts w:eastAsia="Batang"/>
                <w:lang w:eastAsia="ko-KR"/>
              </w:rPr>
            </w:pPr>
            <w:r>
              <w:rPr>
                <w:rFonts w:eastAsia="Batang"/>
                <w:lang w:eastAsia="ko-KR"/>
              </w:rPr>
              <w:t>0x7</w:t>
            </w:r>
          </w:p>
        </w:tc>
        <w:tc>
          <w:tcPr>
            <w:tcW w:w="896" w:type="dxa"/>
            <w:tcBorders>
              <w:top w:val="single" w:sz="8" w:space="0" w:color="auto"/>
              <w:left w:val="nil"/>
              <w:bottom w:val="single" w:sz="8" w:space="0" w:color="auto"/>
              <w:right w:val="single" w:sz="8" w:space="0" w:color="auto"/>
            </w:tcBorders>
            <w:shd w:val="clear" w:color="auto" w:fill="auto"/>
          </w:tcPr>
          <w:p w:rsidR="00387D40" w:rsidRDefault="00387D40" w:rsidP="00A04CE6">
            <w:pPr>
              <w:pStyle w:val="TableTextCenter"/>
              <w:rPr>
                <w:rFonts w:eastAsia="Batang"/>
                <w:lang w:eastAsia="ko-KR"/>
              </w:rPr>
            </w:pPr>
            <w:r>
              <w:rPr>
                <w:rFonts w:eastAsia="Batang"/>
                <w:lang w:eastAsia="ko-KR"/>
              </w:rPr>
              <w:t>R</w:t>
            </w:r>
          </w:p>
        </w:tc>
        <w:tc>
          <w:tcPr>
            <w:tcW w:w="2138" w:type="dxa"/>
            <w:tcBorders>
              <w:top w:val="single" w:sz="8" w:space="0" w:color="auto"/>
              <w:left w:val="nil"/>
              <w:bottom w:val="single" w:sz="8" w:space="0" w:color="auto"/>
              <w:right w:val="single" w:sz="8" w:space="0" w:color="auto"/>
            </w:tcBorders>
            <w:shd w:val="clear" w:color="auto" w:fill="auto"/>
          </w:tcPr>
          <w:p w:rsidR="00387D40" w:rsidRPr="0056761F" w:rsidRDefault="00387D40" w:rsidP="00A04CE6">
            <w:pPr>
              <w:pStyle w:val="TableTextLeft"/>
              <w:rPr>
                <w:rFonts w:eastAsia="Batang"/>
              </w:rPr>
            </w:pPr>
            <w:r>
              <w:rPr>
                <w:rFonts w:eastAsia="Batang"/>
              </w:rPr>
              <w:t>Transmit data rate</w:t>
            </w:r>
          </w:p>
        </w:tc>
      </w:tr>
      <w:tr w:rsidR="00387D40" w:rsidRPr="0056761F" w:rsidTr="00A04CE6">
        <w:trPr>
          <w:trHeight w:val="270"/>
          <w:jc w:val="center"/>
        </w:trPr>
        <w:tc>
          <w:tcPr>
            <w:tcW w:w="3893" w:type="dxa"/>
            <w:tcBorders>
              <w:top w:val="single" w:sz="8" w:space="0" w:color="auto"/>
              <w:left w:val="single" w:sz="8" w:space="0" w:color="auto"/>
              <w:bottom w:val="single" w:sz="8" w:space="0" w:color="auto"/>
              <w:right w:val="single" w:sz="8" w:space="0" w:color="auto"/>
            </w:tcBorders>
            <w:shd w:val="clear" w:color="auto" w:fill="auto"/>
          </w:tcPr>
          <w:p w:rsidR="00387D40" w:rsidRPr="00387D40" w:rsidRDefault="00387D40" w:rsidP="00A04CE6">
            <w:pPr>
              <w:pStyle w:val="TableTextLeft"/>
            </w:pPr>
            <w:r w:rsidRPr="00387D40">
              <w:t>GTX_PARAMETER</w:t>
            </w:r>
          </w:p>
        </w:tc>
        <w:tc>
          <w:tcPr>
            <w:tcW w:w="1462" w:type="dxa"/>
            <w:tcBorders>
              <w:top w:val="single" w:sz="8" w:space="0" w:color="auto"/>
              <w:left w:val="nil"/>
              <w:bottom w:val="single" w:sz="8" w:space="0" w:color="auto"/>
              <w:right w:val="single" w:sz="8" w:space="0" w:color="auto"/>
            </w:tcBorders>
            <w:shd w:val="clear" w:color="auto" w:fill="auto"/>
          </w:tcPr>
          <w:p w:rsidR="00387D40" w:rsidRPr="0056761F" w:rsidRDefault="00387D40" w:rsidP="00A04CE6">
            <w:pPr>
              <w:pStyle w:val="TableTextCenter"/>
              <w:rPr>
                <w:rFonts w:eastAsia="Batang"/>
                <w:lang w:eastAsia="ko-KR"/>
              </w:rPr>
            </w:pPr>
            <w:r>
              <w:rPr>
                <w:rFonts w:eastAsia="Batang"/>
                <w:lang w:eastAsia="ko-KR"/>
              </w:rPr>
              <w:t>0x8</w:t>
            </w:r>
          </w:p>
        </w:tc>
        <w:tc>
          <w:tcPr>
            <w:tcW w:w="896" w:type="dxa"/>
            <w:tcBorders>
              <w:top w:val="single" w:sz="8" w:space="0" w:color="auto"/>
              <w:left w:val="nil"/>
              <w:bottom w:val="single" w:sz="8" w:space="0" w:color="auto"/>
              <w:right w:val="single" w:sz="8" w:space="0" w:color="auto"/>
            </w:tcBorders>
            <w:shd w:val="clear" w:color="auto" w:fill="auto"/>
          </w:tcPr>
          <w:p w:rsidR="00387D40" w:rsidRDefault="00387D40" w:rsidP="00A04CE6">
            <w:pPr>
              <w:pStyle w:val="TableTextCenter"/>
              <w:rPr>
                <w:rFonts w:eastAsia="Batang"/>
                <w:lang w:eastAsia="ko-KR"/>
              </w:rPr>
            </w:pPr>
            <w:r>
              <w:rPr>
                <w:rFonts w:eastAsia="Batang"/>
                <w:lang w:eastAsia="ko-KR"/>
              </w:rPr>
              <w:t>R/W</w:t>
            </w:r>
          </w:p>
        </w:tc>
        <w:tc>
          <w:tcPr>
            <w:tcW w:w="2138" w:type="dxa"/>
            <w:tcBorders>
              <w:top w:val="single" w:sz="8" w:space="0" w:color="auto"/>
              <w:left w:val="nil"/>
              <w:bottom w:val="single" w:sz="8" w:space="0" w:color="auto"/>
              <w:right w:val="single" w:sz="8" w:space="0" w:color="auto"/>
            </w:tcBorders>
            <w:shd w:val="clear" w:color="auto" w:fill="auto"/>
          </w:tcPr>
          <w:p w:rsidR="00387D40" w:rsidRPr="0056761F" w:rsidRDefault="00387D40" w:rsidP="00A04CE6">
            <w:pPr>
              <w:pStyle w:val="TableTextLeft"/>
              <w:rPr>
                <w:rFonts w:eastAsia="Batang"/>
              </w:rPr>
            </w:pPr>
            <w:r w:rsidRPr="00387D40">
              <w:rPr>
                <w:rFonts w:eastAsia="Batang"/>
              </w:rPr>
              <w:t>GTX parameters in transmission</w:t>
            </w:r>
          </w:p>
        </w:tc>
      </w:tr>
      <w:tr w:rsidR="00387D40" w:rsidRPr="0056761F" w:rsidTr="00A04CE6">
        <w:trPr>
          <w:trHeight w:val="270"/>
          <w:jc w:val="center"/>
        </w:trPr>
        <w:tc>
          <w:tcPr>
            <w:tcW w:w="3893" w:type="dxa"/>
            <w:tcBorders>
              <w:top w:val="single" w:sz="8" w:space="0" w:color="auto"/>
              <w:left w:val="single" w:sz="8" w:space="0" w:color="auto"/>
              <w:bottom w:val="single" w:sz="8" w:space="0" w:color="auto"/>
              <w:right w:val="single" w:sz="8" w:space="0" w:color="auto"/>
            </w:tcBorders>
            <w:shd w:val="clear" w:color="auto" w:fill="auto"/>
          </w:tcPr>
          <w:p w:rsidR="00387D40" w:rsidRPr="00387D40" w:rsidRDefault="00387D40" w:rsidP="00A04CE6">
            <w:pPr>
              <w:pStyle w:val="TableTextLeft"/>
            </w:pPr>
            <w:r w:rsidRPr="00387D40">
              <w:t>GTX_DFEEYEDACMON</w:t>
            </w:r>
          </w:p>
        </w:tc>
        <w:tc>
          <w:tcPr>
            <w:tcW w:w="1462" w:type="dxa"/>
            <w:tcBorders>
              <w:top w:val="single" w:sz="8" w:space="0" w:color="auto"/>
              <w:left w:val="nil"/>
              <w:bottom w:val="single" w:sz="8" w:space="0" w:color="auto"/>
              <w:right w:val="single" w:sz="8" w:space="0" w:color="auto"/>
            </w:tcBorders>
            <w:shd w:val="clear" w:color="auto" w:fill="auto"/>
          </w:tcPr>
          <w:p w:rsidR="00387D40" w:rsidRPr="0056761F" w:rsidRDefault="00387D40" w:rsidP="00A04CE6">
            <w:pPr>
              <w:pStyle w:val="TableTextCenter"/>
              <w:rPr>
                <w:rFonts w:eastAsia="Batang"/>
                <w:lang w:eastAsia="ko-KR"/>
              </w:rPr>
            </w:pPr>
            <w:r>
              <w:rPr>
                <w:rFonts w:eastAsia="Batang"/>
                <w:lang w:eastAsia="ko-KR"/>
              </w:rPr>
              <w:t>0x9</w:t>
            </w:r>
          </w:p>
        </w:tc>
        <w:tc>
          <w:tcPr>
            <w:tcW w:w="896" w:type="dxa"/>
            <w:tcBorders>
              <w:top w:val="single" w:sz="8" w:space="0" w:color="auto"/>
              <w:left w:val="nil"/>
              <w:bottom w:val="single" w:sz="8" w:space="0" w:color="auto"/>
              <w:right w:val="single" w:sz="8" w:space="0" w:color="auto"/>
            </w:tcBorders>
            <w:shd w:val="clear" w:color="auto" w:fill="auto"/>
          </w:tcPr>
          <w:p w:rsidR="00387D40" w:rsidRDefault="00387D40" w:rsidP="00A04CE6">
            <w:pPr>
              <w:pStyle w:val="TableTextCenter"/>
              <w:rPr>
                <w:rFonts w:eastAsia="Batang"/>
                <w:lang w:eastAsia="ko-KR"/>
              </w:rPr>
            </w:pPr>
            <w:r>
              <w:rPr>
                <w:rFonts w:eastAsia="Batang"/>
                <w:lang w:eastAsia="ko-KR"/>
              </w:rPr>
              <w:t>R</w:t>
            </w:r>
          </w:p>
        </w:tc>
        <w:tc>
          <w:tcPr>
            <w:tcW w:w="2138" w:type="dxa"/>
            <w:tcBorders>
              <w:top w:val="single" w:sz="8" w:space="0" w:color="auto"/>
              <w:left w:val="nil"/>
              <w:bottom w:val="single" w:sz="8" w:space="0" w:color="auto"/>
              <w:right w:val="single" w:sz="8" w:space="0" w:color="auto"/>
            </w:tcBorders>
            <w:shd w:val="clear" w:color="auto" w:fill="auto"/>
          </w:tcPr>
          <w:p w:rsidR="00387D40" w:rsidRPr="0056761F" w:rsidRDefault="00387D40" w:rsidP="00A04CE6">
            <w:pPr>
              <w:pStyle w:val="TableTextLeft"/>
              <w:rPr>
                <w:rFonts w:eastAsia="Batang"/>
              </w:rPr>
            </w:pPr>
            <w:r w:rsidRPr="00387D40">
              <w:rPr>
                <w:rFonts w:eastAsia="Batang"/>
              </w:rPr>
              <w:t>GTX parameters in reception</w:t>
            </w:r>
          </w:p>
        </w:tc>
      </w:tr>
    </w:tbl>
    <w:p w:rsidR="00D0416B" w:rsidRPr="0056761F" w:rsidRDefault="00D0416B" w:rsidP="00D0416B">
      <w:pPr>
        <w:pStyle w:val="TableCaption"/>
      </w:pPr>
      <w:bookmarkStart w:id="95" w:name="_Toc399419006"/>
      <w:bookmarkStart w:id="96" w:name="_Toc413396590"/>
      <w:bookmarkStart w:id="97" w:name="_Toc473878657"/>
      <w:r w:rsidRPr="0056761F">
        <w:t xml:space="preserve">Table </w:t>
      </w:r>
      <w:fldSimple w:instr=" SEQ Table \* ARABIC ">
        <w:r w:rsidR="00832D97">
          <w:rPr>
            <w:noProof/>
          </w:rPr>
          <w:t>5</w:t>
        </w:r>
      </w:fldSimple>
      <w:r w:rsidRPr="0056761F">
        <w:t xml:space="preserve"> </w:t>
      </w:r>
      <w:proofErr w:type="spellStart"/>
      <w:r w:rsidRPr="0056761F">
        <w:t>RTDEx</w:t>
      </w:r>
      <w:proofErr w:type="spellEnd"/>
      <w:r w:rsidRPr="0056761F">
        <w:t xml:space="preserve"> channel registers</w:t>
      </w:r>
      <w:bookmarkEnd w:id="95"/>
      <w:bookmarkEnd w:id="96"/>
      <w:bookmarkEnd w:id="97"/>
    </w:p>
    <w:p w:rsidR="00D0416B" w:rsidRPr="0056761F" w:rsidRDefault="00D0416B" w:rsidP="00D0416B">
      <w:pPr>
        <w:pStyle w:val="Heading4"/>
      </w:pPr>
      <w:r>
        <w:t>Offset 0x</w:t>
      </w:r>
      <w:r w:rsidRPr="0056761F">
        <w:t xml:space="preserve">0 — </w:t>
      </w:r>
      <w:r w:rsidR="00611BDF">
        <w:t>COREID</w:t>
      </w:r>
    </w:p>
    <w:p w:rsidR="00A40CB8" w:rsidRPr="00107886" w:rsidRDefault="00A40CB8" w:rsidP="00A40CB8">
      <w:pPr>
        <w:pStyle w:val="TEXTE"/>
      </w:pPr>
      <w:r w:rsidRPr="00107886">
        <w:t xml:space="preserve">This register shows the </w:t>
      </w:r>
      <w:r>
        <w:t>Aurora</w:t>
      </w:r>
      <w:r w:rsidRPr="00107886">
        <w:t xml:space="preserve"> IP core identification and version number.</w:t>
      </w:r>
    </w:p>
    <w:tbl>
      <w:tblPr>
        <w:tblW w:w="8640" w:type="dxa"/>
        <w:tblInd w:w="57" w:type="dxa"/>
        <w:tblCellMar>
          <w:left w:w="70" w:type="dxa"/>
          <w:right w:w="70" w:type="dxa"/>
        </w:tblCellMar>
        <w:tblLook w:val="0000"/>
      </w:tblPr>
      <w:tblGrid>
        <w:gridCol w:w="2818"/>
        <w:gridCol w:w="2954"/>
        <w:gridCol w:w="2868"/>
      </w:tblGrid>
      <w:tr w:rsidR="00A40CB8" w:rsidRPr="00107886" w:rsidTr="00A04CE6">
        <w:trPr>
          <w:trHeight w:val="300"/>
          <w:tblHeader/>
        </w:trPr>
        <w:tc>
          <w:tcPr>
            <w:tcW w:w="3092" w:type="dxa"/>
            <w:tcBorders>
              <w:top w:val="single" w:sz="4" w:space="0" w:color="auto"/>
              <w:left w:val="single" w:sz="4" w:space="0" w:color="auto"/>
              <w:bottom w:val="single" w:sz="4" w:space="0" w:color="auto"/>
              <w:right w:val="single" w:sz="4" w:space="0" w:color="auto"/>
            </w:tcBorders>
            <w:shd w:val="clear" w:color="auto" w:fill="B3B3B3"/>
          </w:tcPr>
          <w:p w:rsidR="00A40CB8" w:rsidRPr="00107886" w:rsidRDefault="00A40CB8" w:rsidP="00A04CE6">
            <w:pPr>
              <w:pStyle w:val="TableTitleCenter"/>
              <w:rPr>
                <w:rFonts w:eastAsia="Batang"/>
              </w:rPr>
            </w:pPr>
            <w:r>
              <w:rPr>
                <w:rFonts w:eastAsia="Batang"/>
              </w:rPr>
              <w:t>Bit</w:t>
            </w:r>
          </w:p>
        </w:tc>
        <w:tc>
          <w:tcPr>
            <w:tcW w:w="3255" w:type="dxa"/>
            <w:tcBorders>
              <w:top w:val="single" w:sz="4" w:space="0" w:color="auto"/>
              <w:left w:val="single" w:sz="4" w:space="0" w:color="auto"/>
              <w:bottom w:val="single" w:sz="4" w:space="0" w:color="auto"/>
              <w:right w:val="single" w:sz="4" w:space="0" w:color="auto"/>
            </w:tcBorders>
            <w:shd w:val="clear" w:color="auto" w:fill="B3B3B3"/>
          </w:tcPr>
          <w:p w:rsidR="00A40CB8" w:rsidRPr="00107886" w:rsidRDefault="00A40CB8" w:rsidP="00A04CE6">
            <w:pPr>
              <w:pStyle w:val="TableTitleCenter"/>
              <w:rPr>
                <w:rFonts w:eastAsia="Batang"/>
              </w:rPr>
            </w:pPr>
            <w:r w:rsidRPr="00107886">
              <w:rPr>
                <w:rFonts w:eastAsia="Batang"/>
              </w:rPr>
              <w:t>31 to 16</w:t>
            </w:r>
          </w:p>
        </w:tc>
        <w:tc>
          <w:tcPr>
            <w:tcW w:w="3115" w:type="dxa"/>
            <w:tcBorders>
              <w:top w:val="single" w:sz="4" w:space="0" w:color="auto"/>
              <w:left w:val="nil"/>
              <w:bottom w:val="single" w:sz="4" w:space="0" w:color="auto"/>
              <w:right w:val="single" w:sz="4" w:space="0" w:color="auto"/>
            </w:tcBorders>
            <w:shd w:val="clear" w:color="auto" w:fill="B3B3B3"/>
          </w:tcPr>
          <w:p w:rsidR="00A40CB8" w:rsidRPr="00107886" w:rsidRDefault="00A40CB8" w:rsidP="00A04CE6">
            <w:pPr>
              <w:pStyle w:val="TableTitleCenter"/>
              <w:rPr>
                <w:rFonts w:eastAsia="Batang"/>
              </w:rPr>
            </w:pPr>
            <w:r w:rsidRPr="00107886">
              <w:rPr>
                <w:rFonts w:eastAsia="Batang"/>
              </w:rPr>
              <w:t>15 to 0</w:t>
            </w:r>
          </w:p>
        </w:tc>
      </w:tr>
      <w:tr w:rsidR="00A40CB8" w:rsidRPr="00107886" w:rsidTr="00A04CE6">
        <w:trPr>
          <w:trHeight w:val="255"/>
        </w:trPr>
        <w:tc>
          <w:tcPr>
            <w:tcW w:w="3092" w:type="dxa"/>
            <w:tcBorders>
              <w:top w:val="nil"/>
              <w:left w:val="single" w:sz="4" w:space="0" w:color="auto"/>
              <w:bottom w:val="single" w:sz="4" w:space="0" w:color="auto"/>
              <w:right w:val="single" w:sz="4" w:space="0" w:color="auto"/>
            </w:tcBorders>
          </w:tcPr>
          <w:p w:rsidR="00A40CB8" w:rsidRPr="00107886" w:rsidRDefault="00A40CB8" w:rsidP="00A04CE6">
            <w:pPr>
              <w:pStyle w:val="TableTextCenter"/>
              <w:rPr>
                <w:rFonts w:eastAsia="Batang"/>
              </w:rPr>
            </w:pPr>
            <w:r>
              <w:rPr>
                <w:rFonts w:eastAsia="Batang"/>
              </w:rPr>
              <w:t>Name</w:t>
            </w:r>
          </w:p>
        </w:tc>
        <w:tc>
          <w:tcPr>
            <w:tcW w:w="3255" w:type="dxa"/>
            <w:tcBorders>
              <w:top w:val="nil"/>
              <w:left w:val="single" w:sz="4" w:space="0" w:color="auto"/>
              <w:bottom w:val="single" w:sz="4" w:space="0" w:color="auto"/>
              <w:right w:val="single" w:sz="4" w:space="0" w:color="auto"/>
            </w:tcBorders>
            <w:shd w:val="clear" w:color="auto" w:fill="auto"/>
          </w:tcPr>
          <w:p w:rsidR="00A40CB8" w:rsidRPr="00107886" w:rsidRDefault="00A40CB8" w:rsidP="00A04CE6">
            <w:pPr>
              <w:pStyle w:val="TableTextCenter"/>
              <w:rPr>
                <w:rFonts w:eastAsia="Batang"/>
              </w:rPr>
            </w:pPr>
            <w:proofErr w:type="spellStart"/>
            <w:r>
              <w:rPr>
                <w:rFonts w:eastAsia="Batang"/>
              </w:rPr>
              <w:t>core_id</w:t>
            </w:r>
            <w:proofErr w:type="spellEnd"/>
          </w:p>
        </w:tc>
        <w:tc>
          <w:tcPr>
            <w:tcW w:w="3115" w:type="dxa"/>
            <w:tcBorders>
              <w:top w:val="nil"/>
              <w:left w:val="nil"/>
              <w:bottom w:val="single" w:sz="4" w:space="0" w:color="auto"/>
              <w:right w:val="single" w:sz="4" w:space="0" w:color="auto"/>
            </w:tcBorders>
            <w:shd w:val="clear" w:color="auto" w:fill="auto"/>
          </w:tcPr>
          <w:p w:rsidR="00A40CB8" w:rsidRDefault="00A40CB8" w:rsidP="00A04CE6">
            <w:pPr>
              <w:pStyle w:val="TableTextCenter"/>
              <w:rPr>
                <w:rFonts w:eastAsia="Batang"/>
                <w:lang w:eastAsia="en-US"/>
              </w:rPr>
            </w:pPr>
            <w:proofErr w:type="spellStart"/>
            <w:r>
              <w:rPr>
                <w:rFonts w:eastAsia="Batang"/>
              </w:rPr>
              <w:t>c</w:t>
            </w:r>
            <w:r w:rsidRPr="00107886">
              <w:rPr>
                <w:rFonts w:eastAsia="Batang"/>
              </w:rPr>
              <w:t>ore</w:t>
            </w:r>
            <w:r>
              <w:rPr>
                <w:rFonts w:eastAsia="Batang"/>
              </w:rPr>
              <w:t>_v</w:t>
            </w:r>
            <w:r w:rsidRPr="00107886">
              <w:rPr>
                <w:rFonts w:eastAsia="Batang"/>
              </w:rPr>
              <w:t>ersion</w:t>
            </w:r>
            <w:proofErr w:type="spellEnd"/>
          </w:p>
        </w:tc>
      </w:tr>
      <w:tr w:rsidR="00A40CB8" w:rsidRPr="00107886" w:rsidTr="00A04CE6">
        <w:trPr>
          <w:trHeight w:val="255"/>
        </w:trPr>
        <w:tc>
          <w:tcPr>
            <w:tcW w:w="3092" w:type="dxa"/>
            <w:tcBorders>
              <w:top w:val="nil"/>
              <w:left w:val="single" w:sz="4" w:space="0" w:color="auto"/>
              <w:bottom w:val="single" w:sz="4" w:space="0" w:color="auto"/>
              <w:right w:val="single" w:sz="4" w:space="0" w:color="auto"/>
            </w:tcBorders>
          </w:tcPr>
          <w:p w:rsidR="00A40CB8" w:rsidRPr="00107886" w:rsidRDefault="00A40CB8" w:rsidP="00A04CE6">
            <w:pPr>
              <w:pStyle w:val="TableTextCenter"/>
              <w:rPr>
                <w:rFonts w:eastAsia="Batang"/>
              </w:rPr>
            </w:pPr>
            <w:r>
              <w:rPr>
                <w:rFonts w:eastAsia="Batang"/>
              </w:rPr>
              <w:t>Direction</w:t>
            </w:r>
          </w:p>
        </w:tc>
        <w:tc>
          <w:tcPr>
            <w:tcW w:w="3255" w:type="dxa"/>
            <w:tcBorders>
              <w:top w:val="nil"/>
              <w:left w:val="single" w:sz="4" w:space="0" w:color="auto"/>
              <w:bottom w:val="single" w:sz="4" w:space="0" w:color="auto"/>
              <w:right w:val="single" w:sz="4" w:space="0" w:color="auto"/>
            </w:tcBorders>
            <w:shd w:val="clear" w:color="auto" w:fill="auto"/>
          </w:tcPr>
          <w:p w:rsidR="00A40CB8" w:rsidRPr="00107886" w:rsidRDefault="00A40CB8" w:rsidP="00A04CE6">
            <w:pPr>
              <w:pStyle w:val="TableTextCenter"/>
              <w:rPr>
                <w:rFonts w:eastAsia="Batang"/>
              </w:rPr>
            </w:pPr>
            <w:r w:rsidRPr="00107886">
              <w:rPr>
                <w:rFonts w:eastAsia="Batang"/>
              </w:rPr>
              <w:t>R</w:t>
            </w:r>
          </w:p>
        </w:tc>
        <w:tc>
          <w:tcPr>
            <w:tcW w:w="3115" w:type="dxa"/>
            <w:tcBorders>
              <w:top w:val="nil"/>
              <w:left w:val="nil"/>
              <w:bottom w:val="single" w:sz="4" w:space="0" w:color="auto"/>
              <w:right w:val="single" w:sz="4" w:space="0" w:color="auto"/>
            </w:tcBorders>
            <w:shd w:val="clear" w:color="auto" w:fill="auto"/>
          </w:tcPr>
          <w:p w:rsidR="00A40CB8" w:rsidRPr="00107886" w:rsidRDefault="00A40CB8" w:rsidP="00A04CE6">
            <w:pPr>
              <w:pStyle w:val="TableTextCenter"/>
              <w:rPr>
                <w:rFonts w:eastAsia="Batang"/>
              </w:rPr>
            </w:pPr>
            <w:r w:rsidRPr="00107886">
              <w:rPr>
                <w:rFonts w:eastAsia="Batang"/>
              </w:rPr>
              <w:t>R</w:t>
            </w:r>
          </w:p>
        </w:tc>
      </w:tr>
      <w:tr w:rsidR="00A40CB8" w:rsidRPr="00107886" w:rsidTr="00A04CE6">
        <w:trPr>
          <w:trHeight w:val="255"/>
        </w:trPr>
        <w:tc>
          <w:tcPr>
            <w:tcW w:w="3092" w:type="dxa"/>
            <w:tcBorders>
              <w:top w:val="nil"/>
              <w:left w:val="single" w:sz="4" w:space="0" w:color="auto"/>
              <w:bottom w:val="single" w:sz="4" w:space="0" w:color="auto"/>
              <w:right w:val="single" w:sz="4" w:space="0" w:color="auto"/>
            </w:tcBorders>
          </w:tcPr>
          <w:p w:rsidR="00A40CB8" w:rsidRPr="00107886" w:rsidRDefault="00A40CB8" w:rsidP="00A04CE6">
            <w:pPr>
              <w:pStyle w:val="TableTextCenter"/>
              <w:rPr>
                <w:rFonts w:eastAsia="Batang"/>
              </w:rPr>
            </w:pPr>
            <w:r>
              <w:rPr>
                <w:rFonts w:eastAsia="Batang"/>
              </w:rPr>
              <w:t>Reset value</w:t>
            </w:r>
          </w:p>
        </w:tc>
        <w:tc>
          <w:tcPr>
            <w:tcW w:w="3255" w:type="dxa"/>
            <w:tcBorders>
              <w:top w:val="nil"/>
              <w:left w:val="single" w:sz="4" w:space="0" w:color="auto"/>
              <w:bottom w:val="single" w:sz="4" w:space="0" w:color="auto"/>
              <w:right w:val="single" w:sz="4" w:space="0" w:color="auto"/>
            </w:tcBorders>
            <w:shd w:val="clear" w:color="auto" w:fill="auto"/>
          </w:tcPr>
          <w:p w:rsidR="00A40CB8" w:rsidRPr="00107886" w:rsidRDefault="00A40CB8" w:rsidP="00AF5490">
            <w:pPr>
              <w:pStyle w:val="TableTextCenter"/>
              <w:rPr>
                <w:rFonts w:eastAsia="Batang"/>
              </w:rPr>
            </w:pPr>
            <w:r w:rsidRPr="00107886">
              <w:rPr>
                <w:rFonts w:eastAsia="Batang"/>
              </w:rPr>
              <w:t>0x</w:t>
            </w:r>
            <w:r w:rsidR="00AF5490">
              <w:rPr>
                <w:rFonts w:eastAsia="Batang"/>
              </w:rPr>
              <w:t>AAAA</w:t>
            </w:r>
          </w:p>
        </w:tc>
        <w:tc>
          <w:tcPr>
            <w:tcW w:w="3115" w:type="dxa"/>
            <w:tcBorders>
              <w:top w:val="nil"/>
              <w:left w:val="nil"/>
              <w:bottom w:val="single" w:sz="4" w:space="0" w:color="auto"/>
              <w:right w:val="single" w:sz="4" w:space="0" w:color="auto"/>
            </w:tcBorders>
            <w:shd w:val="clear" w:color="auto" w:fill="auto"/>
          </w:tcPr>
          <w:p w:rsidR="00A40CB8" w:rsidRPr="00107886" w:rsidRDefault="00A40CB8" w:rsidP="00A04CE6">
            <w:pPr>
              <w:pStyle w:val="TableTextCenter"/>
              <w:rPr>
                <w:rFonts w:eastAsia="Batang"/>
              </w:rPr>
            </w:pPr>
            <w:r w:rsidRPr="00107886">
              <w:rPr>
                <w:rFonts w:eastAsia="Batang"/>
              </w:rPr>
              <w:t>0x0</w:t>
            </w:r>
            <w:r>
              <w:rPr>
                <w:rFonts w:eastAsia="Batang"/>
              </w:rPr>
              <w:t>200</w:t>
            </w:r>
          </w:p>
        </w:tc>
      </w:tr>
    </w:tbl>
    <w:p w:rsidR="00A40CB8" w:rsidRPr="00997CA0" w:rsidRDefault="00A40CB8" w:rsidP="004457AC">
      <w:pPr>
        <w:pStyle w:val="TableCaption"/>
      </w:pPr>
      <w:bookmarkStart w:id="98" w:name="_Toc343845493"/>
      <w:bookmarkStart w:id="99" w:name="_Toc358190381"/>
      <w:bookmarkStart w:id="100" w:name="_Toc385344507"/>
      <w:bookmarkStart w:id="101" w:name="_Toc387403518"/>
      <w:bookmarkStart w:id="102" w:name="_Toc406135307"/>
      <w:bookmarkStart w:id="103" w:name="_Toc473878658"/>
      <w:r w:rsidRPr="00107886">
        <w:t xml:space="preserve">Table </w:t>
      </w:r>
      <w:fldSimple w:instr=" SEQ Table \* ARABIC ">
        <w:r w:rsidR="00832D97">
          <w:rPr>
            <w:noProof/>
          </w:rPr>
          <w:t>6</w:t>
        </w:r>
      </w:fldSimple>
      <w:r w:rsidR="00832D97">
        <w:t xml:space="preserve"> </w:t>
      </w:r>
      <w:r w:rsidR="006014EC">
        <w:t xml:space="preserve">COREID </w:t>
      </w:r>
      <w:r>
        <w:t>r</w:t>
      </w:r>
      <w:r w:rsidRPr="00107886">
        <w:t>egister</w:t>
      </w:r>
      <w:bookmarkEnd w:id="98"/>
      <w:bookmarkEnd w:id="99"/>
      <w:bookmarkEnd w:id="100"/>
      <w:bookmarkEnd w:id="101"/>
      <w:bookmarkEnd w:id="102"/>
      <w:bookmarkEnd w:id="103"/>
    </w:p>
    <w:tbl>
      <w:tblPr>
        <w:tblW w:w="8833" w:type="dxa"/>
        <w:tblInd w:w="57" w:type="dxa"/>
        <w:tblCellMar>
          <w:left w:w="70" w:type="dxa"/>
          <w:right w:w="70" w:type="dxa"/>
        </w:tblCellMar>
        <w:tblLook w:val="0000"/>
      </w:tblPr>
      <w:tblGrid>
        <w:gridCol w:w="1633"/>
        <w:gridCol w:w="4320"/>
        <w:gridCol w:w="2880"/>
      </w:tblGrid>
      <w:tr w:rsidR="00A40CB8" w:rsidRPr="00107886" w:rsidTr="00A04CE6">
        <w:trPr>
          <w:trHeight w:val="300"/>
        </w:trPr>
        <w:tc>
          <w:tcPr>
            <w:tcW w:w="1633" w:type="dxa"/>
            <w:tcBorders>
              <w:top w:val="single" w:sz="4" w:space="0" w:color="auto"/>
              <w:left w:val="single" w:sz="4" w:space="0" w:color="auto"/>
              <w:bottom w:val="single" w:sz="4" w:space="0" w:color="auto"/>
              <w:right w:val="single" w:sz="4" w:space="0" w:color="auto"/>
            </w:tcBorders>
            <w:shd w:val="clear" w:color="auto" w:fill="B3B3B3"/>
          </w:tcPr>
          <w:p w:rsidR="00A40CB8" w:rsidRPr="00107886" w:rsidRDefault="00A40CB8" w:rsidP="00A04CE6">
            <w:pPr>
              <w:pStyle w:val="TableTitleCenter"/>
              <w:rPr>
                <w:rFonts w:eastAsia="Batang"/>
              </w:rPr>
            </w:pPr>
            <w:r>
              <w:rPr>
                <w:rFonts w:eastAsia="Batang"/>
              </w:rPr>
              <w:t>Name</w:t>
            </w:r>
          </w:p>
        </w:tc>
        <w:tc>
          <w:tcPr>
            <w:tcW w:w="4320" w:type="dxa"/>
            <w:tcBorders>
              <w:top w:val="single" w:sz="4" w:space="0" w:color="auto"/>
              <w:left w:val="nil"/>
              <w:bottom w:val="single" w:sz="4" w:space="0" w:color="auto"/>
              <w:right w:val="single" w:sz="4" w:space="0" w:color="auto"/>
            </w:tcBorders>
            <w:shd w:val="clear" w:color="auto" w:fill="B3B3B3"/>
          </w:tcPr>
          <w:p w:rsidR="00A40CB8" w:rsidRPr="00107886" w:rsidRDefault="00A40CB8" w:rsidP="00A04CE6">
            <w:pPr>
              <w:pStyle w:val="TableTitleCenter"/>
              <w:rPr>
                <w:rFonts w:eastAsia="Batang"/>
              </w:rPr>
            </w:pPr>
            <w:r w:rsidRPr="00107886">
              <w:rPr>
                <w:rFonts w:eastAsia="Batang"/>
              </w:rPr>
              <w:t>Description</w:t>
            </w:r>
          </w:p>
        </w:tc>
        <w:tc>
          <w:tcPr>
            <w:tcW w:w="2880" w:type="dxa"/>
            <w:tcBorders>
              <w:top w:val="single" w:sz="4" w:space="0" w:color="auto"/>
              <w:left w:val="nil"/>
              <w:bottom w:val="single" w:sz="4" w:space="0" w:color="auto"/>
              <w:right w:val="single" w:sz="4" w:space="0" w:color="auto"/>
            </w:tcBorders>
            <w:shd w:val="clear" w:color="auto" w:fill="B3B3B3"/>
          </w:tcPr>
          <w:p w:rsidR="00A40CB8" w:rsidRPr="00107886" w:rsidRDefault="00A40CB8" w:rsidP="00A04CE6">
            <w:pPr>
              <w:pStyle w:val="TableTitleCenter"/>
              <w:rPr>
                <w:rFonts w:eastAsia="Batang"/>
              </w:rPr>
            </w:pPr>
            <w:r w:rsidRPr="00107886">
              <w:rPr>
                <w:rFonts w:eastAsia="Batang"/>
              </w:rPr>
              <w:t>Configuration</w:t>
            </w:r>
          </w:p>
        </w:tc>
      </w:tr>
      <w:tr w:rsidR="00A40CB8" w:rsidRPr="00107886" w:rsidTr="00A04CE6">
        <w:trPr>
          <w:trHeight w:val="255"/>
        </w:trPr>
        <w:tc>
          <w:tcPr>
            <w:tcW w:w="1633" w:type="dxa"/>
            <w:tcBorders>
              <w:top w:val="nil"/>
              <w:left w:val="single" w:sz="4" w:space="0" w:color="auto"/>
              <w:bottom w:val="single" w:sz="4" w:space="0" w:color="auto"/>
              <w:right w:val="single" w:sz="4" w:space="0" w:color="auto"/>
            </w:tcBorders>
            <w:shd w:val="clear" w:color="auto" w:fill="auto"/>
          </w:tcPr>
          <w:p w:rsidR="00A40CB8" w:rsidRPr="00107886" w:rsidRDefault="00A40CB8" w:rsidP="00A04CE6">
            <w:pPr>
              <w:pStyle w:val="TableTextLeft"/>
              <w:rPr>
                <w:rFonts w:eastAsia="Batang"/>
              </w:rPr>
            </w:pPr>
            <w:proofErr w:type="spellStart"/>
            <w:r>
              <w:rPr>
                <w:rFonts w:eastAsia="Batang"/>
              </w:rPr>
              <w:t>core_id</w:t>
            </w:r>
            <w:proofErr w:type="spellEnd"/>
          </w:p>
        </w:tc>
        <w:tc>
          <w:tcPr>
            <w:tcW w:w="4320" w:type="dxa"/>
            <w:tcBorders>
              <w:top w:val="nil"/>
              <w:left w:val="nil"/>
              <w:bottom w:val="single" w:sz="4" w:space="0" w:color="auto"/>
              <w:right w:val="single" w:sz="4" w:space="0" w:color="auto"/>
            </w:tcBorders>
            <w:shd w:val="clear" w:color="auto" w:fill="auto"/>
          </w:tcPr>
          <w:p w:rsidR="00A40CB8" w:rsidRPr="00107886" w:rsidRDefault="00A40CB8" w:rsidP="00C82C8B">
            <w:pPr>
              <w:pStyle w:val="TableTextLeft"/>
              <w:rPr>
                <w:rFonts w:eastAsia="Batang"/>
              </w:rPr>
            </w:pPr>
            <w:r w:rsidRPr="00107886">
              <w:rPr>
                <w:rFonts w:eastAsia="Batang"/>
              </w:rPr>
              <w:t xml:space="preserve">This is the </w:t>
            </w:r>
            <w:r w:rsidR="00C82C8B">
              <w:rPr>
                <w:rFonts w:eastAsia="Batang"/>
              </w:rPr>
              <w:t>Aurora</w:t>
            </w:r>
            <w:r w:rsidRPr="00107886">
              <w:rPr>
                <w:rFonts w:eastAsia="Batang"/>
              </w:rPr>
              <w:t xml:space="preserve"> IP core unique ID number.</w:t>
            </w:r>
          </w:p>
        </w:tc>
        <w:tc>
          <w:tcPr>
            <w:tcW w:w="2880" w:type="dxa"/>
            <w:tcBorders>
              <w:top w:val="nil"/>
              <w:left w:val="nil"/>
              <w:bottom w:val="single" w:sz="4" w:space="0" w:color="auto"/>
              <w:right w:val="single" w:sz="4" w:space="0" w:color="auto"/>
            </w:tcBorders>
            <w:shd w:val="clear" w:color="auto" w:fill="auto"/>
          </w:tcPr>
          <w:p w:rsidR="00A40CB8" w:rsidRPr="00107886" w:rsidRDefault="00A40CB8" w:rsidP="00C82C8B">
            <w:pPr>
              <w:pStyle w:val="TableTextLeft"/>
              <w:rPr>
                <w:rFonts w:eastAsia="Batang"/>
              </w:rPr>
            </w:pPr>
            <w:r w:rsidRPr="00107886">
              <w:rPr>
                <w:rFonts w:eastAsia="Batang"/>
              </w:rPr>
              <w:t>0x</w:t>
            </w:r>
            <w:r w:rsidR="00C82C8B">
              <w:rPr>
                <w:rFonts w:eastAsia="Batang"/>
              </w:rPr>
              <w:t>AAAA</w:t>
            </w:r>
          </w:p>
        </w:tc>
      </w:tr>
      <w:tr w:rsidR="00A40CB8" w:rsidRPr="00107886" w:rsidTr="00A04CE6">
        <w:trPr>
          <w:trHeight w:val="255"/>
        </w:trPr>
        <w:tc>
          <w:tcPr>
            <w:tcW w:w="1633" w:type="dxa"/>
            <w:tcBorders>
              <w:top w:val="nil"/>
              <w:left w:val="single" w:sz="4" w:space="0" w:color="auto"/>
              <w:bottom w:val="single" w:sz="4" w:space="0" w:color="auto"/>
              <w:right w:val="single" w:sz="4" w:space="0" w:color="auto"/>
            </w:tcBorders>
            <w:shd w:val="clear" w:color="auto" w:fill="auto"/>
          </w:tcPr>
          <w:p w:rsidR="00A40CB8" w:rsidRPr="00107886" w:rsidRDefault="00A40CB8" w:rsidP="00A04CE6">
            <w:pPr>
              <w:pStyle w:val="TableTextLeft"/>
              <w:rPr>
                <w:rFonts w:eastAsia="Batang"/>
              </w:rPr>
            </w:pPr>
            <w:proofErr w:type="spellStart"/>
            <w:r>
              <w:rPr>
                <w:rFonts w:eastAsia="Batang"/>
              </w:rPr>
              <w:t>c</w:t>
            </w:r>
            <w:r w:rsidRPr="00107886">
              <w:rPr>
                <w:rFonts w:eastAsia="Batang"/>
              </w:rPr>
              <w:t>ore</w:t>
            </w:r>
            <w:r>
              <w:rPr>
                <w:rFonts w:eastAsia="Batang"/>
              </w:rPr>
              <w:t>_v</w:t>
            </w:r>
            <w:r w:rsidRPr="00107886">
              <w:rPr>
                <w:rFonts w:eastAsia="Batang"/>
              </w:rPr>
              <w:t>ersion</w:t>
            </w:r>
            <w:proofErr w:type="spellEnd"/>
          </w:p>
        </w:tc>
        <w:tc>
          <w:tcPr>
            <w:tcW w:w="4320" w:type="dxa"/>
            <w:tcBorders>
              <w:top w:val="nil"/>
              <w:left w:val="nil"/>
              <w:bottom w:val="single" w:sz="4" w:space="0" w:color="auto"/>
              <w:right w:val="single" w:sz="4" w:space="0" w:color="auto"/>
            </w:tcBorders>
            <w:shd w:val="clear" w:color="auto" w:fill="auto"/>
          </w:tcPr>
          <w:p w:rsidR="00A40CB8" w:rsidRPr="00107886" w:rsidRDefault="00A40CB8" w:rsidP="00A04CE6">
            <w:pPr>
              <w:pStyle w:val="TableTextLeft"/>
              <w:rPr>
                <w:rFonts w:eastAsia="Batang"/>
              </w:rPr>
            </w:pPr>
            <w:r w:rsidRPr="00107886">
              <w:rPr>
                <w:rFonts w:eastAsia="Batang"/>
              </w:rPr>
              <w:t xml:space="preserve">This is the </w:t>
            </w:r>
            <w:r w:rsidR="00C82C8B">
              <w:rPr>
                <w:rFonts w:eastAsia="Batang"/>
              </w:rPr>
              <w:t>Aurora</w:t>
            </w:r>
            <w:r w:rsidR="00C82C8B" w:rsidRPr="00107886">
              <w:rPr>
                <w:rFonts w:eastAsia="Batang"/>
              </w:rPr>
              <w:t xml:space="preserve"> </w:t>
            </w:r>
            <w:r w:rsidRPr="00107886">
              <w:rPr>
                <w:rFonts w:eastAsia="Batang"/>
              </w:rPr>
              <w:t>IP core version number</w:t>
            </w:r>
            <w:r>
              <w:rPr>
                <w:rFonts w:eastAsia="Batang"/>
              </w:rPr>
              <w:t>.</w:t>
            </w:r>
          </w:p>
        </w:tc>
        <w:tc>
          <w:tcPr>
            <w:tcW w:w="2880" w:type="dxa"/>
            <w:tcBorders>
              <w:top w:val="nil"/>
              <w:left w:val="nil"/>
              <w:bottom w:val="single" w:sz="4" w:space="0" w:color="auto"/>
              <w:right w:val="single" w:sz="4" w:space="0" w:color="auto"/>
            </w:tcBorders>
            <w:shd w:val="clear" w:color="auto" w:fill="auto"/>
          </w:tcPr>
          <w:p w:rsidR="00A40CB8" w:rsidRPr="00107886" w:rsidRDefault="00A40CB8" w:rsidP="00A04CE6">
            <w:pPr>
              <w:pStyle w:val="TableTextLeft"/>
              <w:rPr>
                <w:rFonts w:eastAsia="Batang"/>
              </w:rPr>
            </w:pPr>
            <w:r>
              <w:rPr>
                <w:rFonts w:eastAsia="Batang"/>
              </w:rPr>
              <w:t>0x0200 = Version 2.0</w:t>
            </w:r>
          </w:p>
        </w:tc>
      </w:tr>
    </w:tbl>
    <w:p w:rsidR="00A40CB8" w:rsidRDefault="00A40CB8" w:rsidP="00A40CB8">
      <w:pPr>
        <w:pStyle w:val="TableCaption"/>
      </w:pPr>
      <w:bookmarkStart w:id="104" w:name="_Toc343845494"/>
      <w:bookmarkStart w:id="105" w:name="_Toc358190382"/>
      <w:bookmarkStart w:id="106" w:name="_Toc385344508"/>
      <w:bookmarkStart w:id="107" w:name="_Toc387403519"/>
      <w:bookmarkStart w:id="108" w:name="_Toc406135308"/>
      <w:bookmarkStart w:id="109" w:name="_Toc473878659"/>
      <w:r w:rsidRPr="00107886">
        <w:t xml:space="preserve">Table </w:t>
      </w:r>
      <w:fldSimple w:instr=" SEQ Table \* ARABIC ">
        <w:r w:rsidR="00832D97">
          <w:rPr>
            <w:noProof/>
          </w:rPr>
          <w:t>7</w:t>
        </w:r>
      </w:fldSimple>
      <w:r>
        <w:t xml:space="preserve"> </w:t>
      </w:r>
      <w:r w:rsidR="006014EC">
        <w:t xml:space="preserve">COREID </w:t>
      </w:r>
      <w:r>
        <w:t>r</w:t>
      </w:r>
      <w:r w:rsidRPr="00107886">
        <w:t xml:space="preserve">egister </w:t>
      </w:r>
      <w:r>
        <w:t>f</w:t>
      </w:r>
      <w:r w:rsidRPr="00107886">
        <w:t xml:space="preserve">ields </w:t>
      </w:r>
      <w:r>
        <w:t>d</w:t>
      </w:r>
      <w:r w:rsidRPr="00107886">
        <w:t>escription</w:t>
      </w:r>
      <w:bookmarkEnd w:id="104"/>
      <w:bookmarkEnd w:id="105"/>
      <w:bookmarkEnd w:id="106"/>
      <w:bookmarkEnd w:id="107"/>
      <w:bookmarkEnd w:id="108"/>
      <w:bookmarkEnd w:id="109"/>
    </w:p>
    <w:p w:rsidR="00891275" w:rsidRDefault="00891275">
      <w:pPr>
        <w:spacing w:after="0" w:line="240" w:lineRule="auto"/>
        <w:rPr>
          <w:rFonts w:ascii="Arial" w:eastAsia="Times New Roman" w:hAnsi="Arial" w:cs="Times New Roman"/>
          <w:b/>
          <w:sz w:val="18"/>
          <w:szCs w:val="20"/>
          <w:lang w:eastAsia="fr-CA"/>
        </w:rPr>
      </w:pPr>
      <w:r w:rsidRPr="004A31D1">
        <w:rPr>
          <w:lang w:val="en-CA"/>
        </w:rPr>
        <w:br w:type="page"/>
      </w:r>
    </w:p>
    <w:p w:rsidR="00D0416B" w:rsidRPr="0056761F" w:rsidRDefault="00D0416B" w:rsidP="00D0416B">
      <w:pPr>
        <w:pStyle w:val="Heading4"/>
      </w:pPr>
      <w:r w:rsidRPr="0056761F">
        <w:lastRenderedPageBreak/>
        <w:t>Offset 0x</w:t>
      </w:r>
      <w:r>
        <w:t>1</w:t>
      </w:r>
      <w:r w:rsidRPr="0056761F">
        <w:t xml:space="preserve"> — </w:t>
      </w:r>
      <w:r w:rsidR="00FA0316">
        <w:t>CONTROL_STATUS</w:t>
      </w:r>
    </w:p>
    <w:p w:rsidR="00FA0316" w:rsidRDefault="00FA0316" w:rsidP="00FA0316">
      <w:pPr>
        <w:pStyle w:val="TEXTE"/>
      </w:pPr>
      <w:r>
        <w:t>This register is use to control the core and get status</w:t>
      </w:r>
    </w:p>
    <w:tbl>
      <w:tblPr>
        <w:tblW w:w="8731" w:type="dxa"/>
        <w:tblInd w:w="57" w:type="dxa"/>
        <w:tblCellMar>
          <w:left w:w="70" w:type="dxa"/>
          <w:right w:w="70" w:type="dxa"/>
        </w:tblCellMar>
        <w:tblLook w:val="0000"/>
      </w:tblPr>
      <w:tblGrid>
        <w:gridCol w:w="1371"/>
        <w:gridCol w:w="1358"/>
        <w:gridCol w:w="1836"/>
        <w:gridCol w:w="1319"/>
        <w:gridCol w:w="1290"/>
        <w:gridCol w:w="1557"/>
      </w:tblGrid>
      <w:tr w:rsidR="00831FF5" w:rsidRPr="00107886" w:rsidTr="004A7B27">
        <w:trPr>
          <w:trHeight w:val="300"/>
        </w:trPr>
        <w:tc>
          <w:tcPr>
            <w:tcW w:w="1371" w:type="dxa"/>
            <w:tcBorders>
              <w:top w:val="single" w:sz="4" w:space="0" w:color="auto"/>
              <w:left w:val="single" w:sz="4" w:space="0" w:color="auto"/>
              <w:bottom w:val="single" w:sz="4" w:space="0" w:color="auto"/>
              <w:right w:val="single" w:sz="4" w:space="0" w:color="auto"/>
            </w:tcBorders>
            <w:shd w:val="clear" w:color="auto" w:fill="B3B3B3"/>
          </w:tcPr>
          <w:p w:rsidR="00831FF5" w:rsidRPr="00107886" w:rsidRDefault="00831FF5" w:rsidP="00A04CE6">
            <w:pPr>
              <w:pStyle w:val="TableTitleCenter"/>
              <w:rPr>
                <w:rFonts w:eastAsia="Batang"/>
              </w:rPr>
            </w:pPr>
            <w:r>
              <w:rPr>
                <w:rFonts w:eastAsia="Batang"/>
              </w:rPr>
              <w:t>Bit</w:t>
            </w:r>
          </w:p>
        </w:tc>
        <w:tc>
          <w:tcPr>
            <w:tcW w:w="1358" w:type="dxa"/>
            <w:tcBorders>
              <w:top w:val="single" w:sz="4" w:space="0" w:color="auto"/>
              <w:left w:val="single" w:sz="4" w:space="0" w:color="auto"/>
              <w:bottom w:val="single" w:sz="4" w:space="0" w:color="auto"/>
              <w:right w:val="single" w:sz="4" w:space="0" w:color="auto"/>
            </w:tcBorders>
            <w:shd w:val="clear" w:color="auto" w:fill="B3B3B3"/>
          </w:tcPr>
          <w:p w:rsidR="00831FF5" w:rsidRDefault="00831FF5" w:rsidP="00A04CE6">
            <w:pPr>
              <w:pStyle w:val="TableTitleCenter"/>
              <w:rPr>
                <w:rFonts w:eastAsia="Batang"/>
              </w:rPr>
            </w:pPr>
            <w:r>
              <w:rPr>
                <w:rFonts w:eastAsia="Batang"/>
              </w:rPr>
              <w:t>31 to 26</w:t>
            </w:r>
          </w:p>
        </w:tc>
        <w:tc>
          <w:tcPr>
            <w:tcW w:w="1836" w:type="dxa"/>
            <w:tcBorders>
              <w:top w:val="single" w:sz="4" w:space="0" w:color="auto"/>
              <w:left w:val="single" w:sz="4" w:space="0" w:color="auto"/>
              <w:bottom w:val="single" w:sz="4" w:space="0" w:color="auto"/>
              <w:right w:val="single" w:sz="4" w:space="0" w:color="auto"/>
            </w:tcBorders>
            <w:shd w:val="clear" w:color="auto" w:fill="B3B3B3"/>
          </w:tcPr>
          <w:p w:rsidR="00831FF5" w:rsidRPr="00107886" w:rsidRDefault="00831FF5" w:rsidP="00A04CE6">
            <w:pPr>
              <w:pStyle w:val="TableTitleCenter"/>
              <w:rPr>
                <w:rFonts w:eastAsia="Batang"/>
              </w:rPr>
            </w:pPr>
            <w:r>
              <w:rPr>
                <w:rFonts w:eastAsia="Batang"/>
              </w:rPr>
              <w:t>25</w:t>
            </w:r>
          </w:p>
        </w:tc>
        <w:tc>
          <w:tcPr>
            <w:tcW w:w="1319" w:type="dxa"/>
            <w:tcBorders>
              <w:top w:val="single" w:sz="4" w:space="0" w:color="auto"/>
              <w:left w:val="nil"/>
              <w:bottom w:val="single" w:sz="4" w:space="0" w:color="auto"/>
              <w:right w:val="single" w:sz="4" w:space="0" w:color="auto"/>
            </w:tcBorders>
            <w:shd w:val="clear" w:color="auto" w:fill="B3B3B3"/>
          </w:tcPr>
          <w:p w:rsidR="00831FF5" w:rsidRPr="00107886" w:rsidRDefault="00831FF5" w:rsidP="00A04CE6">
            <w:pPr>
              <w:pStyle w:val="TableTitleCenter"/>
              <w:rPr>
                <w:rFonts w:eastAsia="Batang"/>
              </w:rPr>
            </w:pPr>
            <w:r>
              <w:rPr>
                <w:rFonts w:eastAsia="Batang"/>
              </w:rPr>
              <w:t>24</w:t>
            </w:r>
          </w:p>
        </w:tc>
        <w:tc>
          <w:tcPr>
            <w:tcW w:w="1290" w:type="dxa"/>
            <w:tcBorders>
              <w:top w:val="single" w:sz="4" w:space="0" w:color="auto"/>
              <w:left w:val="single" w:sz="4" w:space="0" w:color="auto"/>
              <w:bottom w:val="single" w:sz="4" w:space="0" w:color="auto"/>
              <w:right w:val="single" w:sz="4" w:space="0" w:color="auto"/>
            </w:tcBorders>
            <w:shd w:val="clear" w:color="auto" w:fill="B3B3B3"/>
          </w:tcPr>
          <w:p w:rsidR="00831FF5" w:rsidRPr="00107886" w:rsidRDefault="00831FF5" w:rsidP="00A04CE6">
            <w:pPr>
              <w:pStyle w:val="TableTitleCenter"/>
              <w:rPr>
                <w:rFonts w:eastAsia="Batang"/>
              </w:rPr>
            </w:pPr>
            <w:r>
              <w:rPr>
                <w:rFonts w:eastAsia="Batang"/>
              </w:rPr>
              <w:t>23</w:t>
            </w:r>
          </w:p>
        </w:tc>
        <w:tc>
          <w:tcPr>
            <w:tcW w:w="1557" w:type="dxa"/>
            <w:tcBorders>
              <w:top w:val="single" w:sz="4" w:space="0" w:color="auto"/>
              <w:left w:val="single" w:sz="4" w:space="0" w:color="auto"/>
              <w:bottom w:val="single" w:sz="4" w:space="0" w:color="auto"/>
              <w:right w:val="single" w:sz="4" w:space="0" w:color="auto"/>
            </w:tcBorders>
            <w:shd w:val="clear" w:color="auto" w:fill="B3B3B3"/>
          </w:tcPr>
          <w:p w:rsidR="00831FF5" w:rsidRPr="00107886" w:rsidRDefault="00D32D42" w:rsidP="00A04CE6">
            <w:pPr>
              <w:pStyle w:val="TableTitleCenter"/>
              <w:rPr>
                <w:rFonts w:eastAsia="Batang"/>
              </w:rPr>
            </w:pPr>
            <w:r>
              <w:rPr>
                <w:rFonts w:eastAsia="Batang"/>
              </w:rPr>
              <w:t>22</w:t>
            </w:r>
          </w:p>
        </w:tc>
      </w:tr>
      <w:tr w:rsidR="00831FF5" w:rsidRPr="00107886" w:rsidTr="004A7B27">
        <w:trPr>
          <w:trHeight w:val="255"/>
        </w:trPr>
        <w:tc>
          <w:tcPr>
            <w:tcW w:w="1371" w:type="dxa"/>
            <w:tcBorders>
              <w:top w:val="nil"/>
              <w:left w:val="single" w:sz="4" w:space="0" w:color="auto"/>
              <w:bottom w:val="single" w:sz="4" w:space="0" w:color="auto"/>
              <w:right w:val="single" w:sz="4" w:space="0" w:color="auto"/>
            </w:tcBorders>
          </w:tcPr>
          <w:p w:rsidR="00831FF5" w:rsidRPr="00107886" w:rsidRDefault="00831FF5" w:rsidP="00A04CE6">
            <w:pPr>
              <w:pStyle w:val="TableTextCenter"/>
              <w:rPr>
                <w:rFonts w:eastAsia="Batang"/>
              </w:rPr>
            </w:pPr>
            <w:r>
              <w:rPr>
                <w:rFonts w:eastAsia="Batang"/>
              </w:rPr>
              <w:t>Name</w:t>
            </w:r>
          </w:p>
        </w:tc>
        <w:tc>
          <w:tcPr>
            <w:tcW w:w="1358" w:type="dxa"/>
            <w:tcBorders>
              <w:top w:val="nil"/>
              <w:left w:val="single" w:sz="4" w:space="0" w:color="auto"/>
              <w:bottom w:val="single" w:sz="4" w:space="0" w:color="auto"/>
              <w:right w:val="single" w:sz="4" w:space="0" w:color="auto"/>
            </w:tcBorders>
            <w:shd w:val="clear" w:color="auto" w:fill="D9D9D9" w:themeFill="background1" w:themeFillShade="D9"/>
          </w:tcPr>
          <w:p w:rsidR="00831FF5" w:rsidRPr="007A5470" w:rsidRDefault="00831FF5" w:rsidP="00A04CE6">
            <w:pPr>
              <w:pStyle w:val="TableTextCenter"/>
              <w:rPr>
                <w:rFonts w:eastAsia="Batang"/>
              </w:rPr>
            </w:pPr>
            <w:r>
              <w:rPr>
                <w:rFonts w:eastAsia="Batang"/>
              </w:rPr>
              <w:t>RESERVED</w:t>
            </w:r>
          </w:p>
        </w:tc>
        <w:tc>
          <w:tcPr>
            <w:tcW w:w="1836" w:type="dxa"/>
            <w:tcBorders>
              <w:top w:val="nil"/>
              <w:left w:val="single" w:sz="4" w:space="0" w:color="auto"/>
              <w:bottom w:val="single" w:sz="4" w:space="0" w:color="auto"/>
              <w:right w:val="single" w:sz="4" w:space="0" w:color="auto"/>
            </w:tcBorders>
            <w:shd w:val="clear" w:color="auto" w:fill="auto"/>
          </w:tcPr>
          <w:p w:rsidR="00831FF5" w:rsidRPr="00107886" w:rsidRDefault="00831FF5" w:rsidP="00A04CE6">
            <w:pPr>
              <w:pStyle w:val="TableTextCenter"/>
              <w:rPr>
                <w:rFonts w:eastAsia="Batang"/>
              </w:rPr>
            </w:pPr>
            <w:proofErr w:type="spellStart"/>
            <w:r w:rsidRPr="007A5470">
              <w:rPr>
                <w:rFonts w:eastAsia="Batang"/>
              </w:rPr>
              <w:t>Latch_Data_Count</w:t>
            </w:r>
            <w:proofErr w:type="spellEnd"/>
          </w:p>
        </w:tc>
        <w:tc>
          <w:tcPr>
            <w:tcW w:w="1319" w:type="dxa"/>
            <w:tcBorders>
              <w:top w:val="single" w:sz="4" w:space="0" w:color="auto"/>
              <w:left w:val="nil"/>
              <w:bottom w:val="single" w:sz="4" w:space="0" w:color="auto"/>
              <w:right w:val="single" w:sz="4" w:space="0" w:color="auto"/>
            </w:tcBorders>
            <w:shd w:val="clear" w:color="auto" w:fill="D9D9D9" w:themeFill="background1" w:themeFillShade="D9"/>
          </w:tcPr>
          <w:p w:rsidR="00831FF5" w:rsidRPr="007A5470" w:rsidRDefault="00831FF5" w:rsidP="00A04CE6">
            <w:pPr>
              <w:pStyle w:val="TableTextCenter"/>
              <w:rPr>
                <w:rFonts w:eastAsia="Batang"/>
              </w:rPr>
            </w:pPr>
            <w:r>
              <w:rPr>
                <w:rFonts w:eastAsia="Batang"/>
              </w:rPr>
              <w:t>RESERVED</w:t>
            </w:r>
          </w:p>
        </w:tc>
        <w:tc>
          <w:tcPr>
            <w:tcW w:w="1290" w:type="dxa"/>
            <w:tcBorders>
              <w:top w:val="single" w:sz="4" w:space="0" w:color="auto"/>
              <w:left w:val="single" w:sz="4" w:space="0" w:color="auto"/>
              <w:bottom w:val="single" w:sz="4" w:space="0" w:color="auto"/>
              <w:right w:val="single" w:sz="4" w:space="0" w:color="auto"/>
            </w:tcBorders>
          </w:tcPr>
          <w:p w:rsidR="00831FF5" w:rsidRDefault="00831FF5" w:rsidP="00A04CE6">
            <w:pPr>
              <w:pStyle w:val="TableTextCenter"/>
              <w:rPr>
                <w:rFonts w:eastAsia="Batang"/>
              </w:rPr>
            </w:pPr>
            <w:proofErr w:type="spellStart"/>
            <w:r w:rsidRPr="00831FF5">
              <w:rPr>
                <w:rFonts w:eastAsia="Batang"/>
              </w:rPr>
              <w:t>Aurora_Reset</w:t>
            </w:r>
            <w:proofErr w:type="spellEnd"/>
          </w:p>
        </w:tc>
        <w:tc>
          <w:tcPr>
            <w:tcW w:w="1557" w:type="dxa"/>
            <w:tcBorders>
              <w:top w:val="single" w:sz="4" w:space="0" w:color="auto"/>
              <w:left w:val="single" w:sz="4" w:space="0" w:color="auto"/>
              <w:bottom w:val="single" w:sz="4" w:space="0" w:color="auto"/>
              <w:right w:val="single" w:sz="4" w:space="0" w:color="auto"/>
            </w:tcBorders>
            <w:shd w:val="clear" w:color="auto" w:fill="auto"/>
          </w:tcPr>
          <w:p w:rsidR="00831FF5" w:rsidRDefault="00D32D42" w:rsidP="00A04CE6">
            <w:pPr>
              <w:pStyle w:val="TableTextCenter"/>
              <w:rPr>
                <w:rFonts w:eastAsia="Batang"/>
                <w:lang w:eastAsia="en-US"/>
              </w:rPr>
            </w:pPr>
            <w:proofErr w:type="spellStart"/>
            <w:r w:rsidRPr="00D32D42">
              <w:rPr>
                <w:rFonts w:eastAsia="Batang"/>
              </w:rPr>
              <w:t>Aurora_Hard_Error</w:t>
            </w:r>
            <w:proofErr w:type="spellEnd"/>
          </w:p>
        </w:tc>
      </w:tr>
      <w:tr w:rsidR="00831FF5" w:rsidRPr="00107886" w:rsidTr="004A7B27">
        <w:trPr>
          <w:trHeight w:val="255"/>
        </w:trPr>
        <w:tc>
          <w:tcPr>
            <w:tcW w:w="1371" w:type="dxa"/>
            <w:tcBorders>
              <w:top w:val="nil"/>
              <w:left w:val="single" w:sz="4" w:space="0" w:color="auto"/>
              <w:bottom w:val="single" w:sz="4" w:space="0" w:color="auto"/>
              <w:right w:val="single" w:sz="4" w:space="0" w:color="auto"/>
            </w:tcBorders>
          </w:tcPr>
          <w:p w:rsidR="00831FF5" w:rsidRPr="00107886" w:rsidRDefault="00831FF5" w:rsidP="00A04CE6">
            <w:pPr>
              <w:pStyle w:val="TableTextCenter"/>
              <w:rPr>
                <w:rFonts w:eastAsia="Batang"/>
              </w:rPr>
            </w:pPr>
            <w:r>
              <w:rPr>
                <w:rFonts w:eastAsia="Batang"/>
              </w:rPr>
              <w:t>Direction</w:t>
            </w:r>
          </w:p>
        </w:tc>
        <w:tc>
          <w:tcPr>
            <w:tcW w:w="1358" w:type="dxa"/>
            <w:tcBorders>
              <w:top w:val="nil"/>
              <w:left w:val="single" w:sz="4" w:space="0" w:color="auto"/>
              <w:bottom w:val="single" w:sz="4" w:space="0" w:color="auto"/>
              <w:right w:val="single" w:sz="4" w:space="0" w:color="auto"/>
            </w:tcBorders>
            <w:shd w:val="clear" w:color="auto" w:fill="D9D9D9" w:themeFill="background1" w:themeFillShade="D9"/>
          </w:tcPr>
          <w:p w:rsidR="00831FF5" w:rsidRPr="00107886" w:rsidRDefault="00831FF5" w:rsidP="00A04CE6">
            <w:pPr>
              <w:pStyle w:val="TableTextCenter"/>
              <w:rPr>
                <w:rFonts w:eastAsia="Batang"/>
              </w:rPr>
            </w:pPr>
            <w:r>
              <w:rPr>
                <w:rFonts w:eastAsia="Batang"/>
              </w:rPr>
              <w:t>R</w:t>
            </w:r>
          </w:p>
        </w:tc>
        <w:tc>
          <w:tcPr>
            <w:tcW w:w="1836" w:type="dxa"/>
            <w:tcBorders>
              <w:top w:val="nil"/>
              <w:left w:val="single" w:sz="4" w:space="0" w:color="auto"/>
              <w:bottom w:val="single" w:sz="4" w:space="0" w:color="auto"/>
              <w:right w:val="single" w:sz="4" w:space="0" w:color="auto"/>
            </w:tcBorders>
            <w:shd w:val="clear" w:color="auto" w:fill="auto"/>
          </w:tcPr>
          <w:p w:rsidR="00831FF5" w:rsidRPr="00107886" w:rsidRDefault="00831FF5" w:rsidP="00A04CE6">
            <w:pPr>
              <w:pStyle w:val="TableTextCenter"/>
              <w:rPr>
                <w:rFonts w:eastAsia="Batang"/>
              </w:rPr>
            </w:pPr>
            <w:r w:rsidRPr="00107886">
              <w:rPr>
                <w:rFonts w:eastAsia="Batang"/>
              </w:rPr>
              <w:t>R</w:t>
            </w:r>
            <w:r>
              <w:rPr>
                <w:rFonts w:eastAsia="Batang"/>
              </w:rPr>
              <w:t>/W</w:t>
            </w:r>
          </w:p>
        </w:tc>
        <w:tc>
          <w:tcPr>
            <w:tcW w:w="1319" w:type="dxa"/>
            <w:tcBorders>
              <w:top w:val="single" w:sz="4" w:space="0" w:color="auto"/>
              <w:left w:val="nil"/>
              <w:bottom w:val="single" w:sz="4" w:space="0" w:color="auto"/>
              <w:right w:val="single" w:sz="4" w:space="0" w:color="auto"/>
            </w:tcBorders>
            <w:shd w:val="clear" w:color="auto" w:fill="D9D9D9" w:themeFill="background1" w:themeFillShade="D9"/>
          </w:tcPr>
          <w:p w:rsidR="00831FF5" w:rsidRPr="00107886" w:rsidRDefault="00831FF5" w:rsidP="00A04CE6">
            <w:pPr>
              <w:pStyle w:val="TableTextCenter"/>
              <w:rPr>
                <w:rFonts w:eastAsia="Batang"/>
              </w:rPr>
            </w:pPr>
            <w:r>
              <w:rPr>
                <w:rFonts w:eastAsia="Batang"/>
              </w:rPr>
              <w:t>R</w:t>
            </w:r>
          </w:p>
        </w:tc>
        <w:tc>
          <w:tcPr>
            <w:tcW w:w="1290" w:type="dxa"/>
            <w:tcBorders>
              <w:top w:val="single" w:sz="4" w:space="0" w:color="auto"/>
              <w:left w:val="single" w:sz="4" w:space="0" w:color="auto"/>
              <w:bottom w:val="single" w:sz="4" w:space="0" w:color="auto"/>
              <w:right w:val="single" w:sz="4" w:space="0" w:color="auto"/>
            </w:tcBorders>
          </w:tcPr>
          <w:p w:rsidR="00831FF5" w:rsidRPr="00107886" w:rsidRDefault="00831FF5" w:rsidP="00A04CE6">
            <w:pPr>
              <w:pStyle w:val="TableTextCenter"/>
              <w:rPr>
                <w:rFonts w:eastAsia="Batang"/>
              </w:rPr>
            </w:pPr>
            <w:r>
              <w:rPr>
                <w:rFonts w:eastAsia="Batang"/>
              </w:rPr>
              <w:t>R/W</w:t>
            </w:r>
          </w:p>
        </w:tc>
        <w:tc>
          <w:tcPr>
            <w:tcW w:w="1557" w:type="dxa"/>
            <w:tcBorders>
              <w:top w:val="single" w:sz="4" w:space="0" w:color="auto"/>
              <w:left w:val="single" w:sz="4" w:space="0" w:color="auto"/>
              <w:bottom w:val="single" w:sz="4" w:space="0" w:color="auto"/>
              <w:right w:val="single" w:sz="4" w:space="0" w:color="auto"/>
            </w:tcBorders>
            <w:shd w:val="clear" w:color="auto" w:fill="auto"/>
          </w:tcPr>
          <w:p w:rsidR="00831FF5" w:rsidRPr="00107886" w:rsidRDefault="00831FF5" w:rsidP="00A04CE6">
            <w:pPr>
              <w:pStyle w:val="TableTextCenter"/>
              <w:rPr>
                <w:rFonts w:eastAsia="Batang"/>
              </w:rPr>
            </w:pPr>
            <w:r w:rsidRPr="00107886">
              <w:rPr>
                <w:rFonts w:eastAsia="Batang"/>
              </w:rPr>
              <w:t>R</w:t>
            </w:r>
          </w:p>
        </w:tc>
      </w:tr>
      <w:tr w:rsidR="00831FF5" w:rsidRPr="00107886" w:rsidTr="004A7B27">
        <w:trPr>
          <w:trHeight w:val="255"/>
        </w:trPr>
        <w:tc>
          <w:tcPr>
            <w:tcW w:w="1371" w:type="dxa"/>
            <w:tcBorders>
              <w:top w:val="nil"/>
              <w:left w:val="single" w:sz="4" w:space="0" w:color="auto"/>
              <w:bottom w:val="single" w:sz="4" w:space="0" w:color="auto"/>
              <w:right w:val="single" w:sz="4" w:space="0" w:color="auto"/>
            </w:tcBorders>
          </w:tcPr>
          <w:p w:rsidR="00831FF5" w:rsidRPr="00107886" w:rsidRDefault="00831FF5" w:rsidP="00A04CE6">
            <w:pPr>
              <w:pStyle w:val="TableTextCenter"/>
              <w:rPr>
                <w:rFonts w:eastAsia="Batang"/>
              </w:rPr>
            </w:pPr>
            <w:r>
              <w:rPr>
                <w:rFonts w:eastAsia="Batang"/>
              </w:rPr>
              <w:t>Reset value</w:t>
            </w:r>
          </w:p>
        </w:tc>
        <w:tc>
          <w:tcPr>
            <w:tcW w:w="1358" w:type="dxa"/>
            <w:tcBorders>
              <w:top w:val="nil"/>
              <w:left w:val="single" w:sz="4" w:space="0" w:color="auto"/>
              <w:bottom w:val="single" w:sz="4" w:space="0" w:color="auto"/>
              <w:right w:val="single" w:sz="4" w:space="0" w:color="auto"/>
            </w:tcBorders>
            <w:shd w:val="clear" w:color="auto" w:fill="D9D9D9" w:themeFill="background1" w:themeFillShade="D9"/>
          </w:tcPr>
          <w:p w:rsidR="00831FF5" w:rsidRDefault="00831FF5" w:rsidP="00A04CE6">
            <w:pPr>
              <w:pStyle w:val="TableTextCenter"/>
              <w:rPr>
                <w:rFonts w:eastAsia="Batang"/>
              </w:rPr>
            </w:pPr>
            <w:r>
              <w:rPr>
                <w:rFonts w:eastAsia="Batang"/>
              </w:rPr>
              <w:t>0</w:t>
            </w:r>
          </w:p>
        </w:tc>
        <w:tc>
          <w:tcPr>
            <w:tcW w:w="1836" w:type="dxa"/>
            <w:tcBorders>
              <w:top w:val="nil"/>
              <w:left w:val="single" w:sz="4" w:space="0" w:color="auto"/>
              <w:bottom w:val="single" w:sz="4" w:space="0" w:color="auto"/>
              <w:right w:val="single" w:sz="4" w:space="0" w:color="auto"/>
            </w:tcBorders>
            <w:shd w:val="clear" w:color="auto" w:fill="auto"/>
          </w:tcPr>
          <w:p w:rsidR="00831FF5" w:rsidRPr="00107886" w:rsidRDefault="00831FF5" w:rsidP="00A04CE6">
            <w:pPr>
              <w:pStyle w:val="TableTextCenter"/>
              <w:rPr>
                <w:rFonts w:eastAsia="Batang"/>
              </w:rPr>
            </w:pPr>
            <w:r>
              <w:rPr>
                <w:rFonts w:eastAsia="Batang"/>
              </w:rPr>
              <w:t>0</w:t>
            </w:r>
          </w:p>
        </w:tc>
        <w:tc>
          <w:tcPr>
            <w:tcW w:w="1319" w:type="dxa"/>
            <w:tcBorders>
              <w:top w:val="single" w:sz="4" w:space="0" w:color="auto"/>
              <w:left w:val="nil"/>
              <w:bottom w:val="single" w:sz="4" w:space="0" w:color="auto"/>
              <w:right w:val="single" w:sz="4" w:space="0" w:color="auto"/>
            </w:tcBorders>
            <w:shd w:val="clear" w:color="auto" w:fill="D9D9D9" w:themeFill="background1" w:themeFillShade="D9"/>
          </w:tcPr>
          <w:p w:rsidR="00831FF5" w:rsidRDefault="00831FF5" w:rsidP="00A04CE6">
            <w:pPr>
              <w:pStyle w:val="TableTextCenter"/>
              <w:rPr>
                <w:rFonts w:eastAsia="Batang"/>
              </w:rPr>
            </w:pPr>
            <w:r>
              <w:rPr>
                <w:rFonts w:eastAsia="Batang"/>
              </w:rPr>
              <w:t>0</w:t>
            </w:r>
          </w:p>
        </w:tc>
        <w:tc>
          <w:tcPr>
            <w:tcW w:w="1290" w:type="dxa"/>
            <w:tcBorders>
              <w:top w:val="single" w:sz="4" w:space="0" w:color="auto"/>
              <w:left w:val="single" w:sz="4" w:space="0" w:color="auto"/>
              <w:bottom w:val="single" w:sz="4" w:space="0" w:color="auto"/>
              <w:right w:val="single" w:sz="4" w:space="0" w:color="auto"/>
            </w:tcBorders>
          </w:tcPr>
          <w:p w:rsidR="00831FF5" w:rsidRPr="00107886" w:rsidRDefault="00831FF5" w:rsidP="00A04CE6">
            <w:pPr>
              <w:pStyle w:val="TableTextCenter"/>
              <w:rPr>
                <w:rFonts w:eastAsia="Batang"/>
              </w:rPr>
            </w:pPr>
            <w:r>
              <w:rPr>
                <w:rFonts w:eastAsia="Batang"/>
              </w:rPr>
              <w:t>0</w:t>
            </w:r>
          </w:p>
        </w:tc>
        <w:tc>
          <w:tcPr>
            <w:tcW w:w="1557" w:type="dxa"/>
            <w:tcBorders>
              <w:top w:val="single" w:sz="4" w:space="0" w:color="auto"/>
              <w:left w:val="single" w:sz="4" w:space="0" w:color="auto"/>
              <w:bottom w:val="single" w:sz="4" w:space="0" w:color="auto"/>
              <w:right w:val="single" w:sz="4" w:space="0" w:color="auto"/>
            </w:tcBorders>
            <w:shd w:val="clear" w:color="auto" w:fill="auto"/>
          </w:tcPr>
          <w:p w:rsidR="00831FF5" w:rsidRPr="00107886" w:rsidRDefault="00D32D42" w:rsidP="00A04CE6">
            <w:pPr>
              <w:pStyle w:val="TableTextCenter"/>
              <w:rPr>
                <w:rFonts w:eastAsia="Batang"/>
              </w:rPr>
            </w:pPr>
            <w:r>
              <w:rPr>
                <w:rFonts w:eastAsia="Batang"/>
              </w:rPr>
              <w:t>0</w:t>
            </w:r>
          </w:p>
        </w:tc>
      </w:tr>
      <w:tr w:rsidR="00257415" w:rsidRPr="00107886" w:rsidTr="004A7B27">
        <w:trPr>
          <w:trHeight w:val="255"/>
        </w:trPr>
        <w:tc>
          <w:tcPr>
            <w:tcW w:w="1371" w:type="dxa"/>
            <w:tcBorders>
              <w:top w:val="nil"/>
              <w:left w:val="single" w:sz="4" w:space="0" w:color="auto"/>
              <w:bottom w:val="single" w:sz="4" w:space="0" w:color="auto"/>
              <w:right w:val="single" w:sz="4" w:space="0" w:color="auto"/>
            </w:tcBorders>
            <w:shd w:val="clear" w:color="auto" w:fill="BFBFBF" w:themeFill="background1" w:themeFillShade="BF"/>
          </w:tcPr>
          <w:p w:rsidR="00257415" w:rsidRPr="00107886" w:rsidRDefault="00257415" w:rsidP="00257415">
            <w:pPr>
              <w:pStyle w:val="TableTitleCenter"/>
              <w:rPr>
                <w:rFonts w:eastAsia="Batang"/>
              </w:rPr>
            </w:pPr>
            <w:r>
              <w:rPr>
                <w:rFonts w:eastAsia="Batang"/>
              </w:rPr>
              <w:t>Bit</w:t>
            </w:r>
          </w:p>
        </w:tc>
        <w:tc>
          <w:tcPr>
            <w:tcW w:w="1358" w:type="dxa"/>
            <w:tcBorders>
              <w:top w:val="nil"/>
              <w:left w:val="single" w:sz="4" w:space="0" w:color="auto"/>
              <w:bottom w:val="single" w:sz="4" w:space="0" w:color="auto"/>
              <w:right w:val="single" w:sz="4" w:space="0" w:color="auto"/>
            </w:tcBorders>
            <w:shd w:val="clear" w:color="auto" w:fill="BFBFBF" w:themeFill="background1" w:themeFillShade="BF"/>
          </w:tcPr>
          <w:p w:rsidR="00257415" w:rsidRDefault="00257415" w:rsidP="00257415">
            <w:pPr>
              <w:pStyle w:val="TableTitleCenter"/>
              <w:rPr>
                <w:rFonts w:eastAsia="Batang"/>
              </w:rPr>
            </w:pPr>
            <w:r>
              <w:rPr>
                <w:rFonts w:eastAsia="Batang"/>
              </w:rPr>
              <w:t>21</w:t>
            </w:r>
          </w:p>
        </w:tc>
        <w:tc>
          <w:tcPr>
            <w:tcW w:w="1836" w:type="dxa"/>
            <w:tcBorders>
              <w:top w:val="nil"/>
              <w:left w:val="single" w:sz="4" w:space="0" w:color="auto"/>
              <w:bottom w:val="single" w:sz="4" w:space="0" w:color="auto"/>
              <w:right w:val="single" w:sz="4" w:space="0" w:color="auto"/>
            </w:tcBorders>
            <w:shd w:val="clear" w:color="auto" w:fill="BFBFBF" w:themeFill="background1" w:themeFillShade="BF"/>
          </w:tcPr>
          <w:p w:rsidR="00257415" w:rsidRPr="00107886" w:rsidRDefault="00257415" w:rsidP="00257415">
            <w:pPr>
              <w:pStyle w:val="TableTitleCenter"/>
              <w:rPr>
                <w:rFonts w:eastAsia="Batang"/>
              </w:rPr>
            </w:pPr>
            <w:r>
              <w:rPr>
                <w:rFonts w:eastAsia="Batang"/>
              </w:rPr>
              <w:t>20</w:t>
            </w:r>
          </w:p>
        </w:tc>
        <w:tc>
          <w:tcPr>
            <w:tcW w:w="1319" w:type="dxa"/>
            <w:tcBorders>
              <w:top w:val="single" w:sz="4" w:space="0" w:color="auto"/>
              <w:left w:val="nil"/>
              <w:bottom w:val="single" w:sz="4" w:space="0" w:color="auto"/>
              <w:right w:val="single" w:sz="4" w:space="0" w:color="auto"/>
            </w:tcBorders>
            <w:shd w:val="clear" w:color="auto" w:fill="BFBFBF" w:themeFill="background1" w:themeFillShade="BF"/>
          </w:tcPr>
          <w:p w:rsidR="00257415" w:rsidRPr="00107886" w:rsidRDefault="00257415" w:rsidP="00257415">
            <w:pPr>
              <w:pStyle w:val="TableTitleCenter"/>
              <w:rPr>
                <w:rFonts w:eastAsia="Batang"/>
              </w:rPr>
            </w:pPr>
            <w:r>
              <w:rPr>
                <w:rFonts w:eastAsia="Batang"/>
              </w:rPr>
              <w:t>19 to 16</w:t>
            </w:r>
          </w:p>
        </w:tc>
        <w:tc>
          <w:tcPr>
            <w:tcW w:w="129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57415" w:rsidRPr="00107886" w:rsidRDefault="000717CC" w:rsidP="00257415">
            <w:pPr>
              <w:pStyle w:val="TableTitleCenter"/>
              <w:rPr>
                <w:rFonts w:eastAsia="Batang"/>
              </w:rPr>
            </w:pPr>
            <w:r>
              <w:rPr>
                <w:rFonts w:eastAsia="Batang"/>
              </w:rPr>
              <w:t>15</w:t>
            </w:r>
          </w:p>
        </w:tc>
        <w:tc>
          <w:tcPr>
            <w:tcW w:w="15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57415" w:rsidRPr="00107886" w:rsidRDefault="000717CC" w:rsidP="00257415">
            <w:pPr>
              <w:pStyle w:val="TableTitleCenter"/>
              <w:rPr>
                <w:rFonts w:eastAsia="Batang"/>
              </w:rPr>
            </w:pPr>
            <w:r>
              <w:rPr>
                <w:rFonts w:eastAsia="Batang"/>
              </w:rPr>
              <w:t>14 to 12</w:t>
            </w:r>
          </w:p>
        </w:tc>
      </w:tr>
      <w:tr w:rsidR="00257415" w:rsidRPr="00107886" w:rsidTr="004A7B27">
        <w:trPr>
          <w:trHeight w:val="255"/>
        </w:trPr>
        <w:tc>
          <w:tcPr>
            <w:tcW w:w="1371" w:type="dxa"/>
            <w:tcBorders>
              <w:top w:val="nil"/>
              <w:left w:val="single" w:sz="4" w:space="0" w:color="auto"/>
              <w:bottom w:val="single" w:sz="4" w:space="0" w:color="auto"/>
              <w:right w:val="single" w:sz="4" w:space="0" w:color="auto"/>
            </w:tcBorders>
          </w:tcPr>
          <w:p w:rsidR="00257415" w:rsidRPr="00107886" w:rsidRDefault="00257415" w:rsidP="00A04CE6">
            <w:pPr>
              <w:pStyle w:val="TableTextCenter"/>
              <w:rPr>
                <w:rFonts w:eastAsia="Batang"/>
              </w:rPr>
            </w:pPr>
            <w:r>
              <w:rPr>
                <w:rFonts w:eastAsia="Batang"/>
              </w:rPr>
              <w:t>Name</w:t>
            </w:r>
          </w:p>
        </w:tc>
        <w:tc>
          <w:tcPr>
            <w:tcW w:w="1358" w:type="dxa"/>
            <w:tcBorders>
              <w:top w:val="nil"/>
              <w:left w:val="single" w:sz="4" w:space="0" w:color="auto"/>
              <w:bottom w:val="single" w:sz="4" w:space="0" w:color="auto"/>
              <w:right w:val="single" w:sz="4" w:space="0" w:color="auto"/>
            </w:tcBorders>
          </w:tcPr>
          <w:p w:rsidR="00257415" w:rsidRPr="007A5470" w:rsidRDefault="00257415" w:rsidP="00A04CE6">
            <w:pPr>
              <w:pStyle w:val="TableTextCenter"/>
              <w:rPr>
                <w:rFonts w:eastAsia="Batang"/>
              </w:rPr>
            </w:pPr>
            <w:proofErr w:type="spellStart"/>
            <w:r w:rsidRPr="00257415">
              <w:rPr>
                <w:rFonts w:eastAsia="Batang"/>
              </w:rPr>
              <w:t>Aurora_Soft_Error</w:t>
            </w:r>
            <w:proofErr w:type="spellEnd"/>
          </w:p>
        </w:tc>
        <w:tc>
          <w:tcPr>
            <w:tcW w:w="1836" w:type="dxa"/>
            <w:tcBorders>
              <w:top w:val="nil"/>
              <w:left w:val="single" w:sz="4" w:space="0" w:color="auto"/>
              <w:bottom w:val="single" w:sz="4" w:space="0" w:color="auto"/>
              <w:right w:val="single" w:sz="4" w:space="0" w:color="auto"/>
            </w:tcBorders>
            <w:shd w:val="clear" w:color="auto" w:fill="auto"/>
          </w:tcPr>
          <w:p w:rsidR="00257415" w:rsidRPr="00107886" w:rsidRDefault="00257415" w:rsidP="00A04CE6">
            <w:pPr>
              <w:pStyle w:val="TableTextCenter"/>
              <w:rPr>
                <w:rFonts w:eastAsia="Batang"/>
              </w:rPr>
            </w:pPr>
            <w:proofErr w:type="spellStart"/>
            <w:r w:rsidRPr="00257415">
              <w:rPr>
                <w:rFonts w:eastAsia="Batang"/>
              </w:rPr>
              <w:t>Aurora_Channel_Up</w:t>
            </w:r>
            <w:proofErr w:type="spellEnd"/>
          </w:p>
        </w:tc>
        <w:tc>
          <w:tcPr>
            <w:tcW w:w="1319" w:type="dxa"/>
            <w:tcBorders>
              <w:top w:val="single" w:sz="4" w:space="0" w:color="auto"/>
              <w:left w:val="nil"/>
              <w:bottom w:val="single" w:sz="4" w:space="0" w:color="auto"/>
              <w:right w:val="single" w:sz="4" w:space="0" w:color="auto"/>
            </w:tcBorders>
          </w:tcPr>
          <w:p w:rsidR="00257415" w:rsidRPr="007A5470" w:rsidRDefault="00257415" w:rsidP="00A04CE6">
            <w:pPr>
              <w:pStyle w:val="TableTextCenter"/>
              <w:rPr>
                <w:rFonts w:eastAsia="Batang"/>
              </w:rPr>
            </w:pPr>
            <w:proofErr w:type="spellStart"/>
            <w:r w:rsidRPr="00257415">
              <w:rPr>
                <w:rFonts w:eastAsia="Batang"/>
              </w:rPr>
              <w:t>Aurora_Lanes_Up</w:t>
            </w:r>
            <w:proofErr w:type="spellEnd"/>
          </w:p>
        </w:tc>
        <w:tc>
          <w:tcPr>
            <w:tcW w:w="1290" w:type="dxa"/>
            <w:tcBorders>
              <w:top w:val="single" w:sz="4" w:space="0" w:color="auto"/>
              <w:left w:val="single" w:sz="4" w:space="0" w:color="auto"/>
              <w:bottom w:val="single" w:sz="4" w:space="0" w:color="auto"/>
              <w:right w:val="single" w:sz="4" w:space="0" w:color="auto"/>
            </w:tcBorders>
          </w:tcPr>
          <w:p w:rsidR="00257415" w:rsidRDefault="000717CC" w:rsidP="00A04CE6">
            <w:pPr>
              <w:pStyle w:val="TableTextCenter"/>
              <w:rPr>
                <w:rFonts w:eastAsia="Batang"/>
              </w:rPr>
            </w:pPr>
            <w:proofErr w:type="spellStart"/>
            <w:r w:rsidRPr="000717CC">
              <w:rPr>
                <w:rFonts w:eastAsia="Batang"/>
              </w:rPr>
              <w:t>TX_Fifo_Reset</w:t>
            </w:r>
            <w:proofErr w:type="spellEnd"/>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57415" w:rsidRDefault="000717CC" w:rsidP="00A04CE6">
            <w:pPr>
              <w:pStyle w:val="TableTextCenter"/>
              <w:rPr>
                <w:rFonts w:eastAsia="Batang"/>
              </w:rPr>
            </w:pPr>
            <w:r>
              <w:rPr>
                <w:rFonts w:eastAsia="Batang"/>
              </w:rPr>
              <w:t>RESERVED</w:t>
            </w:r>
          </w:p>
        </w:tc>
      </w:tr>
      <w:tr w:rsidR="00257415" w:rsidRPr="00107886" w:rsidTr="004A7B27">
        <w:trPr>
          <w:trHeight w:val="255"/>
        </w:trPr>
        <w:tc>
          <w:tcPr>
            <w:tcW w:w="1371" w:type="dxa"/>
            <w:tcBorders>
              <w:top w:val="nil"/>
              <w:left w:val="single" w:sz="4" w:space="0" w:color="auto"/>
              <w:bottom w:val="single" w:sz="4" w:space="0" w:color="auto"/>
              <w:right w:val="single" w:sz="4" w:space="0" w:color="auto"/>
            </w:tcBorders>
          </w:tcPr>
          <w:p w:rsidR="00257415" w:rsidRPr="00107886" w:rsidRDefault="00257415" w:rsidP="00A04CE6">
            <w:pPr>
              <w:pStyle w:val="TableTextCenter"/>
              <w:rPr>
                <w:rFonts w:eastAsia="Batang"/>
              </w:rPr>
            </w:pPr>
            <w:r>
              <w:rPr>
                <w:rFonts w:eastAsia="Batang"/>
              </w:rPr>
              <w:t>Direction</w:t>
            </w:r>
          </w:p>
        </w:tc>
        <w:tc>
          <w:tcPr>
            <w:tcW w:w="1358" w:type="dxa"/>
            <w:tcBorders>
              <w:top w:val="nil"/>
              <w:left w:val="single" w:sz="4" w:space="0" w:color="auto"/>
              <w:bottom w:val="single" w:sz="4" w:space="0" w:color="auto"/>
              <w:right w:val="single" w:sz="4" w:space="0" w:color="auto"/>
            </w:tcBorders>
          </w:tcPr>
          <w:p w:rsidR="00257415" w:rsidRPr="00107886" w:rsidRDefault="00257415" w:rsidP="00A04CE6">
            <w:pPr>
              <w:pStyle w:val="TableTextCenter"/>
              <w:rPr>
                <w:rFonts w:eastAsia="Batang"/>
              </w:rPr>
            </w:pPr>
            <w:r>
              <w:rPr>
                <w:rFonts w:eastAsia="Batang"/>
              </w:rPr>
              <w:t>R</w:t>
            </w:r>
          </w:p>
        </w:tc>
        <w:tc>
          <w:tcPr>
            <w:tcW w:w="1836" w:type="dxa"/>
            <w:tcBorders>
              <w:top w:val="nil"/>
              <w:left w:val="single" w:sz="4" w:space="0" w:color="auto"/>
              <w:bottom w:val="single" w:sz="4" w:space="0" w:color="auto"/>
              <w:right w:val="single" w:sz="4" w:space="0" w:color="auto"/>
            </w:tcBorders>
            <w:shd w:val="clear" w:color="auto" w:fill="auto"/>
          </w:tcPr>
          <w:p w:rsidR="00257415" w:rsidRPr="00107886" w:rsidRDefault="00257415" w:rsidP="00A04CE6">
            <w:pPr>
              <w:pStyle w:val="TableTextCenter"/>
              <w:rPr>
                <w:rFonts w:eastAsia="Batang"/>
              </w:rPr>
            </w:pPr>
            <w:r w:rsidRPr="00107886">
              <w:rPr>
                <w:rFonts w:eastAsia="Batang"/>
              </w:rPr>
              <w:t>R</w:t>
            </w:r>
          </w:p>
        </w:tc>
        <w:tc>
          <w:tcPr>
            <w:tcW w:w="1319" w:type="dxa"/>
            <w:tcBorders>
              <w:top w:val="single" w:sz="4" w:space="0" w:color="auto"/>
              <w:left w:val="nil"/>
              <w:bottom w:val="single" w:sz="4" w:space="0" w:color="auto"/>
              <w:right w:val="single" w:sz="4" w:space="0" w:color="auto"/>
            </w:tcBorders>
          </w:tcPr>
          <w:p w:rsidR="00257415" w:rsidRPr="00107886" w:rsidRDefault="00257415" w:rsidP="00A04CE6">
            <w:pPr>
              <w:pStyle w:val="TableTextCenter"/>
              <w:rPr>
                <w:rFonts w:eastAsia="Batang"/>
              </w:rPr>
            </w:pPr>
            <w:r>
              <w:rPr>
                <w:rFonts w:eastAsia="Batang"/>
              </w:rPr>
              <w:t>R</w:t>
            </w:r>
          </w:p>
        </w:tc>
        <w:tc>
          <w:tcPr>
            <w:tcW w:w="1290" w:type="dxa"/>
            <w:tcBorders>
              <w:top w:val="single" w:sz="4" w:space="0" w:color="auto"/>
              <w:left w:val="single" w:sz="4" w:space="0" w:color="auto"/>
              <w:bottom w:val="single" w:sz="4" w:space="0" w:color="auto"/>
              <w:right w:val="single" w:sz="4" w:space="0" w:color="auto"/>
            </w:tcBorders>
          </w:tcPr>
          <w:p w:rsidR="00257415" w:rsidRPr="00107886" w:rsidRDefault="00257415" w:rsidP="00A04CE6">
            <w:pPr>
              <w:pStyle w:val="TableTextCenter"/>
              <w:rPr>
                <w:rFonts w:eastAsia="Batang"/>
              </w:rPr>
            </w:pPr>
            <w:r>
              <w:rPr>
                <w:rFonts w:eastAsia="Batang"/>
              </w:rPr>
              <w:t>R/W</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57415" w:rsidRPr="00107886" w:rsidRDefault="00257415" w:rsidP="00A04CE6">
            <w:pPr>
              <w:pStyle w:val="TableTextCenter"/>
              <w:rPr>
                <w:rFonts w:eastAsia="Batang"/>
              </w:rPr>
            </w:pPr>
            <w:r w:rsidRPr="00107886">
              <w:rPr>
                <w:rFonts w:eastAsia="Batang"/>
              </w:rPr>
              <w:t>R</w:t>
            </w:r>
          </w:p>
        </w:tc>
      </w:tr>
      <w:tr w:rsidR="00257415" w:rsidRPr="00107886" w:rsidTr="004A7B27">
        <w:trPr>
          <w:trHeight w:val="255"/>
        </w:trPr>
        <w:tc>
          <w:tcPr>
            <w:tcW w:w="1371" w:type="dxa"/>
            <w:tcBorders>
              <w:top w:val="nil"/>
              <w:left w:val="single" w:sz="4" w:space="0" w:color="auto"/>
              <w:bottom w:val="single" w:sz="4" w:space="0" w:color="auto"/>
              <w:right w:val="single" w:sz="4" w:space="0" w:color="auto"/>
            </w:tcBorders>
          </w:tcPr>
          <w:p w:rsidR="00257415" w:rsidRPr="00107886" w:rsidRDefault="00257415" w:rsidP="00A04CE6">
            <w:pPr>
              <w:pStyle w:val="TableTextCenter"/>
              <w:rPr>
                <w:rFonts w:eastAsia="Batang"/>
              </w:rPr>
            </w:pPr>
            <w:r>
              <w:rPr>
                <w:rFonts w:eastAsia="Batang"/>
              </w:rPr>
              <w:t>Reset value</w:t>
            </w:r>
          </w:p>
        </w:tc>
        <w:tc>
          <w:tcPr>
            <w:tcW w:w="1358" w:type="dxa"/>
            <w:tcBorders>
              <w:top w:val="nil"/>
              <w:left w:val="single" w:sz="4" w:space="0" w:color="auto"/>
              <w:bottom w:val="single" w:sz="4" w:space="0" w:color="auto"/>
              <w:right w:val="single" w:sz="4" w:space="0" w:color="auto"/>
            </w:tcBorders>
          </w:tcPr>
          <w:p w:rsidR="00257415" w:rsidRDefault="00257415" w:rsidP="00A04CE6">
            <w:pPr>
              <w:pStyle w:val="TableTextCenter"/>
              <w:rPr>
                <w:rFonts w:eastAsia="Batang"/>
              </w:rPr>
            </w:pPr>
            <w:r>
              <w:rPr>
                <w:rFonts w:eastAsia="Batang"/>
              </w:rPr>
              <w:t>0</w:t>
            </w:r>
          </w:p>
        </w:tc>
        <w:tc>
          <w:tcPr>
            <w:tcW w:w="1836" w:type="dxa"/>
            <w:tcBorders>
              <w:top w:val="nil"/>
              <w:left w:val="single" w:sz="4" w:space="0" w:color="auto"/>
              <w:bottom w:val="single" w:sz="4" w:space="0" w:color="auto"/>
              <w:right w:val="single" w:sz="4" w:space="0" w:color="auto"/>
            </w:tcBorders>
            <w:shd w:val="clear" w:color="auto" w:fill="auto"/>
          </w:tcPr>
          <w:p w:rsidR="00257415" w:rsidRPr="00107886" w:rsidRDefault="00257415" w:rsidP="00A04CE6">
            <w:pPr>
              <w:pStyle w:val="TableTextCenter"/>
              <w:rPr>
                <w:rFonts w:eastAsia="Batang"/>
              </w:rPr>
            </w:pPr>
            <w:r>
              <w:rPr>
                <w:rFonts w:eastAsia="Batang"/>
              </w:rPr>
              <w:t>0</w:t>
            </w:r>
          </w:p>
        </w:tc>
        <w:tc>
          <w:tcPr>
            <w:tcW w:w="1319" w:type="dxa"/>
            <w:tcBorders>
              <w:top w:val="single" w:sz="4" w:space="0" w:color="auto"/>
              <w:left w:val="nil"/>
              <w:bottom w:val="single" w:sz="4" w:space="0" w:color="auto"/>
              <w:right w:val="single" w:sz="4" w:space="0" w:color="auto"/>
            </w:tcBorders>
          </w:tcPr>
          <w:p w:rsidR="00257415" w:rsidRDefault="00257415" w:rsidP="00A04CE6">
            <w:pPr>
              <w:pStyle w:val="TableTextCenter"/>
              <w:rPr>
                <w:rFonts w:eastAsia="Batang"/>
              </w:rPr>
            </w:pPr>
            <w:r>
              <w:rPr>
                <w:rFonts w:eastAsia="Batang"/>
              </w:rPr>
              <w:t>0</w:t>
            </w:r>
          </w:p>
        </w:tc>
        <w:tc>
          <w:tcPr>
            <w:tcW w:w="1290" w:type="dxa"/>
            <w:tcBorders>
              <w:top w:val="single" w:sz="4" w:space="0" w:color="auto"/>
              <w:left w:val="single" w:sz="4" w:space="0" w:color="auto"/>
              <w:bottom w:val="single" w:sz="4" w:space="0" w:color="auto"/>
              <w:right w:val="single" w:sz="4" w:space="0" w:color="auto"/>
            </w:tcBorders>
          </w:tcPr>
          <w:p w:rsidR="00257415" w:rsidRPr="00107886" w:rsidRDefault="00257415" w:rsidP="00A04CE6">
            <w:pPr>
              <w:pStyle w:val="TableTextCenter"/>
              <w:rPr>
                <w:rFonts w:eastAsia="Batang"/>
              </w:rPr>
            </w:pPr>
            <w:r>
              <w:rPr>
                <w:rFonts w:eastAsia="Batang"/>
              </w:rPr>
              <w:t>0</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57415" w:rsidRPr="00107886" w:rsidRDefault="00257415" w:rsidP="00A04CE6">
            <w:pPr>
              <w:pStyle w:val="TableTextCenter"/>
              <w:rPr>
                <w:rFonts w:eastAsia="Batang"/>
              </w:rPr>
            </w:pPr>
            <w:r>
              <w:rPr>
                <w:rFonts w:eastAsia="Batang"/>
              </w:rPr>
              <w:t>0</w:t>
            </w:r>
          </w:p>
        </w:tc>
      </w:tr>
      <w:tr w:rsidR="00B17BDB" w:rsidRPr="00107886" w:rsidTr="004A7B27">
        <w:trPr>
          <w:trHeight w:val="255"/>
        </w:trPr>
        <w:tc>
          <w:tcPr>
            <w:tcW w:w="1371" w:type="dxa"/>
            <w:tcBorders>
              <w:top w:val="nil"/>
              <w:left w:val="single" w:sz="4" w:space="0" w:color="auto"/>
              <w:bottom w:val="single" w:sz="4" w:space="0" w:color="auto"/>
              <w:right w:val="single" w:sz="4" w:space="0" w:color="auto"/>
            </w:tcBorders>
            <w:shd w:val="clear" w:color="auto" w:fill="BFBFBF" w:themeFill="background1" w:themeFillShade="BF"/>
          </w:tcPr>
          <w:p w:rsidR="00B17BDB" w:rsidRPr="00107886" w:rsidRDefault="00B17BDB" w:rsidP="00B17BDB">
            <w:pPr>
              <w:pStyle w:val="TableTitleCenter"/>
              <w:rPr>
                <w:rFonts w:eastAsia="Batang"/>
              </w:rPr>
            </w:pPr>
            <w:r>
              <w:rPr>
                <w:rFonts w:eastAsia="Batang"/>
              </w:rPr>
              <w:t>Bit</w:t>
            </w:r>
          </w:p>
        </w:tc>
        <w:tc>
          <w:tcPr>
            <w:tcW w:w="1358" w:type="dxa"/>
            <w:tcBorders>
              <w:top w:val="nil"/>
              <w:left w:val="single" w:sz="4" w:space="0" w:color="auto"/>
              <w:bottom w:val="single" w:sz="4" w:space="0" w:color="auto"/>
              <w:right w:val="single" w:sz="4" w:space="0" w:color="auto"/>
            </w:tcBorders>
            <w:shd w:val="clear" w:color="auto" w:fill="BFBFBF" w:themeFill="background1" w:themeFillShade="BF"/>
          </w:tcPr>
          <w:p w:rsidR="00B17BDB" w:rsidRDefault="00B17BDB" w:rsidP="00B17BDB">
            <w:pPr>
              <w:pStyle w:val="TableTitleCenter"/>
              <w:rPr>
                <w:rFonts w:eastAsia="Batang"/>
              </w:rPr>
            </w:pPr>
            <w:r>
              <w:rPr>
                <w:rFonts w:eastAsia="Batang"/>
              </w:rPr>
              <w:t>11</w:t>
            </w:r>
          </w:p>
        </w:tc>
        <w:tc>
          <w:tcPr>
            <w:tcW w:w="1836" w:type="dxa"/>
            <w:tcBorders>
              <w:top w:val="nil"/>
              <w:left w:val="single" w:sz="4" w:space="0" w:color="auto"/>
              <w:bottom w:val="single" w:sz="4" w:space="0" w:color="auto"/>
              <w:right w:val="single" w:sz="4" w:space="0" w:color="auto"/>
            </w:tcBorders>
            <w:shd w:val="clear" w:color="auto" w:fill="BFBFBF" w:themeFill="background1" w:themeFillShade="BF"/>
          </w:tcPr>
          <w:p w:rsidR="00B17BDB" w:rsidRPr="00107886" w:rsidRDefault="00B17BDB" w:rsidP="00B17BDB">
            <w:pPr>
              <w:pStyle w:val="TableTitleCenter"/>
              <w:rPr>
                <w:rFonts w:eastAsia="Batang"/>
              </w:rPr>
            </w:pPr>
            <w:r>
              <w:rPr>
                <w:rFonts w:eastAsia="Batang"/>
              </w:rPr>
              <w:t>10 to 8</w:t>
            </w:r>
          </w:p>
        </w:tc>
        <w:tc>
          <w:tcPr>
            <w:tcW w:w="1319" w:type="dxa"/>
            <w:tcBorders>
              <w:top w:val="single" w:sz="4" w:space="0" w:color="auto"/>
              <w:left w:val="nil"/>
              <w:bottom w:val="single" w:sz="4" w:space="0" w:color="auto"/>
              <w:right w:val="single" w:sz="4" w:space="0" w:color="auto"/>
            </w:tcBorders>
            <w:shd w:val="clear" w:color="auto" w:fill="BFBFBF" w:themeFill="background1" w:themeFillShade="BF"/>
          </w:tcPr>
          <w:p w:rsidR="00B17BDB" w:rsidRPr="00107886" w:rsidRDefault="00B17BDB" w:rsidP="00B17BDB">
            <w:pPr>
              <w:pStyle w:val="TableTitleCenter"/>
              <w:rPr>
                <w:rFonts w:eastAsia="Batang"/>
              </w:rPr>
            </w:pPr>
            <w:r>
              <w:rPr>
                <w:rFonts w:eastAsia="Batang"/>
              </w:rPr>
              <w:t>7</w:t>
            </w:r>
          </w:p>
        </w:tc>
        <w:tc>
          <w:tcPr>
            <w:tcW w:w="129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17BDB" w:rsidRPr="00107886" w:rsidRDefault="00B17BDB" w:rsidP="00B17BDB">
            <w:pPr>
              <w:pStyle w:val="TableTitleCenter"/>
              <w:rPr>
                <w:rFonts w:eastAsia="Batang"/>
              </w:rPr>
            </w:pPr>
            <w:r>
              <w:rPr>
                <w:rFonts w:eastAsia="Batang"/>
              </w:rPr>
              <w:t>6 to 1</w:t>
            </w:r>
          </w:p>
        </w:tc>
        <w:tc>
          <w:tcPr>
            <w:tcW w:w="15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17BDB" w:rsidRPr="00107886" w:rsidRDefault="00B17BDB" w:rsidP="00B17BDB">
            <w:pPr>
              <w:pStyle w:val="TableTitleCenter"/>
              <w:rPr>
                <w:rFonts w:eastAsia="Batang"/>
              </w:rPr>
            </w:pPr>
            <w:r>
              <w:rPr>
                <w:rFonts w:eastAsia="Batang"/>
              </w:rPr>
              <w:t>0</w:t>
            </w:r>
          </w:p>
        </w:tc>
      </w:tr>
      <w:tr w:rsidR="00D61E50" w:rsidTr="004A7B27">
        <w:trPr>
          <w:trHeight w:val="255"/>
        </w:trPr>
        <w:tc>
          <w:tcPr>
            <w:tcW w:w="1371" w:type="dxa"/>
            <w:tcBorders>
              <w:top w:val="nil"/>
              <w:left w:val="single" w:sz="4" w:space="0" w:color="auto"/>
              <w:bottom w:val="single" w:sz="4" w:space="0" w:color="auto"/>
              <w:right w:val="single" w:sz="4" w:space="0" w:color="auto"/>
            </w:tcBorders>
          </w:tcPr>
          <w:p w:rsidR="00B17BDB" w:rsidRPr="00107886" w:rsidRDefault="00B17BDB" w:rsidP="00A04CE6">
            <w:pPr>
              <w:pStyle w:val="TableTextCenter"/>
              <w:rPr>
                <w:rFonts w:eastAsia="Batang"/>
              </w:rPr>
            </w:pPr>
            <w:r>
              <w:rPr>
                <w:rFonts w:eastAsia="Batang"/>
              </w:rPr>
              <w:t>Name</w:t>
            </w:r>
          </w:p>
        </w:tc>
        <w:tc>
          <w:tcPr>
            <w:tcW w:w="1358" w:type="dxa"/>
            <w:tcBorders>
              <w:top w:val="nil"/>
              <w:left w:val="single" w:sz="4" w:space="0" w:color="auto"/>
              <w:bottom w:val="single" w:sz="4" w:space="0" w:color="auto"/>
              <w:right w:val="single" w:sz="4" w:space="0" w:color="auto"/>
            </w:tcBorders>
          </w:tcPr>
          <w:p w:rsidR="00B17BDB" w:rsidRPr="007A5470" w:rsidRDefault="00B17BDB" w:rsidP="00A04CE6">
            <w:pPr>
              <w:pStyle w:val="TableTextCenter"/>
              <w:rPr>
                <w:rFonts w:eastAsia="Batang"/>
              </w:rPr>
            </w:pPr>
            <w:proofErr w:type="spellStart"/>
            <w:r w:rsidRPr="00B17BDB">
              <w:rPr>
                <w:rFonts w:eastAsia="Batang"/>
              </w:rPr>
              <w:t>TX_Fifo_Full</w:t>
            </w:r>
            <w:proofErr w:type="spellEnd"/>
          </w:p>
        </w:tc>
        <w:tc>
          <w:tcPr>
            <w:tcW w:w="1836" w:type="dxa"/>
            <w:tcBorders>
              <w:top w:val="nil"/>
              <w:left w:val="single" w:sz="4" w:space="0" w:color="auto"/>
              <w:bottom w:val="single" w:sz="4" w:space="0" w:color="auto"/>
              <w:right w:val="single" w:sz="4" w:space="0" w:color="auto"/>
            </w:tcBorders>
            <w:shd w:val="clear" w:color="auto" w:fill="auto"/>
          </w:tcPr>
          <w:p w:rsidR="00B17BDB" w:rsidRPr="00107886" w:rsidRDefault="00B17BDB" w:rsidP="00A04CE6">
            <w:pPr>
              <w:pStyle w:val="TableTextCenter"/>
              <w:rPr>
                <w:rFonts w:eastAsia="Batang"/>
              </w:rPr>
            </w:pPr>
            <w:proofErr w:type="spellStart"/>
            <w:r w:rsidRPr="00257415">
              <w:rPr>
                <w:rFonts w:eastAsia="Batang"/>
              </w:rPr>
              <w:t>Aurora_Channel_Up</w:t>
            </w:r>
            <w:proofErr w:type="spellEnd"/>
          </w:p>
        </w:tc>
        <w:tc>
          <w:tcPr>
            <w:tcW w:w="1319" w:type="dxa"/>
            <w:tcBorders>
              <w:top w:val="single" w:sz="4" w:space="0" w:color="auto"/>
              <w:left w:val="nil"/>
              <w:bottom w:val="single" w:sz="4" w:space="0" w:color="auto"/>
              <w:right w:val="single" w:sz="4" w:space="0" w:color="auto"/>
            </w:tcBorders>
          </w:tcPr>
          <w:p w:rsidR="00B17BDB" w:rsidRPr="007A5470" w:rsidRDefault="00B17BDB" w:rsidP="00A04CE6">
            <w:pPr>
              <w:pStyle w:val="TableTextCenter"/>
              <w:rPr>
                <w:rFonts w:eastAsia="Batang"/>
              </w:rPr>
            </w:pPr>
            <w:proofErr w:type="spellStart"/>
            <w:r w:rsidRPr="00B17BDB">
              <w:rPr>
                <w:rFonts w:eastAsia="Batang"/>
              </w:rPr>
              <w:t>RX_Fifo_Reset</w:t>
            </w:r>
            <w:proofErr w:type="spellEnd"/>
          </w:p>
        </w:tc>
        <w:tc>
          <w:tcPr>
            <w:tcW w:w="1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17BDB" w:rsidRDefault="00B17BDB" w:rsidP="00A04CE6">
            <w:pPr>
              <w:pStyle w:val="TableTextCenter"/>
              <w:rPr>
                <w:rFonts w:eastAsia="Batang"/>
              </w:rPr>
            </w:pPr>
            <w:r>
              <w:rPr>
                <w:rFonts w:eastAsia="Batang"/>
              </w:rPr>
              <w:t>RESERVED</w:t>
            </w:r>
          </w:p>
        </w:tc>
        <w:tc>
          <w:tcPr>
            <w:tcW w:w="1557" w:type="dxa"/>
            <w:tcBorders>
              <w:top w:val="single" w:sz="4" w:space="0" w:color="auto"/>
              <w:left w:val="single" w:sz="4" w:space="0" w:color="auto"/>
              <w:bottom w:val="single" w:sz="4" w:space="0" w:color="auto"/>
              <w:right w:val="single" w:sz="4" w:space="0" w:color="auto"/>
            </w:tcBorders>
            <w:shd w:val="clear" w:color="auto" w:fill="auto"/>
          </w:tcPr>
          <w:p w:rsidR="00B17BDB" w:rsidRDefault="00B17BDB" w:rsidP="00A04CE6">
            <w:pPr>
              <w:pStyle w:val="TableTextCenter"/>
              <w:rPr>
                <w:rFonts w:eastAsia="Batang"/>
              </w:rPr>
            </w:pPr>
            <w:proofErr w:type="spellStart"/>
            <w:r w:rsidRPr="00B17BDB">
              <w:rPr>
                <w:rFonts w:eastAsia="Batang"/>
              </w:rPr>
              <w:t>RX_Fifo_Empty</w:t>
            </w:r>
            <w:proofErr w:type="spellEnd"/>
          </w:p>
        </w:tc>
      </w:tr>
      <w:tr w:rsidR="00D61E50" w:rsidRPr="00107886" w:rsidTr="004A7B27">
        <w:trPr>
          <w:trHeight w:val="255"/>
        </w:trPr>
        <w:tc>
          <w:tcPr>
            <w:tcW w:w="1371" w:type="dxa"/>
            <w:tcBorders>
              <w:top w:val="nil"/>
              <w:left w:val="single" w:sz="4" w:space="0" w:color="auto"/>
              <w:bottom w:val="single" w:sz="4" w:space="0" w:color="auto"/>
              <w:right w:val="single" w:sz="4" w:space="0" w:color="auto"/>
            </w:tcBorders>
          </w:tcPr>
          <w:p w:rsidR="00B17BDB" w:rsidRPr="00107886" w:rsidRDefault="00B17BDB" w:rsidP="00A04CE6">
            <w:pPr>
              <w:pStyle w:val="TableTextCenter"/>
              <w:rPr>
                <w:rFonts w:eastAsia="Batang"/>
              </w:rPr>
            </w:pPr>
            <w:r>
              <w:rPr>
                <w:rFonts w:eastAsia="Batang"/>
              </w:rPr>
              <w:t>Direction</w:t>
            </w:r>
          </w:p>
        </w:tc>
        <w:tc>
          <w:tcPr>
            <w:tcW w:w="1358" w:type="dxa"/>
            <w:tcBorders>
              <w:top w:val="nil"/>
              <w:left w:val="single" w:sz="4" w:space="0" w:color="auto"/>
              <w:bottom w:val="single" w:sz="4" w:space="0" w:color="auto"/>
              <w:right w:val="single" w:sz="4" w:space="0" w:color="auto"/>
            </w:tcBorders>
          </w:tcPr>
          <w:p w:rsidR="00B17BDB" w:rsidRPr="00107886" w:rsidRDefault="00B17BDB" w:rsidP="00A04CE6">
            <w:pPr>
              <w:pStyle w:val="TableTextCenter"/>
              <w:rPr>
                <w:rFonts w:eastAsia="Batang"/>
              </w:rPr>
            </w:pPr>
            <w:r>
              <w:rPr>
                <w:rFonts w:eastAsia="Batang"/>
              </w:rPr>
              <w:t>R</w:t>
            </w:r>
          </w:p>
        </w:tc>
        <w:tc>
          <w:tcPr>
            <w:tcW w:w="1836" w:type="dxa"/>
            <w:tcBorders>
              <w:top w:val="nil"/>
              <w:left w:val="single" w:sz="4" w:space="0" w:color="auto"/>
              <w:bottom w:val="single" w:sz="4" w:space="0" w:color="auto"/>
              <w:right w:val="single" w:sz="4" w:space="0" w:color="auto"/>
            </w:tcBorders>
            <w:shd w:val="clear" w:color="auto" w:fill="auto"/>
          </w:tcPr>
          <w:p w:rsidR="00B17BDB" w:rsidRPr="00107886" w:rsidRDefault="00B17BDB" w:rsidP="00A04CE6">
            <w:pPr>
              <w:pStyle w:val="TableTextCenter"/>
              <w:rPr>
                <w:rFonts w:eastAsia="Batang"/>
              </w:rPr>
            </w:pPr>
            <w:r w:rsidRPr="00107886">
              <w:rPr>
                <w:rFonts w:eastAsia="Batang"/>
              </w:rPr>
              <w:t>R</w:t>
            </w:r>
          </w:p>
        </w:tc>
        <w:tc>
          <w:tcPr>
            <w:tcW w:w="1319" w:type="dxa"/>
            <w:tcBorders>
              <w:top w:val="single" w:sz="4" w:space="0" w:color="auto"/>
              <w:left w:val="nil"/>
              <w:bottom w:val="single" w:sz="4" w:space="0" w:color="auto"/>
              <w:right w:val="single" w:sz="4" w:space="0" w:color="auto"/>
            </w:tcBorders>
          </w:tcPr>
          <w:p w:rsidR="00B17BDB" w:rsidRPr="00107886" w:rsidRDefault="00B17BDB" w:rsidP="00A04CE6">
            <w:pPr>
              <w:pStyle w:val="TableTextCenter"/>
              <w:rPr>
                <w:rFonts w:eastAsia="Batang"/>
              </w:rPr>
            </w:pPr>
            <w:r>
              <w:rPr>
                <w:rFonts w:eastAsia="Batang"/>
              </w:rPr>
              <w:t>R</w:t>
            </w:r>
          </w:p>
        </w:tc>
        <w:tc>
          <w:tcPr>
            <w:tcW w:w="1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17BDB" w:rsidRPr="00107886" w:rsidRDefault="00B17BDB" w:rsidP="00A04CE6">
            <w:pPr>
              <w:pStyle w:val="TableTextCenter"/>
              <w:rPr>
                <w:rFonts w:eastAsia="Batang"/>
              </w:rPr>
            </w:pPr>
            <w:r>
              <w:rPr>
                <w:rFonts w:eastAsia="Batang"/>
              </w:rPr>
              <w:t>R/W</w:t>
            </w:r>
          </w:p>
        </w:tc>
        <w:tc>
          <w:tcPr>
            <w:tcW w:w="1557" w:type="dxa"/>
            <w:tcBorders>
              <w:top w:val="single" w:sz="4" w:space="0" w:color="auto"/>
              <w:left w:val="single" w:sz="4" w:space="0" w:color="auto"/>
              <w:bottom w:val="single" w:sz="4" w:space="0" w:color="auto"/>
              <w:right w:val="single" w:sz="4" w:space="0" w:color="auto"/>
            </w:tcBorders>
            <w:shd w:val="clear" w:color="auto" w:fill="auto"/>
          </w:tcPr>
          <w:p w:rsidR="00B17BDB" w:rsidRPr="00107886" w:rsidRDefault="00B17BDB" w:rsidP="00A04CE6">
            <w:pPr>
              <w:pStyle w:val="TableTextCenter"/>
              <w:rPr>
                <w:rFonts w:eastAsia="Batang"/>
              </w:rPr>
            </w:pPr>
            <w:r w:rsidRPr="00107886">
              <w:rPr>
                <w:rFonts w:eastAsia="Batang"/>
              </w:rPr>
              <w:t>R</w:t>
            </w:r>
          </w:p>
        </w:tc>
      </w:tr>
      <w:tr w:rsidR="00D61E50" w:rsidRPr="00107886" w:rsidTr="004A7B27">
        <w:trPr>
          <w:trHeight w:val="255"/>
        </w:trPr>
        <w:tc>
          <w:tcPr>
            <w:tcW w:w="1371" w:type="dxa"/>
            <w:tcBorders>
              <w:top w:val="nil"/>
              <w:left w:val="single" w:sz="4" w:space="0" w:color="auto"/>
              <w:bottom w:val="single" w:sz="4" w:space="0" w:color="auto"/>
              <w:right w:val="single" w:sz="4" w:space="0" w:color="auto"/>
            </w:tcBorders>
          </w:tcPr>
          <w:p w:rsidR="00B17BDB" w:rsidRPr="00107886" w:rsidRDefault="00B17BDB" w:rsidP="00A04CE6">
            <w:pPr>
              <w:pStyle w:val="TableTextCenter"/>
              <w:rPr>
                <w:rFonts w:eastAsia="Batang"/>
              </w:rPr>
            </w:pPr>
            <w:r>
              <w:rPr>
                <w:rFonts w:eastAsia="Batang"/>
              </w:rPr>
              <w:t>Reset value</w:t>
            </w:r>
          </w:p>
        </w:tc>
        <w:tc>
          <w:tcPr>
            <w:tcW w:w="1358" w:type="dxa"/>
            <w:tcBorders>
              <w:top w:val="nil"/>
              <w:left w:val="single" w:sz="4" w:space="0" w:color="auto"/>
              <w:bottom w:val="single" w:sz="4" w:space="0" w:color="auto"/>
              <w:right w:val="single" w:sz="4" w:space="0" w:color="auto"/>
            </w:tcBorders>
          </w:tcPr>
          <w:p w:rsidR="00B17BDB" w:rsidRDefault="00B17BDB" w:rsidP="00A04CE6">
            <w:pPr>
              <w:pStyle w:val="TableTextCenter"/>
              <w:rPr>
                <w:rFonts w:eastAsia="Batang"/>
              </w:rPr>
            </w:pPr>
            <w:r>
              <w:rPr>
                <w:rFonts w:eastAsia="Batang"/>
              </w:rPr>
              <w:t>0</w:t>
            </w:r>
          </w:p>
        </w:tc>
        <w:tc>
          <w:tcPr>
            <w:tcW w:w="1836" w:type="dxa"/>
            <w:tcBorders>
              <w:top w:val="nil"/>
              <w:left w:val="single" w:sz="4" w:space="0" w:color="auto"/>
              <w:bottom w:val="single" w:sz="4" w:space="0" w:color="auto"/>
              <w:right w:val="single" w:sz="4" w:space="0" w:color="auto"/>
            </w:tcBorders>
            <w:shd w:val="clear" w:color="auto" w:fill="auto"/>
          </w:tcPr>
          <w:p w:rsidR="00B17BDB" w:rsidRPr="00107886" w:rsidRDefault="00B17BDB" w:rsidP="00A04CE6">
            <w:pPr>
              <w:pStyle w:val="TableTextCenter"/>
              <w:rPr>
                <w:rFonts w:eastAsia="Batang"/>
              </w:rPr>
            </w:pPr>
            <w:r>
              <w:rPr>
                <w:rFonts w:eastAsia="Batang"/>
              </w:rPr>
              <w:t>0</w:t>
            </w:r>
          </w:p>
        </w:tc>
        <w:tc>
          <w:tcPr>
            <w:tcW w:w="1319" w:type="dxa"/>
            <w:tcBorders>
              <w:top w:val="single" w:sz="4" w:space="0" w:color="auto"/>
              <w:left w:val="nil"/>
              <w:bottom w:val="single" w:sz="4" w:space="0" w:color="auto"/>
              <w:right w:val="single" w:sz="4" w:space="0" w:color="auto"/>
            </w:tcBorders>
          </w:tcPr>
          <w:p w:rsidR="00B17BDB" w:rsidRDefault="00B17BDB" w:rsidP="00A04CE6">
            <w:pPr>
              <w:pStyle w:val="TableTextCenter"/>
              <w:rPr>
                <w:rFonts w:eastAsia="Batang"/>
              </w:rPr>
            </w:pPr>
            <w:r>
              <w:rPr>
                <w:rFonts w:eastAsia="Batang"/>
              </w:rPr>
              <w:t>0</w:t>
            </w:r>
          </w:p>
        </w:tc>
        <w:tc>
          <w:tcPr>
            <w:tcW w:w="1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17BDB" w:rsidRPr="00107886" w:rsidRDefault="00B17BDB" w:rsidP="00A04CE6">
            <w:pPr>
              <w:pStyle w:val="TableTextCenter"/>
              <w:rPr>
                <w:rFonts w:eastAsia="Batang"/>
              </w:rPr>
            </w:pPr>
            <w:r>
              <w:rPr>
                <w:rFonts w:eastAsia="Batang"/>
              </w:rPr>
              <w:t>0</w:t>
            </w:r>
          </w:p>
        </w:tc>
        <w:tc>
          <w:tcPr>
            <w:tcW w:w="1557" w:type="dxa"/>
            <w:tcBorders>
              <w:top w:val="single" w:sz="4" w:space="0" w:color="auto"/>
              <w:left w:val="single" w:sz="4" w:space="0" w:color="auto"/>
              <w:bottom w:val="single" w:sz="4" w:space="0" w:color="auto"/>
              <w:right w:val="single" w:sz="4" w:space="0" w:color="auto"/>
            </w:tcBorders>
            <w:shd w:val="clear" w:color="auto" w:fill="auto"/>
          </w:tcPr>
          <w:p w:rsidR="00B17BDB" w:rsidRPr="00107886" w:rsidRDefault="00B17BDB" w:rsidP="00A04CE6">
            <w:pPr>
              <w:pStyle w:val="TableTextCenter"/>
              <w:rPr>
                <w:rFonts w:eastAsia="Batang"/>
              </w:rPr>
            </w:pPr>
            <w:r>
              <w:rPr>
                <w:rFonts w:eastAsia="Batang"/>
              </w:rPr>
              <w:t>0</w:t>
            </w:r>
          </w:p>
        </w:tc>
      </w:tr>
    </w:tbl>
    <w:p w:rsidR="004457AC" w:rsidRPr="00997CA0" w:rsidRDefault="004457AC" w:rsidP="004457AC">
      <w:pPr>
        <w:pStyle w:val="TableCaption"/>
      </w:pPr>
      <w:bookmarkStart w:id="110" w:name="_Toc473878660"/>
      <w:r w:rsidRPr="00107886">
        <w:t xml:space="preserve">Table </w:t>
      </w:r>
      <w:fldSimple w:instr=" SEQ Table \* ARABIC ">
        <w:r w:rsidR="00832D97">
          <w:rPr>
            <w:noProof/>
          </w:rPr>
          <w:t>8</w:t>
        </w:r>
      </w:fldSimple>
      <w:r w:rsidRPr="00107886">
        <w:t xml:space="preserve"> </w:t>
      </w:r>
      <w:r>
        <w:t>CONTROL_STATUS r</w:t>
      </w:r>
      <w:r w:rsidRPr="00107886">
        <w:t>egister</w:t>
      </w:r>
      <w:bookmarkEnd w:id="110"/>
    </w:p>
    <w:tbl>
      <w:tblPr>
        <w:tblW w:w="8833" w:type="dxa"/>
        <w:tblInd w:w="57" w:type="dxa"/>
        <w:tblCellMar>
          <w:left w:w="70" w:type="dxa"/>
          <w:right w:w="70" w:type="dxa"/>
        </w:tblCellMar>
        <w:tblLook w:val="0000"/>
      </w:tblPr>
      <w:tblGrid>
        <w:gridCol w:w="1633"/>
        <w:gridCol w:w="4320"/>
        <w:gridCol w:w="2880"/>
      </w:tblGrid>
      <w:tr w:rsidR="00936810" w:rsidRPr="00107886" w:rsidTr="00A04CE6">
        <w:trPr>
          <w:trHeight w:val="300"/>
        </w:trPr>
        <w:tc>
          <w:tcPr>
            <w:tcW w:w="1633" w:type="dxa"/>
            <w:tcBorders>
              <w:top w:val="single" w:sz="4" w:space="0" w:color="auto"/>
              <w:left w:val="single" w:sz="4" w:space="0" w:color="auto"/>
              <w:bottom w:val="single" w:sz="4" w:space="0" w:color="auto"/>
              <w:right w:val="single" w:sz="4" w:space="0" w:color="auto"/>
            </w:tcBorders>
            <w:shd w:val="clear" w:color="auto" w:fill="B3B3B3"/>
          </w:tcPr>
          <w:p w:rsidR="00936810" w:rsidRPr="00107886" w:rsidRDefault="00936810" w:rsidP="00A04CE6">
            <w:pPr>
              <w:pStyle w:val="TableTitleCenter"/>
              <w:rPr>
                <w:rFonts w:eastAsia="Batang"/>
              </w:rPr>
            </w:pPr>
            <w:r>
              <w:rPr>
                <w:rFonts w:eastAsia="Batang"/>
              </w:rPr>
              <w:t>Name</w:t>
            </w:r>
          </w:p>
        </w:tc>
        <w:tc>
          <w:tcPr>
            <w:tcW w:w="4320" w:type="dxa"/>
            <w:tcBorders>
              <w:top w:val="single" w:sz="4" w:space="0" w:color="auto"/>
              <w:left w:val="nil"/>
              <w:bottom w:val="single" w:sz="4" w:space="0" w:color="auto"/>
              <w:right w:val="single" w:sz="4" w:space="0" w:color="auto"/>
            </w:tcBorders>
            <w:shd w:val="clear" w:color="auto" w:fill="B3B3B3"/>
          </w:tcPr>
          <w:p w:rsidR="00936810" w:rsidRPr="00107886" w:rsidRDefault="00936810" w:rsidP="00A04CE6">
            <w:pPr>
              <w:pStyle w:val="TableTitleCenter"/>
              <w:rPr>
                <w:rFonts w:eastAsia="Batang"/>
              </w:rPr>
            </w:pPr>
            <w:r w:rsidRPr="00107886">
              <w:rPr>
                <w:rFonts w:eastAsia="Batang"/>
              </w:rPr>
              <w:t>Description</w:t>
            </w:r>
          </w:p>
        </w:tc>
        <w:tc>
          <w:tcPr>
            <w:tcW w:w="2880" w:type="dxa"/>
            <w:tcBorders>
              <w:top w:val="single" w:sz="4" w:space="0" w:color="auto"/>
              <w:left w:val="nil"/>
              <w:bottom w:val="single" w:sz="4" w:space="0" w:color="auto"/>
              <w:right w:val="single" w:sz="4" w:space="0" w:color="auto"/>
            </w:tcBorders>
            <w:shd w:val="clear" w:color="auto" w:fill="B3B3B3"/>
          </w:tcPr>
          <w:p w:rsidR="00936810" w:rsidRPr="00107886" w:rsidRDefault="00936810" w:rsidP="00A04CE6">
            <w:pPr>
              <w:pStyle w:val="TableTitleCenter"/>
              <w:rPr>
                <w:rFonts w:eastAsia="Batang"/>
              </w:rPr>
            </w:pPr>
            <w:r w:rsidRPr="00107886">
              <w:rPr>
                <w:rFonts w:eastAsia="Batang"/>
              </w:rPr>
              <w:t>Configuration</w:t>
            </w:r>
          </w:p>
        </w:tc>
      </w:tr>
      <w:tr w:rsidR="006D0E37" w:rsidRPr="005E2F6B" w:rsidTr="00CC3DAD">
        <w:trPr>
          <w:trHeight w:val="255"/>
        </w:trPr>
        <w:tc>
          <w:tcPr>
            <w:tcW w:w="1633" w:type="dxa"/>
            <w:tcBorders>
              <w:top w:val="nil"/>
              <w:left w:val="single" w:sz="4" w:space="0" w:color="auto"/>
              <w:bottom w:val="single" w:sz="4" w:space="0" w:color="auto"/>
              <w:right w:val="single" w:sz="4" w:space="0" w:color="auto"/>
            </w:tcBorders>
            <w:shd w:val="clear" w:color="auto" w:fill="auto"/>
          </w:tcPr>
          <w:p w:rsidR="006D0E37" w:rsidRPr="000018EB" w:rsidRDefault="006D0E37" w:rsidP="00CC3DAD">
            <w:pPr>
              <w:pStyle w:val="TableTextLeft"/>
              <w:rPr>
                <w:lang w:eastAsia="en-CA"/>
              </w:rPr>
            </w:pPr>
            <w:proofErr w:type="spellStart"/>
            <w:r w:rsidRPr="000018EB">
              <w:rPr>
                <w:lang w:eastAsia="en-CA"/>
              </w:rPr>
              <w:t>RX_Fifo_Empty</w:t>
            </w:r>
            <w:proofErr w:type="spellEnd"/>
          </w:p>
        </w:tc>
        <w:tc>
          <w:tcPr>
            <w:tcW w:w="4320" w:type="dxa"/>
            <w:tcBorders>
              <w:top w:val="nil"/>
              <w:left w:val="nil"/>
              <w:bottom w:val="single" w:sz="4" w:space="0" w:color="auto"/>
              <w:right w:val="single" w:sz="4" w:space="0" w:color="auto"/>
            </w:tcBorders>
            <w:shd w:val="clear" w:color="auto" w:fill="auto"/>
          </w:tcPr>
          <w:p w:rsidR="006D0E37" w:rsidRPr="000018EB" w:rsidRDefault="006D0E37" w:rsidP="00CC3DAD">
            <w:pPr>
              <w:pStyle w:val="TableTextLeft"/>
              <w:rPr>
                <w:lang w:eastAsia="en-CA"/>
              </w:rPr>
            </w:pPr>
            <w:r>
              <w:rPr>
                <w:lang w:eastAsia="en-CA"/>
              </w:rPr>
              <w:t>FIFO</w:t>
            </w:r>
            <w:r w:rsidRPr="000018EB">
              <w:rPr>
                <w:lang w:eastAsia="en-CA"/>
              </w:rPr>
              <w:t xml:space="preserve"> Empty Flag</w:t>
            </w:r>
          </w:p>
        </w:tc>
        <w:tc>
          <w:tcPr>
            <w:tcW w:w="2880" w:type="dxa"/>
            <w:tcBorders>
              <w:top w:val="nil"/>
              <w:left w:val="nil"/>
              <w:bottom w:val="single" w:sz="4" w:space="0" w:color="auto"/>
              <w:right w:val="single" w:sz="4" w:space="0" w:color="auto"/>
            </w:tcBorders>
            <w:shd w:val="clear" w:color="auto" w:fill="auto"/>
          </w:tcPr>
          <w:p w:rsidR="004658B2" w:rsidRDefault="006D0E37" w:rsidP="006D0E37">
            <w:pPr>
              <w:pStyle w:val="TableTextLeft"/>
              <w:rPr>
                <w:rFonts w:eastAsia="Batang"/>
              </w:rPr>
            </w:pPr>
            <w:r>
              <w:rPr>
                <w:rFonts w:eastAsia="Batang"/>
              </w:rPr>
              <w:t xml:space="preserve">1: The </w:t>
            </w:r>
            <w:r w:rsidR="006116D0">
              <w:rPr>
                <w:rFonts w:eastAsia="Batang"/>
              </w:rPr>
              <w:t xml:space="preserve">RX </w:t>
            </w:r>
            <w:r>
              <w:rPr>
                <w:rFonts w:eastAsia="Batang"/>
              </w:rPr>
              <w:t xml:space="preserve">FIFO is empty </w:t>
            </w:r>
          </w:p>
          <w:p w:rsidR="001B2D39" w:rsidRPr="00107886" w:rsidRDefault="001B2D39" w:rsidP="006D0E37">
            <w:pPr>
              <w:pStyle w:val="TableTextLeft"/>
              <w:rPr>
                <w:rFonts w:eastAsia="Batang"/>
              </w:rPr>
            </w:pPr>
            <w:r>
              <w:rPr>
                <w:rFonts w:eastAsia="Batang"/>
              </w:rPr>
              <w:t xml:space="preserve">0: The </w:t>
            </w:r>
            <w:r w:rsidR="006116D0">
              <w:rPr>
                <w:rFonts w:eastAsia="Batang"/>
              </w:rPr>
              <w:t xml:space="preserve">RX </w:t>
            </w:r>
            <w:r>
              <w:rPr>
                <w:rFonts w:eastAsia="Batang"/>
              </w:rPr>
              <w:t>FIFO is not empty</w:t>
            </w:r>
          </w:p>
        </w:tc>
      </w:tr>
      <w:tr w:rsidR="001606C5" w:rsidRPr="005E2F6B" w:rsidTr="00CC3DAD">
        <w:trPr>
          <w:trHeight w:val="255"/>
        </w:trPr>
        <w:tc>
          <w:tcPr>
            <w:tcW w:w="1633" w:type="dxa"/>
            <w:tcBorders>
              <w:top w:val="nil"/>
              <w:left w:val="single" w:sz="4" w:space="0" w:color="auto"/>
              <w:bottom w:val="single" w:sz="4" w:space="0" w:color="auto"/>
              <w:right w:val="single" w:sz="4" w:space="0" w:color="auto"/>
            </w:tcBorders>
            <w:shd w:val="clear" w:color="auto" w:fill="auto"/>
          </w:tcPr>
          <w:p w:rsidR="001606C5" w:rsidRPr="000018EB" w:rsidRDefault="001606C5" w:rsidP="00CC3DAD">
            <w:pPr>
              <w:pStyle w:val="TableTextLeft"/>
              <w:rPr>
                <w:lang w:eastAsia="en-CA"/>
              </w:rPr>
            </w:pPr>
            <w:proofErr w:type="spellStart"/>
            <w:r w:rsidRPr="000018EB">
              <w:rPr>
                <w:lang w:eastAsia="en-CA"/>
              </w:rPr>
              <w:t>RX_Fifo_Reset</w:t>
            </w:r>
            <w:proofErr w:type="spellEnd"/>
          </w:p>
        </w:tc>
        <w:tc>
          <w:tcPr>
            <w:tcW w:w="4320" w:type="dxa"/>
            <w:tcBorders>
              <w:top w:val="nil"/>
              <w:left w:val="nil"/>
              <w:bottom w:val="single" w:sz="4" w:space="0" w:color="auto"/>
              <w:right w:val="single" w:sz="4" w:space="0" w:color="auto"/>
            </w:tcBorders>
            <w:shd w:val="clear" w:color="auto" w:fill="auto"/>
          </w:tcPr>
          <w:p w:rsidR="001606C5" w:rsidRPr="000018EB" w:rsidRDefault="001606C5" w:rsidP="00CC3DAD">
            <w:pPr>
              <w:pStyle w:val="TableTextLeft"/>
              <w:rPr>
                <w:lang w:eastAsia="en-CA"/>
              </w:rPr>
            </w:pPr>
            <w:r w:rsidRPr="000018EB">
              <w:rPr>
                <w:lang w:eastAsia="en-CA"/>
              </w:rPr>
              <w:t xml:space="preserve">Reset the </w:t>
            </w:r>
            <w:r>
              <w:rPr>
                <w:lang w:eastAsia="en-CA"/>
              </w:rPr>
              <w:t>FIFO</w:t>
            </w:r>
            <w:r w:rsidRPr="000018EB">
              <w:rPr>
                <w:lang w:eastAsia="en-CA"/>
              </w:rPr>
              <w:t xml:space="preserve"> interface and content</w:t>
            </w:r>
          </w:p>
        </w:tc>
        <w:tc>
          <w:tcPr>
            <w:tcW w:w="2880" w:type="dxa"/>
            <w:tcBorders>
              <w:top w:val="nil"/>
              <w:left w:val="nil"/>
              <w:bottom w:val="single" w:sz="4" w:space="0" w:color="auto"/>
              <w:right w:val="single" w:sz="4" w:space="0" w:color="auto"/>
            </w:tcBorders>
            <w:shd w:val="clear" w:color="auto" w:fill="auto"/>
          </w:tcPr>
          <w:p w:rsidR="001606C5" w:rsidRDefault="001606C5" w:rsidP="006D0E37">
            <w:pPr>
              <w:pStyle w:val="TableTextLeft"/>
              <w:rPr>
                <w:rFonts w:eastAsia="Batang"/>
              </w:rPr>
            </w:pPr>
            <w:r>
              <w:rPr>
                <w:rFonts w:eastAsia="Batang"/>
              </w:rPr>
              <w:t xml:space="preserve">1: Reset the </w:t>
            </w:r>
            <w:r w:rsidR="00D157E2">
              <w:rPr>
                <w:rFonts w:eastAsia="Batang"/>
              </w:rPr>
              <w:t xml:space="preserve">RX </w:t>
            </w:r>
            <w:r>
              <w:rPr>
                <w:rFonts w:eastAsia="Batang"/>
              </w:rPr>
              <w:t>FIFO</w:t>
            </w:r>
          </w:p>
          <w:p w:rsidR="001B2D39" w:rsidRDefault="001B2D39" w:rsidP="006D0E37">
            <w:pPr>
              <w:pStyle w:val="TableTextLeft"/>
              <w:rPr>
                <w:rFonts w:eastAsia="Batang"/>
              </w:rPr>
            </w:pPr>
            <w:r>
              <w:rPr>
                <w:rFonts w:eastAsia="Batang"/>
              </w:rPr>
              <w:t xml:space="preserve">0: Clear the </w:t>
            </w:r>
            <w:r w:rsidR="00D157E2">
              <w:rPr>
                <w:rFonts w:eastAsia="Batang"/>
              </w:rPr>
              <w:t xml:space="preserve">RX </w:t>
            </w:r>
            <w:r>
              <w:rPr>
                <w:rFonts w:eastAsia="Batang"/>
              </w:rPr>
              <w:t>FIFO reset</w:t>
            </w:r>
          </w:p>
        </w:tc>
      </w:tr>
      <w:tr w:rsidR="006116D0" w:rsidRPr="005E2F6B" w:rsidTr="00CC3DAD">
        <w:trPr>
          <w:trHeight w:val="255"/>
        </w:trPr>
        <w:tc>
          <w:tcPr>
            <w:tcW w:w="1633" w:type="dxa"/>
            <w:tcBorders>
              <w:top w:val="nil"/>
              <w:left w:val="single" w:sz="4" w:space="0" w:color="auto"/>
              <w:bottom w:val="single" w:sz="4" w:space="0" w:color="auto"/>
              <w:right w:val="single" w:sz="4" w:space="0" w:color="auto"/>
            </w:tcBorders>
            <w:shd w:val="clear" w:color="auto" w:fill="auto"/>
          </w:tcPr>
          <w:p w:rsidR="006116D0" w:rsidRPr="000018EB" w:rsidRDefault="006116D0" w:rsidP="00CC3DAD">
            <w:pPr>
              <w:pStyle w:val="TableTextLeft"/>
              <w:rPr>
                <w:lang w:eastAsia="en-CA"/>
              </w:rPr>
            </w:pPr>
            <w:proofErr w:type="spellStart"/>
            <w:r w:rsidRPr="000018EB">
              <w:rPr>
                <w:lang w:eastAsia="en-CA"/>
              </w:rPr>
              <w:t>TX_Fifo_Full</w:t>
            </w:r>
            <w:proofErr w:type="spellEnd"/>
          </w:p>
        </w:tc>
        <w:tc>
          <w:tcPr>
            <w:tcW w:w="4320" w:type="dxa"/>
            <w:tcBorders>
              <w:top w:val="nil"/>
              <w:left w:val="nil"/>
              <w:bottom w:val="single" w:sz="4" w:space="0" w:color="auto"/>
              <w:right w:val="single" w:sz="4" w:space="0" w:color="auto"/>
            </w:tcBorders>
            <w:shd w:val="clear" w:color="auto" w:fill="auto"/>
          </w:tcPr>
          <w:p w:rsidR="006116D0" w:rsidRPr="000018EB" w:rsidRDefault="006116D0" w:rsidP="00CC3DAD">
            <w:pPr>
              <w:pStyle w:val="TableTextLeft"/>
              <w:rPr>
                <w:lang w:eastAsia="en-CA"/>
              </w:rPr>
            </w:pPr>
            <w:r>
              <w:rPr>
                <w:lang w:eastAsia="en-CA"/>
              </w:rPr>
              <w:t>FIFO</w:t>
            </w:r>
            <w:r w:rsidRPr="000018EB">
              <w:rPr>
                <w:lang w:eastAsia="en-CA"/>
              </w:rPr>
              <w:t xml:space="preserve"> Full Flag</w:t>
            </w:r>
          </w:p>
        </w:tc>
        <w:tc>
          <w:tcPr>
            <w:tcW w:w="2880" w:type="dxa"/>
            <w:tcBorders>
              <w:top w:val="nil"/>
              <w:left w:val="nil"/>
              <w:bottom w:val="single" w:sz="4" w:space="0" w:color="auto"/>
              <w:right w:val="single" w:sz="4" w:space="0" w:color="auto"/>
            </w:tcBorders>
            <w:shd w:val="clear" w:color="auto" w:fill="auto"/>
          </w:tcPr>
          <w:p w:rsidR="006116D0" w:rsidRDefault="006116D0" w:rsidP="006116D0">
            <w:pPr>
              <w:pStyle w:val="TableTextLeft"/>
              <w:rPr>
                <w:rFonts w:eastAsia="Batang"/>
              </w:rPr>
            </w:pPr>
            <w:r>
              <w:rPr>
                <w:rFonts w:eastAsia="Batang"/>
              </w:rPr>
              <w:t xml:space="preserve">1: The TX FIFO is full </w:t>
            </w:r>
          </w:p>
          <w:p w:rsidR="006116D0" w:rsidRDefault="006116D0" w:rsidP="006116D0">
            <w:pPr>
              <w:pStyle w:val="TableTextLeft"/>
              <w:rPr>
                <w:rFonts w:eastAsia="Batang"/>
              </w:rPr>
            </w:pPr>
            <w:r>
              <w:rPr>
                <w:rFonts w:eastAsia="Batang"/>
              </w:rPr>
              <w:t>0: The TX FIFO is not full</w:t>
            </w:r>
          </w:p>
        </w:tc>
      </w:tr>
      <w:tr w:rsidR="006E2820" w:rsidRPr="005E2F6B" w:rsidTr="00CC3DAD">
        <w:trPr>
          <w:trHeight w:val="255"/>
        </w:trPr>
        <w:tc>
          <w:tcPr>
            <w:tcW w:w="1633" w:type="dxa"/>
            <w:tcBorders>
              <w:top w:val="single" w:sz="4" w:space="0" w:color="auto"/>
              <w:left w:val="single" w:sz="4" w:space="0" w:color="auto"/>
              <w:bottom w:val="single" w:sz="4" w:space="0" w:color="auto"/>
              <w:right w:val="single" w:sz="4" w:space="0" w:color="auto"/>
            </w:tcBorders>
            <w:shd w:val="clear" w:color="auto" w:fill="auto"/>
          </w:tcPr>
          <w:p w:rsidR="006E2820" w:rsidRPr="000018EB" w:rsidRDefault="006E2820" w:rsidP="00CC3DAD">
            <w:pPr>
              <w:pStyle w:val="TableTextLeft"/>
              <w:rPr>
                <w:lang w:eastAsia="en-CA"/>
              </w:rPr>
            </w:pPr>
            <w:proofErr w:type="spellStart"/>
            <w:r w:rsidRPr="000018EB">
              <w:rPr>
                <w:lang w:eastAsia="en-CA"/>
              </w:rPr>
              <w:t>TX_Fifo_Reset</w:t>
            </w:r>
            <w:proofErr w:type="spellEnd"/>
          </w:p>
        </w:tc>
        <w:tc>
          <w:tcPr>
            <w:tcW w:w="4320" w:type="dxa"/>
            <w:tcBorders>
              <w:top w:val="single" w:sz="4" w:space="0" w:color="auto"/>
              <w:left w:val="single" w:sz="4" w:space="0" w:color="auto"/>
              <w:bottom w:val="single" w:sz="4" w:space="0" w:color="auto"/>
              <w:right w:val="single" w:sz="4" w:space="0" w:color="auto"/>
            </w:tcBorders>
            <w:shd w:val="clear" w:color="auto" w:fill="auto"/>
          </w:tcPr>
          <w:p w:rsidR="006E2820" w:rsidRPr="000018EB" w:rsidRDefault="006E2820" w:rsidP="00CC3DAD">
            <w:pPr>
              <w:pStyle w:val="TableTextLeft"/>
              <w:rPr>
                <w:lang w:eastAsia="en-CA"/>
              </w:rPr>
            </w:pPr>
            <w:r w:rsidRPr="000018EB">
              <w:rPr>
                <w:lang w:eastAsia="en-CA"/>
              </w:rPr>
              <w:t xml:space="preserve">Reset the </w:t>
            </w:r>
            <w:r>
              <w:rPr>
                <w:lang w:eastAsia="en-CA"/>
              </w:rPr>
              <w:t>FIFO</w:t>
            </w:r>
            <w:r w:rsidRPr="000018EB">
              <w:rPr>
                <w:lang w:eastAsia="en-CA"/>
              </w:rPr>
              <w:t xml:space="preserve"> interface and content</w:t>
            </w:r>
          </w:p>
        </w:tc>
        <w:tc>
          <w:tcPr>
            <w:tcW w:w="2880" w:type="dxa"/>
            <w:tcBorders>
              <w:top w:val="single" w:sz="4" w:space="0" w:color="auto"/>
              <w:left w:val="single" w:sz="4" w:space="0" w:color="auto"/>
              <w:bottom w:val="single" w:sz="4" w:space="0" w:color="auto"/>
              <w:right w:val="single" w:sz="4" w:space="0" w:color="auto"/>
            </w:tcBorders>
            <w:shd w:val="clear" w:color="auto" w:fill="auto"/>
          </w:tcPr>
          <w:p w:rsidR="00D157E2" w:rsidRDefault="00D157E2" w:rsidP="00D157E2">
            <w:pPr>
              <w:pStyle w:val="TableTextLeft"/>
              <w:rPr>
                <w:rFonts w:eastAsia="Batang"/>
              </w:rPr>
            </w:pPr>
            <w:r>
              <w:rPr>
                <w:rFonts w:eastAsia="Batang"/>
              </w:rPr>
              <w:t>1: Reset the TX FIFO</w:t>
            </w:r>
          </w:p>
          <w:p w:rsidR="006E2820" w:rsidRDefault="00D157E2" w:rsidP="00D157E2">
            <w:pPr>
              <w:pStyle w:val="TableTextLeft"/>
              <w:rPr>
                <w:rFonts w:eastAsia="Batang"/>
              </w:rPr>
            </w:pPr>
            <w:r>
              <w:rPr>
                <w:rFonts w:eastAsia="Batang"/>
              </w:rPr>
              <w:t>0: Clear the TX FIFO reset</w:t>
            </w:r>
          </w:p>
        </w:tc>
      </w:tr>
      <w:tr w:rsidR="00D157E2" w:rsidRPr="005E2F6B" w:rsidTr="005C6E63">
        <w:trPr>
          <w:trHeight w:val="255"/>
        </w:trPr>
        <w:tc>
          <w:tcPr>
            <w:tcW w:w="1633" w:type="dxa"/>
            <w:tcBorders>
              <w:top w:val="single" w:sz="4" w:space="0" w:color="auto"/>
              <w:left w:val="single" w:sz="4" w:space="0" w:color="auto"/>
              <w:bottom w:val="single" w:sz="4" w:space="0" w:color="auto"/>
              <w:right w:val="single" w:sz="4" w:space="0" w:color="auto"/>
            </w:tcBorders>
            <w:shd w:val="clear" w:color="auto" w:fill="auto"/>
          </w:tcPr>
          <w:p w:rsidR="00D157E2" w:rsidRPr="000018EB" w:rsidRDefault="00D157E2" w:rsidP="005C6E63">
            <w:pPr>
              <w:pStyle w:val="TableTextLeft"/>
              <w:rPr>
                <w:lang w:eastAsia="en-CA"/>
              </w:rPr>
            </w:pPr>
            <w:proofErr w:type="spellStart"/>
            <w:r w:rsidRPr="000018EB">
              <w:rPr>
                <w:lang w:eastAsia="en-CA"/>
              </w:rPr>
              <w:t>Aurora_Lanes_Up</w:t>
            </w:r>
            <w:proofErr w:type="spellEnd"/>
          </w:p>
        </w:tc>
        <w:tc>
          <w:tcPr>
            <w:tcW w:w="4320" w:type="dxa"/>
            <w:tcBorders>
              <w:top w:val="single" w:sz="4" w:space="0" w:color="auto"/>
              <w:left w:val="nil"/>
              <w:bottom w:val="single" w:sz="4" w:space="0" w:color="auto"/>
              <w:right w:val="single" w:sz="4" w:space="0" w:color="auto"/>
            </w:tcBorders>
            <w:shd w:val="clear" w:color="auto" w:fill="auto"/>
          </w:tcPr>
          <w:p w:rsidR="00D157E2" w:rsidRPr="000018EB" w:rsidRDefault="00D157E2" w:rsidP="005C6E63">
            <w:pPr>
              <w:pStyle w:val="TableTextLeft"/>
              <w:rPr>
                <w:lang w:eastAsia="en-CA"/>
              </w:rPr>
            </w:pPr>
            <w:r w:rsidRPr="000018EB">
              <w:rPr>
                <w:lang w:eastAsia="en-CA"/>
              </w:rPr>
              <w:t>Indicate which lane is up in the Aurora Channel</w:t>
            </w:r>
          </w:p>
        </w:tc>
        <w:tc>
          <w:tcPr>
            <w:tcW w:w="2880" w:type="dxa"/>
            <w:tcBorders>
              <w:top w:val="single" w:sz="4" w:space="0" w:color="auto"/>
              <w:left w:val="nil"/>
              <w:bottom w:val="single" w:sz="4" w:space="0" w:color="auto"/>
              <w:right w:val="single" w:sz="4" w:space="0" w:color="auto"/>
            </w:tcBorders>
            <w:shd w:val="clear" w:color="auto" w:fill="auto"/>
          </w:tcPr>
          <w:p w:rsidR="00D157E2" w:rsidRDefault="00D157E2" w:rsidP="005C6E63">
            <w:pPr>
              <w:pStyle w:val="TableTextLeft"/>
              <w:rPr>
                <w:rFonts w:eastAsia="Batang"/>
              </w:rPr>
            </w:pPr>
            <w:r>
              <w:rPr>
                <w:rFonts w:eastAsia="Batang"/>
              </w:rPr>
              <w:t>1: The lane corresponding to this bit location is up</w:t>
            </w:r>
          </w:p>
          <w:p w:rsidR="00CC3DAD" w:rsidRDefault="00CC3DAD" w:rsidP="005C6E63">
            <w:pPr>
              <w:pStyle w:val="TableTextLeft"/>
              <w:rPr>
                <w:rFonts w:eastAsia="Batang"/>
              </w:rPr>
            </w:pPr>
            <w:r>
              <w:rPr>
                <w:rFonts w:eastAsia="Batang"/>
              </w:rPr>
              <w:t>0: The lane corresponding to this bit location is up</w:t>
            </w:r>
          </w:p>
        </w:tc>
      </w:tr>
      <w:tr w:rsidR="00A1422D" w:rsidRPr="00107886" w:rsidTr="005C6E63">
        <w:trPr>
          <w:trHeight w:val="255"/>
        </w:trPr>
        <w:tc>
          <w:tcPr>
            <w:tcW w:w="1633" w:type="dxa"/>
            <w:tcBorders>
              <w:top w:val="nil"/>
              <w:left w:val="single" w:sz="4" w:space="0" w:color="auto"/>
              <w:bottom w:val="single" w:sz="4" w:space="0" w:color="auto"/>
              <w:right w:val="single" w:sz="4" w:space="0" w:color="auto"/>
            </w:tcBorders>
            <w:shd w:val="clear" w:color="auto" w:fill="auto"/>
          </w:tcPr>
          <w:p w:rsidR="00A1422D" w:rsidRPr="000018EB" w:rsidRDefault="00A1422D" w:rsidP="005C6E63">
            <w:pPr>
              <w:pStyle w:val="TableTextLeft"/>
              <w:rPr>
                <w:lang w:eastAsia="en-CA"/>
              </w:rPr>
            </w:pPr>
            <w:proofErr w:type="spellStart"/>
            <w:r w:rsidRPr="000018EB">
              <w:rPr>
                <w:lang w:eastAsia="en-CA"/>
              </w:rPr>
              <w:t>Aurora_Channel_Up</w:t>
            </w:r>
            <w:proofErr w:type="spellEnd"/>
          </w:p>
        </w:tc>
        <w:tc>
          <w:tcPr>
            <w:tcW w:w="4320" w:type="dxa"/>
            <w:tcBorders>
              <w:top w:val="nil"/>
              <w:left w:val="nil"/>
              <w:bottom w:val="single" w:sz="4" w:space="0" w:color="auto"/>
              <w:right w:val="single" w:sz="4" w:space="0" w:color="auto"/>
            </w:tcBorders>
            <w:shd w:val="clear" w:color="auto" w:fill="auto"/>
          </w:tcPr>
          <w:p w:rsidR="00DE56F9" w:rsidRDefault="00A1422D" w:rsidP="005C6E63">
            <w:pPr>
              <w:pStyle w:val="TableTextLeft"/>
              <w:rPr>
                <w:lang w:eastAsia="en-CA"/>
              </w:rPr>
            </w:pPr>
            <w:r w:rsidRPr="000018EB">
              <w:rPr>
                <w:lang w:eastAsia="en-CA"/>
              </w:rPr>
              <w:t>Indica</w:t>
            </w:r>
            <w:r w:rsidR="00DE56F9">
              <w:rPr>
                <w:lang w:eastAsia="en-CA"/>
              </w:rPr>
              <w:t>te that the Aurora channel is up.</w:t>
            </w:r>
          </w:p>
          <w:p w:rsidR="00DE56F9" w:rsidRDefault="00DE56F9" w:rsidP="005C6E63">
            <w:pPr>
              <w:pStyle w:val="TableTextLeft"/>
              <w:rPr>
                <w:lang w:eastAsia="en-CA"/>
              </w:rPr>
            </w:pPr>
            <w:r w:rsidRPr="00DE56F9">
              <w:rPr>
                <w:lang w:eastAsia="en-CA"/>
              </w:rPr>
              <w:t xml:space="preserve">The status is 1 when a valid Aurora link is </w:t>
            </w:r>
            <w:proofErr w:type="spellStart"/>
            <w:r w:rsidRPr="00DE56F9">
              <w:rPr>
                <w:lang w:eastAsia="en-CA"/>
              </w:rPr>
              <w:t>etablished</w:t>
            </w:r>
            <w:proofErr w:type="spellEnd"/>
            <w:r w:rsidRPr="00DE56F9">
              <w:rPr>
                <w:lang w:eastAsia="en-CA"/>
              </w:rPr>
              <w:t xml:space="preserve"> between two carriers.</w:t>
            </w:r>
          </w:p>
          <w:p w:rsidR="00DE56F9" w:rsidRDefault="00DE56F9" w:rsidP="005C6E63">
            <w:pPr>
              <w:pStyle w:val="TableTextLeft"/>
              <w:rPr>
                <w:lang w:eastAsia="en-CA"/>
              </w:rPr>
            </w:pPr>
            <w:r w:rsidRPr="00DE56F9">
              <w:rPr>
                <w:lang w:eastAsia="en-CA"/>
              </w:rPr>
              <w:t>The status is 0 when there is no physical connection between the Aurora core</w:t>
            </w:r>
            <w:r>
              <w:rPr>
                <w:lang w:eastAsia="en-CA"/>
              </w:rPr>
              <w:t xml:space="preserve"> </w:t>
            </w:r>
            <w:r w:rsidRPr="00DE56F9">
              <w:rPr>
                <w:lang w:eastAsia="en-CA"/>
              </w:rPr>
              <w:t>or if the signal integrity is not good enough over the physical link.</w:t>
            </w:r>
          </w:p>
          <w:p w:rsidR="00A1422D" w:rsidRPr="000018EB" w:rsidRDefault="00DE56F9" w:rsidP="005C6E63">
            <w:pPr>
              <w:pStyle w:val="TableTextLeft"/>
              <w:rPr>
                <w:lang w:eastAsia="en-CA"/>
              </w:rPr>
            </w:pPr>
            <w:r w:rsidRPr="00DE56F9">
              <w:rPr>
                <w:lang w:eastAsia="en-CA"/>
              </w:rPr>
              <w:t>When the channel is down, it automatically reset the RX and TX FIFO.</w:t>
            </w:r>
            <w:r>
              <w:rPr>
                <w:lang w:eastAsia="en-CA"/>
              </w:rPr>
              <w:t xml:space="preserve"> </w:t>
            </w:r>
          </w:p>
        </w:tc>
        <w:tc>
          <w:tcPr>
            <w:tcW w:w="2880" w:type="dxa"/>
            <w:tcBorders>
              <w:top w:val="nil"/>
              <w:left w:val="nil"/>
              <w:bottom w:val="single" w:sz="4" w:space="0" w:color="auto"/>
              <w:right w:val="single" w:sz="4" w:space="0" w:color="auto"/>
            </w:tcBorders>
            <w:shd w:val="clear" w:color="auto" w:fill="auto"/>
          </w:tcPr>
          <w:p w:rsidR="00A1422D" w:rsidRDefault="00B26643" w:rsidP="005C6E63">
            <w:pPr>
              <w:pStyle w:val="TableTextLeft"/>
              <w:rPr>
                <w:rFonts w:eastAsia="Batang"/>
              </w:rPr>
            </w:pPr>
            <w:r>
              <w:rPr>
                <w:rFonts w:eastAsia="Batang"/>
              </w:rPr>
              <w:t xml:space="preserve">1: The channel is up. Data can be transferred between the </w:t>
            </w:r>
            <w:proofErr w:type="gramStart"/>
            <w:r>
              <w:rPr>
                <w:rFonts w:eastAsia="Batang"/>
              </w:rPr>
              <w:t>platform</w:t>
            </w:r>
            <w:proofErr w:type="gramEnd"/>
            <w:r>
              <w:rPr>
                <w:rFonts w:eastAsia="Batang"/>
              </w:rPr>
              <w:t>.</w:t>
            </w:r>
          </w:p>
          <w:p w:rsidR="00F87737" w:rsidRDefault="00F87737" w:rsidP="005C6E63">
            <w:pPr>
              <w:pStyle w:val="TableTextLeft"/>
              <w:rPr>
                <w:rFonts w:eastAsia="Batang"/>
              </w:rPr>
            </w:pPr>
            <w:r>
              <w:rPr>
                <w:rFonts w:eastAsia="Batang"/>
              </w:rPr>
              <w:t>0: The channel is down</w:t>
            </w:r>
          </w:p>
        </w:tc>
      </w:tr>
      <w:tr w:rsidR="00A1422D" w:rsidRPr="00107886" w:rsidTr="005C6E63">
        <w:trPr>
          <w:trHeight w:val="255"/>
        </w:trPr>
        <w:tc>
          <w:tcPr>
            <w:tcW w:w="1633" w:type="dxa"/>
            <w:tcBorders>
              <w:top w:val="nil"/>
              <w:left w:val="single" w:sz="4" w:space="0" w:color="auto"/>
              <w:bottom w:val="single" w:sz="4" w:space="0" w:color="auto"/>
              <w:right w:val="single" w:sz="4" w:space="0" w:color="auto"/>
            </w:tcBorders>
            <w:shd w:val="clear" w:color="auto" w:fill="auto"/>
          </w:tcPr>
          <w:p w:rsidR="00A1422D" w:rsidRPr="000018EB" w:rsidRDefault="005C6E63" w:rsidP="005C6E63">
            <w:pPr>
              <w:pStyle w:val="TableTextLeft"/>
              <w:rPr>
                <w:lang w:eastAsia="en-CA"/>
              </w:rPr>
            </w:pPr>
            <w:proofErr w:type="spellStart"/>
            <w:r w:rsidRPr="000018EB">
              <w:rPr>
                <w:lang w:eastAsia="en-CA"/>
              </w:rPr>
              <w:t>Aurora_Soft_Error</w:t>
            </w:r>
            <w:proofErr w:type="spellEnd"/>
          </w:p>
        </w:tc>
        <w:tc>
          <w:tcPr>
            <w:tcW w:w="4320" w:type="dxa"/>
            <w:tcBorders>
              <w:top w:val="nil"/>
              <w:left w:val="nil"/>
              <w:bottom w:val="single" w:sz="4" w:space="0" w:color="auto"/>
              <w:right w:val="single" w:sz="4" w:space="0" w:color="auto"/>
            </w:tcBorders>
            <w:shd w:val="clear" w:color="auto" w:fill="auto"/>
          </w:tcPr>
          <w:p w:rsidR="00A1422D" w:rsidRDefault="005C6E63" w:rsidP="00753623">
            <w:pPr>
              <w:pStyle w:val="TableTextLeft"/>
              <w:rPr>
                <w:lang w:eastAsia="en-CA"/>
              </w:rPr>
            </w:pPr>
            <w:r w:rsidRPr="000018EB">
              <w:rPr>
                <w:lang w:eastAsia="en-CA"/>
              </w:rPr>
              <w:t>Aurora Soft Error Flag</w:t>
            </w:r>
            <w:r w:rsidR="00753623">
              <w:rPr>
                <w:lang w:eastAsia="en-CA"/>
              </w:rPr>
              <w:t>.  See Xilinx Aurora documentation.</w:t>
            </w:r>
          </w:p>
        </w:tc>
        <w:tc>
          <w:tcPr>
            <w:tcW w:w="2880" w:type="dxa"/>
            <w:tcBorders>
              <w:top w:val="nil"/>
              <w:left w:val="nil"/>
              <w:bottom w:val="single" w:sz="4" w:space="0" w:color="auto"/>
              <w:right w:val="single" w:sz="4" w:space="0" w:color="auto"/>
            </w:tcBorders>
            <w:shd w:val="clear" w:color="auto" w:fill="auto"/>
          </w:tcPr>
          <w:p w:rsidR="00A1422D" w:rsidRDefault="005C6E63" w:rsidP="005C6E63">
            <w:pPr>
              <w:pStyle w:val="TableTextLeft"/>
              <w:rPr>
                <w:rFonts w:eastAsia="Batang"/>
              </w:rPr>
            </w:pPr>
            <w:r>
              <w:rPr>
                <w:rFonts w:eastAsia="Batang"/>
              </w:rPr>
              <w:t>1: Soft error</w:t>
            </w:r>
          </w:p>
          <w:p w:rsidR="005C6E63" w:rsidRDefault="005C6E63" w:rsidP="005C6E63">
            <w:pPr>
              <w:pStyle w:val="TableTextLeft"/>
              <w:rPr>
                <w:rFonts w:eastAsia="Batang"/>
              </w:rPr>
            </w:pPr>
            <w:r>
              <w:rPr>
                <w:rFonts w:eastAsia="Batang"/>
              </w:rPr>
              <w:t>0: No error</w:t>
            </w:r>
          </w:p>
        </w:tc>
      </w:tr>
      <w:tr w:rsidR="00A1422D" w:rsidRPr="00107886" w:rsidTr="005C6E63">
        <w:trPr>
          <w:trHeight w:val="255"/>
        </w:trPr>
        <w:tc>
          <w:tcPr>
            <w:tcW w:w="1633" w:type="dxa"/>
            <w:tcBorders>
              <w:top w:val="nil"/>
              <w:left w:val="single" w:sz="4" w:space="0" w:color="auto"/>
              <w:bottom w:val="single" w:sz="4" w:space="0" w:color="auto"/>
              <w:right w:val="single" w:sz="4" w:space="0" w:color="auto"/>
            </w:tcBorders>
            <w:shd w:val="clear" w:color="auto" w:fill="auto"/>
          </w:tcPr>
          <w:p w:rsidR="00A1422D" w:rsidRPr="000018EB" w:rsidRDefault="005C6E63" w:rsidP="005C6E63">
            <w:pPr>
              <w:pStyle w:val="TableTextLeft"/>
              <w:rPr>
                <w:lang w:eastAsia="en-CA"/>
              </w:rPr>
            </w:pPr>
            <w:proofErr w:type="spellStart"/>
            <w:r w:rsidRPr="000018EB">
              <w:rPr>
                <w:lang w:eastAsia="en-CA"/>
              </w:rPr>
              <w:t>Aurora_Hard_Error</w:t>
            </w:r>
            <w:proofErr w:type="spellEnd"/>
          </w:p>
        </w:tc>
        <w:tc>
          <w:tcPr>
            <w:tcW w:w="4320" w:type="dxa"/>
            <w:tcBorders>
              <w:top w:val="nil"/>
              <w:left w:val="nil"/>
              <w:bottom w:val="single" w:sz="4" w:space="0" w:color="auto"/>
              <w:right w:val="single" w:sz="4" w:space="0" w:color="auto"/>
            </w:tcBorders>
            <w:shd w:val="clear" w:color="auto" w:fill="auto"/>
          </w:tcPr>
          <w:p w:rsidR="00A1422D" w:rsidRDefault="005C6E63" w:rsidP="005C6E63">
            <w:pPr>
              <w:pStyle w:val="TableTextLeft"/>
              <w:rPr>
                <w:lang w:eastAsia="en-CA"/>
              </w:rPr>
            </w:pPr>
            <w:r w:rsidRPr="000018EB">
              <w:rPr>
                <w:lang w:eastAsia="en-CA"/>
              </w:rPr>
              <w:t>Aurora Hard Error Flag</w:t>
            </w:r>
            <w:r w:rsidR="00753623">
              <w:rPr>
                <w:lang w:eastAsia="en-CA"/>
              </w:rPr>
              <w:t>. See Xilinx Aurora documentation.</w:t>
            </w:r>
          </w:p>
        </w:tc>
        <w:tc>
          <w:tcPr>
            <w:tcW w:w="2880" w:type="dxa"/>
            <w:tcBorders>
              <w:top w:val="nil"/>
              <w:left w:val="nil"/>
              <w:bottom w:val="single" w:sz="4" w:space="0" w:color="auto"/>
              <w:right w:val="single" w:sz="4" w:space="0" w:color="auto"/>
            </w:tcBorders>
            <w:shd w:val="clear" w:color="auto" w:fill="auto"/>
          </w:tcPr>
          <w:p w:rsidR="00A1422D" w:rsidRDefault="005C6E63" w:rsidP="005C6E63">
            <w:pPr>
              <w:pStyle w:val="TableTextLeft"/>
              <w:rPr>
                <w:rFonts w:eastAsia="Batang"/>
              </w:rPr>
            </w:pPr>
            <w:r>
              <w:rPr>
                <w:rFonts w:eastAsia="Batang"/>
              </w:rPr>
              <w:t>1: Hard error</w:t>
            </w:r>
          </w:p>
          <w:p w:rsidR="005C6E63" w:rsidRDefault="005C6E63" w:rsidP="005C6E63">
            <w:pPr>
              <w:pStyle w:val="TableTextLeft"/>
              <w:rPr>
                <w:rFonts w:eastAsia="Batang"/>
              </w:rPr>
            </w:pPr>
            <w:r>
              <w:rPr>
                <w:rFonts w:eastAsia="Batang"/>
              </w:rPr>
              <w:t>0: No error.</w:t>
            </w:r>
          </w:p>
        </w:tc>
      </w:tr>
      <w:tr w:rsidR="00A1422D" w:rsidRPr="005E2F6B" w:rsidTr="005C6E63">
        <w:trPr>
          <w:trHeight w:val="255"/>
        </w:trPr>
        <w:tc>
          <w:tcPr>
            <w:tcW w:w="1633" w:type="dxa"/>
            <w:tcBorders>
              <w:top w:val="nil"/>
              <w:left w:val="single" w:sz="4" w:space="0" w:color="auto"/>
              <w:bottom w:val="single" w:sz="4" w:space="0" w:color="auto"/>
              <w:right w:val="single" w:sz="4" w:space="0" w:color="auto"/>
            </w:tcBorders>
            <w:shd w:val="clear" w:color="auto" w:fill="auto"/>
          </w:tcPr>
          <w:p w:rsidR="00A1422D" w:rsidRPr="000018EB" w:rsidRDefault="005C6E63" w:rsidP="005C6E63">
            <w:pPr>
              <w:pStyle w:val="TableTextLeft"/>
              <w:rPr>
                <w:lang w:eastAsia="en-CA"/>
              </w:rPr>
            </w:pPr>
            <w:proofErr w:type="spellStart"/>
            <w:r w:rsidRPr="000018EB">
              <w:rPr>
                <w:lang w:eastAsia="en-CA"/>
              </w:rPr>
              <w:t>Aurora_Reset</w:t>
            </w:r>
            <w:proofErr w:type="spellEnd"/>
          </w:p>
        </w:tc>
        <w:tc>
          <w:tcPr>
            <w:tcW w:w="4320" w:type="dxa"/>
            <w:tcBorders>
              <w:top w:val="nil"/>
              <w:left w:val="nil"/>
              <w:bottom w:val="single" w:sz="4" w:space="0" w:color="auto"/>
              <w:right w:val="single" w:sz="4" w:space="0" w:color="auto"/>
            </w:tcBorders>
            <w:shd w:val="clear" w:color="auto" w:fill="auto"/>
          </w:tcPr>
          <w:p w:rsidR="00A1422D" w:rsidRDefault="00CF1EAC" w:rsidP="00CF1EAC">
            <w:pPr>
              <w:pStyle w:val="TableTextLeft"/>
              <w:rPr>
                <w:lang w:eastAsia="en-CA"/>
              </w:rPr>
            </w:pPr>
            <w:r>
              <w:rPr>
                <w:lang w:eastAsia="en-CA"/>
              </w:rPr>
              <w:t>Force r</w:t>
            </w:r>
            <w:r w:rsidR="00CC5369">
              <w:rPr>
                <w:lang w:eastAsia="en-CA"/>
              </w:rPr>
              <w:t>eset</w:t>
            </w:r>
            <w:r>
              <w:rPr>
                <w:lang w:eastAsia="en-CA"/>
              </w:rPr>
              <w:t xml:space="preserve"> of</w:t>
            </w:r>
            <w:r w:rsidR="00CC5369">
              <w:rPr>
                <w:lang w:eastAsia="en-CA"/>
              </w:rPr>
              <w:t xml:space="preserve"> the Xilinx Aurora core.</w:t>
            </w:r>
            <w:r>
              <w:rPr>
                <w:lang w:eastAsia="en-CA"/>
              </w:rPr>
              <w:t xml:space="preserve"> See Xilinx Aurora documentation.</w:t>
            </w:r>
          </w:p>
        </w:tc>
        <w:tc>
          <w:tcPr>
            <w:tcW w:w="2880" w:type="dxa"/>
            <w:tcBorders>
              <w:top w:val="nil"/>
              <w:left w:val="nil"/>
              <w:bottom w:val="single" w:sz="4" w:space="0" w:color="auto"/>
              <w:right w:val="single" w:sz="4" w:space="0" w:color="auto"/>
            </w:tcBorders>
            <w:shd w:val="clear" w:color="auto" w:fill="auto"/>
          </w:tcPr>
          <w:p w:rsidR="00A1422D" w:rsidRDefault="00151077" w:rsidP="005C6E63">
            <w:pPr>
              <w:pStyle w:val="TableTextLeft"/>
              <w:rPr>
                <w:rFonts w:eastAsia="Batang"/>
              </w:rPr>
            </w:pPr>
            <w:r>
              <w:rPr>
                <w:rFonts w:eastAsia="Batang"/>
              </w:rPr>
              <w:t>1: Reset</w:t>
            </w:r>
            <w:r w:rsidR="00E6133E">
              <w:rPr>
                <w:rFonts w:eastAsia="Batang"/>
              </w:rPr>
              <w:t xml:space="preserve"> Aurora core</w:t>
            </w:r>
          </w:p>
          <w:p w:rsidR="00151077" w:rsidRDefault="00151077" w:rsidP="005C6E63">
            <w:pPr>
              <w:pStyle w:val="TableTextLeft"/>
              <w:rPr>
                <w:rFonts w:eastAsia="Batang"/>
              </w:rPr>
            </w:pPr>
            <w:r>
              <w:rPr>
                <w:rFonts w:eastAsia="Batang"/>
              </w:rPr>
              <w:t>0: Clear reset.</w:t>
            </w:r>
          </w:p>
        </w:tc>
      </w:tr>
      <w:tr w:rsidR="00A1422D" w:rsidRPr="005E2F6B" w:rsidTr="005C6E63">
        <w:trPr>
          <w:trHeight w:val="255"/>
        </w:trPr>
        <w:tc>
          <w:tcPr>
            <w:tcW w:w="1633" w:type="dxa"/>
            <w:tcBorders>
              <w:top w:val="nil"/>
              <w:left w:val="single" w:sz="4" w:space="0" w:color="auto"/>
              <w:bottom w:val="single" w:sz="4" w:space="0" w:color="auto"/>
              <w:right w:val="single" w:sz="4" w:space="0" w:color="auto"/>
            </w:tcBorders>
            <w:shd w:val="clear" w:color="auto" w:fill="auto"/>
          </w:tcPr>
          <w:p w:rsidR="00A1422D" w:rsidRPr="00107886" w:rsidRDefault="00A1531C" w:rsidP="005C6E63">
            <w:pPr>
              <w:pStyle w:val="TableTextLeft"/>
              <w:rPr>
                <w:rFonts w:eastAsia="Batang"/>
              </w:rPr>
            </w:pPr>
            <w:proofErr w:type="spellStart"/>
            <w:r w:rsidRPr="007A5470">
              <w:rPr>
                <w:rFonts w:eastAsia="Batang"/>
              </w:rPr>
              <w:t>Latch_Data_Count</w:t>
            </w:r>
            <w:proofErr w:type="spellEnd"/>
          </w:p>
        </w:tc>
        <w:tc>
          <w:tcPr>
            <w:tcW w:w="4320" w:type="dxa"/>
            <w:tcBorders>
              <w:top w:val="nil"/>
              <w:left w:val="nil"/>
              <w:bottom w:val="single" w:sz="4" w:space="0" w:color="auto"/>
              <w:right w:val="single" w:sz="4" w:space="0" w:color="auto"/>
            </w:tcBorders>
            <w:shd w:val="clear" w:color="auto" w:fill="auto"/>
          </w:tcPr>
          <w:p w:rsidR="00A1422D" w:rsidRPr="00107886" w:rsidRDefault="00A1531C" w:rsidP="00017E3C">
            <w:pPr>
              <w:pStyle w:val="TableTextLeft"/>
              <w:rPr>
                <w:rFonts w:eastAsia="Batang"/>
              </w:rPr>
            </w:pPr>
            <w:r>
              <w:rPr>
                <w:rFonts w:eastAsia="Batang"/>
              </w:rPr>
              <w:t>On the rising edge of this bit, the RX and TX data rate counter value are latched to be stable signals when the processor will read their values.</w:t>
            </w:r>
          </w:p>
        </w:tc>
        <w:tc>
          <w:tcPr>
            <w:tcW w:w="2880" w:type="dxa"/>
            <w:tcBorders>
              <w:top w:val="nil"/>
              <w:left w:val="nil"/>
              <w:bottom w:val="single" w:sz="4" w:space="0" w:color="auto"/>
              <w:right w:val="single" w:sz="4" w:space="0" w:color="auto"/>
            </w:tcBorders>
            <w:shd w:val="clear" w:color="auto" w:fill="auto"/>
          </w:tcPr>
          <w:p w:rsidR="00A1422D" w:rsidRDefault="001851FF" w:rsidP="005C6E63">
            <w:pPr>
              <w:pStyle w:val="TableTextLeft"/>
              <w:rPr>
                <w:rFonts w:eastAsia="Batang"/>
              </w:rPr>
            </w:pPr>
            <w:r>
              <w:rPr>
                <w:rFonts w:eastAsia="Batang"/>
              </w:rPr>
              <w:t>1: Latched the values on the rising-edge</w:t>
            </w:r>
          </w:p>
          <w:p w:rsidR="001851FF" w:rsidRPr="00107886" w:rsidRDefault="0057346F" w:rsidP="005C6E63">
            <w:pPr>
              <w:pStyle w:val="TableTextLeft"/>
              <w:rPr>
                <w:rFonts w:eastAsia="Batang"/>
              </w:rPr>
            </w:pPr>
            <w:r>
              <w:rPr>
                <w:rFonts w:eastAsia="Batang"/>
              </w:rPr>
              <w:t>0: Set this</w:t>
            </w:r>
            <w:r w:rsidR="001851FF">
              <w:rPr>
                <w:rFonts w:eastAsia="Batang"/>
              </w:rPr>
              <w:t xml:space="preserve"> bit back to 0</w:t>
            </w:r>
            <w:r w:rsidR="00215DC4">
              <w:rPr>
                <w:rFonts w:eastAsia="Batang"/>
              </w:rPr>
              <w:t xml:space="preserve"> for the next latch</w:t>
            </w:r>
            <w:r w:rsidR="001851FF">
              <w:rPr>
                <w:rFonts w:eastAsia="Batang"/>
              </w:rPr>
              <w:t>.</w:t>
            </w:r>
          </w:p>
        </w:tc>
      </w:tr>
    </w:tbl>
    <w:p w:rsidR="006014EC" w:rsidRDefault="00936810" w:rsidP="00D362E6">
      <w:pPr>
        <w:pStyle w:val="TableCaption"/>
      </w:pPr>
      <w:bookmarkStart w:id="111" w:name="_Toc473878661"/>
      <w:r w:rsidRPr="00107886">
        <w:t xml:space="preserve">Table </w:t>
      </w:r>
      <w:fldSimple w:instr=" SEQ Table \* ARABIC ">
        <w:r w:rsidR="00832D97">
          <w:rPr>
            <w:noProof/>
          </w:rPr>
          <w:t>9</w:t>
        </w:r>
      </w:fldSimple>
      <w:r w:rsidRPr="00107886">
        <w:t xml:space="preserve"> </w:t>
      </w:r>
      <w:r>
        <w:t>CONTROL_STATUS r</w:t>
      </w:r>
      <w:r w:rsidRPr="00107886">
        <w:t xml:space="preserve">egister </w:t>
      </w:r>
      <w:r>
        <w:t>f</w:t>
      </w:r>
      <w:r w:rsidRPr="00107886">
        <w:t xml:space="preserve">ields </w:t>
      </w:r>
      <w:r>
        <w:t>d</w:t>
      </w:r>
      <w:r w:rsidRPr="00107886">
        <w:t>escription</w:t>
      </w:r>
      <w:bookmarkEnd w:id="111"/>
    </w:p>
    <w:p w:rsidR="00D0416B" w:rsidRPr="0056761F" w:rsidRDefault="00D0416B" w:rsidP="00D0416B">
      <w:pPr>
        <w:pStyle w:val="Heading4"/>
      </w:pPr>
      <w:r w:rsidRPr="0056761F">
        <w:lastRenderedPageBreak/>
        <w:t>Offset 0x</w:t>
      </w:r>
      <w:r>
        <w:t>2</w:t>
      </w:r>
      <w:r w:rsidRPr="0056761F">
        <w:t xml:space="preserve"> — </w:t>
      </w:r>
      <w:r w:rsidR="004A73EE" w:rsidRPr="004A73EE">
        <w:t>RECEIVE_DATA_COUNT_MSW</w:t>
      </w:r>
    </w:p>
    <w:p w:rsidR="00D0416B" w:rsidRPr="0056761F" w:rsidRDefault="00BF5893" w:rsidP="004A73EE">
      <w:pPr>
        <w:pStyle w:val="TEXTE"/>
      </w:pPr>
      <w:r>
        <w:t>Most significant word (bits 63 dow</w:t>
      </w:r>
      <w:r w:rsidR="00C43326">
        <w:t xml:space="preserve">n </w:t>
      </w:r>
      <w:r>
        <w:t>to 32) of the t</w:t>
      </w:r>
      <w:r w:rsidR="004A73EE">
        <w:t>otal number of bytes received by the Aurora core since the last RX FIFO reset</w:t>
      </w:r>
      <w:r w:rsidR="00D0416B">
        <w:rPr>
          <w:rFonts w:eastAsia="MS Mincho"/>
        </w:rPr>
        <w:t>.</w:t>
      </w:r>
    </w:p>
    <w:tbl>
      <w:tblPr>
        <w:tblW w:w="3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00"/>
        <w:gridCol w:w="2428"/>
      </w:tblGrid>
      <w:tr w:rsidR="004A73EE" w:rsidRPr="0056761F" w:rsidTr="004A73EE">
        <w:trPr>
          <w:cantSplit/>
          <w:jc w:val="center"/>
        </w:trPr>
        <w:tc>
          <w:tcPr>
            <w:tcW w:w="1400" w:type="dxa"/>
            <w:shd w:val="clear" w:color="auto" w:fill="B3B3B3"/>
          </w:tcPr>
          <w:p w:rsidR="004A73EE" w:rsidRPr="00107886" w:rsidRDefault="004A73EE" w:rsidP="00A04CE6">
            <w:pPr>
              <w:pStyle w:val="TableTitleCenter"/>
              <w:rPr>
                <w:rFonts w:eastAsia="Batang"/>
              </w:rPr>
            </w:pPr>
            <w:r>
              <w:rPr>
                <w:rFonts w:eastAsia="Batang"/>
              </w:rPr>
              <w:t>Bit</w:t>
            </w:r>
          </w:p>
        </w:tc>
        <w:tc>
          <w:tcPr>
            <w:tcW w:w="2428" w:type="dxa"/>
            <w:shd w:val="clear" w:color="auto" w:fill="B3B3B3"/>
          </w:tcPr>
          <w:p w:rsidR="004A73EE" w:rsidRPr="0056761F" w:rsidRDefault="004A73EE" w:rsidP="00A04CE6">
            <w:pPr>
              <w:pStyle w:val="TableTitleCenter"/>
            </w:pPr>
            <w:r>
              <w:t>31</w:t>
            </w:r>
            <w:r w:rsidRPr="0056761F">
              <w:t xml:space="preserve"> to 0</w:t>
            </w:r>
          </w:p>
        </w:tc>
      </w:tr>
      <w:tr w:rsidR="004A73EE" w:rsidRPr="0056761F" w:rsidTr="004A73EE">
        <w:trPr>
          <w:cantSplit/>
          <w:jc w:val="center"/>
        </w:trPr>
        <w:tc>
          <w:tcPr>
            <w:tcW w:w="1400" w:type="dxa"/>
          </w:tcPr>
          <w:p w:rsidR="004A73EE" w:rsidRPr="00107886" w:rsidRDefault="004A73EE" w:rsidP="00A04CE6">
            <w:pPr>
              <w:pStyle w:val="TableTextCenter"/>
              <w:rPr>
                <w:rFonts w:eastAsia="Batang"/>
              </w:rPr>
            </w:pPr>
            <w:r>
              <w:rPr>
                <w:rFonts w:eastAsia="Batang"/>
              </w:rPr>
              <w:t>Name</w:t>
            </w:r>
          </w:p>
        </w:tc>
        <w:tc>
          <w:tcPr>
            <w:tcW w:w="2428" w:type="dxa"/>
          </w:tcPr>
          <w:p w:rsidR="004A73EE" w:rsidRPr="004A73EE" w:rsidRDefault="004A73EE" w:rsidP="00A04CE6">
            <w:pPr>
              <w:pStyle w:val="TableTitleCenter"/>
              <w:rPr>
                <w:b w:val="0"/>
              </w:rPr>
            </w:pPr>
            <w:r w:rsidRPr="004A73EE">
              <w:rPr>
                <w:b w:val="0"/>
              </w:rPr>
              <w:t>RECEIVE_DATA_COUNT_MSW</w:t>
            </w:r>
          </w:p>
        </w:tc>
      </w:tr>
      <w:tr w:rsidR="004A73EE" w:rsidRPr="0056761F" w:rsidTr="004A73EE">
        <w:trPr>
          <w:cantSplit/>
          <w:jc w:val="center"/>
        </w:trPr>
        <w:tc>
          <w:tcPr>
            <w:tcW w:w="1400" w:type="dxa"/>
          </w:tcPr>
          <w:p w:rsidR="004A73EE" w:rsidRPr="00107886" w:rsidRDefault="004A73EE" w:rsidP="00A04CE6">
            <w:pPr>
              <w:pStyle w:val="TableTextCenter"/>
              <w:rPr>
                <w:rFonts w:eastAsia="Batang"/>
              </w:rPr>
            </w:pPr>
            <w:r>
              <w:rPr>
                <w:rFonts w:eastAsia="Batang"/>
              </w:rPr>
              <w:t>Direction</w:t>
            </w:r>
          </w:p>
        </w:tc>
        <w:tc>
          <w:tcPr>
            <w:tcW w:w="2428" w:type="dxa"/>
          </w:tcPr>
          <w:p w:rsidR="004A73EE" w:rsidRPr="0056761F" w:rsidRDefault="004A73EE" w:rsidP="00A04CE6">
            <w:pPr>
              <w:pStyle w:val="TableTextCenter"/>
            </w:pPr>
            <w:r w:rsidRPr="0056761F">
              <w:t>R/W</w:t>
            </w:r>
          </w:p>
        </w:tc>
      </w:tr>
      <w:tr w:rsidR="004A73EE" w:rsidRPr="0056761F" w:rsidTr="004A73EE">
        <w:trPr>
          <w:cantSplit/>
          <w:jc w:val="center"/>
        </w:trPr>
        <w:tc>
          <w:tcPr>
            <w:tcW w:w="1400" w:type="dxa"/>
          </w:tcPr>
          <w:p w:rsidR="004A73EE" w:rsidRPr="00107886" w:rsidRDefault="004A73EE" w:rsidP="00A04CE6">
            <w:pPr>
              <w:pStyle w:val="TableTextCenter"/>
              <w:rPr>
                <w:rFonts w:eastAsia="Batang"/>
              </w:rPr>
            </w:pPr>
            <w:r>
              <w:rPr>
                <w:rFonts w:eastAsia="Batang"/>
              </w:rPr>
              <w:t>Reset value</w:t>
            </w:r>
          </w:p>
        </w:tc>
        <w:tc>
          <w:tcPr>
            <w:tcW w:w="2428" w:type="dxa"/>
          </w:tcPr>
          <w:p w:rsidR="004A73EE" w:rsidRPr="0056761F" w:rsidRDefault="004A73EE" w:rsidP="00A04CE6">
            <w:pPr>
              <w:pStyle w:val="TableTextCenter"/>
            </w:pPr>
            <w:r>
              <w:t>0</w:t>
            </w:r>
          </w:p>
        </w:tc>
      </w:tr>
    </w:tbl>
    <w:p w:rsidR="00D0416B" w:rsidRPr="0056761F" w:rsidRDefault="00D0416B" w:rsidP="00D0416B">
      <w:pPr>
        <w:pStyle w:val="TableCaption"/>
      </w:pPr>
      <w:bookmarkStart w:id="112" w:name="_Toc399419010"/>
      <w:bookmarkStart w:id="113" w:name="_Toc413396594"/>
      <w:bookmarkStart w:id="114" w:name="_Toc473878662"/>
      <w:r w:rsidRPr="0056761F">
        <w:t xml:space="preserve">Table </w:t>
      </w:r>
      <w:fldSimple w:instr=" SEQ Table \* ARABIC ">
        <w:r w:rsidR="00832D97">
          <w:rPr>
            <w:noProof/>
          </w:rPr>
          <w:t>10</w:t>
        </w:r>
      </w:fldSimple>
      <w:r w:rsidRPr="0056761F">
        <w:t xml:space="preserve"> </w:t>
      </w:r>
      <w:bookmarkEnd w:id="112"/>
      <w:bookmarkEnd w:id="113"/>
      <w:r w:rsidR="00E43951" w:rsidRPr="004A73EE">
        <w:t>RECEIVE_DATA_COUNT_MSW</w:t>
      </w:r>
      <w:r w:rsidR="00E43951">
        <w:t xml:space="preserve"> register</w:t>
      </w:r>
      <w:bookmarkEnd w:id="114"/>
      <w:r w:rsidRPr="007A7D02">
        <w:t xml:space="preserve"> </w:t>
      </w:r>
    </w:p>
    <w:p w:rsidR="00D0416B" w:rsidRPr="0056761F" w:rsidRDefault="00D0416B" w:rsidP="00D0416B">
      <w:pPr>
        <w:pStyle w:val="Heading4"/>
      </w:pPr>
      <w:r w:rsidRPr="0056761F">
        <w:t>Offset 0x</w:t>
      </w:r>
      <w:r w:rsidR="004A73EE">
        <w:t xml:space="preserve">3 </w:t>
      </w:r>
      <w:r w:rsidRPr="0056761F">
        <w:t xml:space="preserve">— </w:t>
      </w:r>
      <w:r w:rsidR="004A73EE" w:rsidRPr="004A73EE">
        <w:t>RECEIVE_DATA_COUNT_LSW</w:t>
      </w:r>
    </w:p>
    <w:p w:rsidR="00E43951" w:rsidRPr="0056761F" w:rsidRDefault="000C35D8" w:rsidP="00E43951">
      <w:pPr>
        <w:pStyle w:val="TEXTE"/>
      </w:pPr>
      <w:r>
        <w:t>Least</w:t>
      </w:r>
      <w:r w:rsidR="00E43951">
        <w:t xml:space="preserve"> significant word (bits </w:t>
      </w:r>
      <w:r>
        <w:t>31</w:t>
      </w:r>
      <w:r w:rsidR="00E43951">
        <w:t xml:space="preserve"> down to </w:t>
      </w:r>
      <w:r>
        <w:t>0</w:t>
      </w:r>
      <w:r w:rsidR="00E43951">
        <w:t>) of the total number of bytes received by the Aurora core since the last RX FIFO reset</w:t>
      </w:r>
      <w:r w:rsidR="00E43951">
        <w:rPr>
          <w:rFonts w:eastAsia="MS Mincho"/>
        </w:rPr>
        <w:t>.</w:t>
      </w:r>
    </w:p>
    <w:tbl>
      <w:tblPr>
        <w:tblW w:w="3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00"/>
        <w:gridCol w:w="2428"/>
      </w:tblGrid>
      <w:tr w:rsidR="00E43951" w:rsidRPr="0056761F" w:rsidTr="00A04CE6">
        <w:trPr>
          <w:cantSplit/>
          <w:jc w:val="center"/>
        </w:trPr>
        <w:tc>
          <w:tcPr>
            <w:tcW w:w="1400" w:type="dxa"/>
            <w:shd w:val="clear" w:color="auto" w:fill="B3B3B3"/>
          </w:tcPr>
          <w:p w:rsidR="00E43951" w:rsidRPr="00107886" w:rsidRDefault="00E43951" w:rsidP="00A04CE6">
            <w:pPr>
              <w:pStyle w:val="TableTitleCenter"/>
              <w:rPr>
                <w:rFonts w:eastAsia="Batang"/>
              </w:rPr>
            </w:pPr>
            <w:r>
              <w:rPr>
                <w:rFonts w:eastAsia="Batang"/>
              </w:rPr>
              <w:t>Bit</w:t>
            </w:r>
          </w:p>
        </w:tc>
        <w:tc>
          <w:tcPr>
            <w:tcW w:w="2428" w:type="dxa"/>
            <w:shd w:val="clear" w:color="auto" w:fill="B3B3B3"/>
          </w:tcPr>
          <w:p w:rsidR="00E43951" w:rsidRPr="0056761F" w:rsidRDefault="00E43951" w:rsidP="00A04CE6">
            <w:pPr>
              <w:pStyle w:val="TableTitleCenter"/>
            </w:pPr>
            <w:r>
              <w:t>31</w:t>
            </w:r>
            <w:r w:rsidRPr="0056761F">
              <w:t xml:space="preserve"> to 0</w:t>
            </w:r>
          </w:p>
        </w:tc>
      </w:tr>
      <w:tr w:rsidR="00E43951" w:rsidRPr="0056761F" w:rsidTr="00A04CE6">
        <w:trPr>
          <w:cantSplit/>
          <w:jc w:val="center"/>
        </w:trPr>
        <w:tc>
          <w:tcPr>
            <w:tcW w:w="1400" w:type="dxa"/>
          </w:tcPr>
          <w:p w:rsidR="00E43951" w:rsidRPr="00107886" w:rsidRDefault="00E43951" w:rsidP="00A04CE6">
            <w:pPr>
              <w:pStyle w:val="TableTextCenter"/>
              <w:rPr>
                <w:rFonts w:eastAsia="Batang"/>
              </w:rPr>
            </w:pPr>
            <w:r>
              <w:rPr>
                <w:rFonts w:eastAsia="Batang"/>
              </w:rPr>
              <w:t>Name</w:t>
            </w:r>
          </w:p>
        </w:tc>
        <w:tc>
          <w:tcPr>
            <w:tcW w:w="2428" w:type="dxa"/>
          </w:tcPr>
          <w:p w:rsidR="00E43951" w:rsidRPr="004A73EE" w:rsidRDefault="00846923" w:rsidP="00A04CE6">
            <w:pPr>
              <w:pStyle w:val="TableTitleCenter"/>
              <w:rPr>
                <w:b w:val="0"/>
              </w:rPr>
            </w:pPr>
            <w:r>
              <w:rPr>
                <w:b w:val="0"/>
              </w:rPr>
              <w:t>RECEIVE_DATA_COUNT_L</w:t>
            </w:r>
            <w:r w:rsidR="00E43951" w:rsidRPr="004A73EE">
              <w:rPr>
                <w:b w:val="0"/>
              </w:rPr>
              <w:t>SW</w:t>
            </w:r>
          </w:p>
        </w:tc>
      </w:tr>
      <w:tr w:rsidR="00E43951" w:rsidRPr="0056761F" w:rsidTr="00A04CE6">
        <w:trPr>
          <w:cantSplit/>
          <w:jc w:val="center"/>
        </w:trPr>
        <w:tc>
          <w:tcPr>
            <w:tcW w:w="1400" w:type="dxa"/>
          </w:tcPr>
          <w:p w:rsidR="00E43951" w:rsidRPr="00107886" w:rsidRDefault="00E43951" w:rsidP="00A04CE6">
            <w:pPr>
              <w:pStyle w:val="TableTextCenter"/>
              <w:rPr>
                <w:rFonts w:eastAsia="Batang"/>
              </w:rPr>
            </w:pPr>
            <w:r>
              <w:rPr>
                <w:rFonts w:eastAsia="Batang"/>
              </w:rPr>
              <w:t>Direction</w:t>
            </w:r>
          </w:p>
        </w:tc>
        <w:tc>
          <w:tcPr>
            <w:tcW w:w="2428" w:type="dxa"/>
          </w:tcPr>
          <w:p w:rsidR="00E43951" w:rsidRPr="0056761F" w:rsidRDefault="00E43951" w:rsidP="00A04CE6">
            <w:pPr>
              <w:pStyle w:val="TableTextCenter"/>
            </w:pPr>
            <w:r w:rsidRPr="0056761F">
              <w:t>R/W</w:t>
            </w:r>
          </w:p>
        </w:tc>
      </w:tr>
      <w:tr w:rsidR="00E43951" w:rsidRPr="0056761F" w:rsidTr="00A04CE6">
        <w:trPr>
          <w:cantSplit/>
          <w:jc w:val="center"/>
        </w:trPr>
        <w:tc>
          <w:tcPr>
            <w:tcW w:w="1400" w:type="dxa"/>
          </w:tcPr>
          <w:p w:rsidR="00E43951" w:rsidRPr="00107886" w:rsidRDefault="00E43951" w:rsidP="00A04CE6">
            <w:pPr>
              <w:pStyle w:val="TableTextCenter"/>
              <w:rPr>
                <w:rFonts w:eastAsia="Batang"/>
              </w:rPr>
            </w:pPr>
            <w:r>
              <w:rPr>
                <w:rFonts w:eastAsia="Batang"/>
              </w:rPr>
              <w:t>Reset value</w:t>
            </w:r>
          </w:p>
        </w:tc>
        <w:tc>
          <w:tcPr>
            <w:tcW w:w="2428" w:type="dxa"/>
          </w:tcPr>
          <w:p w:rsidR="00E43951" w:rsidRPr="0056761F" w:rsidRDefault="00E43951" w:rsidP="00A04CE6">
            <w:pPr>
              <w:pStyle w:val="TableTextCenter"/>
            </w:pPr>
            <w:r>
              <w:t>0</w:t>
            </w:r>
          </w:p>
        </w:tc>
      </w:tr>
    </w:tbl>
    <w:p w:rsidR="00860422" w:rsidRDefault="00E43951" w:rsidP="00860422">
      <w:pPr>
        <w:pStyle w:val="TableCaption"/>
      </w:pPr>
      <w:bookmarkStart w:id="115" w:name="_Toc473878663"/>
      <w:r w:rsidRPr="0056761F">
        <w:t xml:space="preserve">Table </w:t>
      </w:r>
      <w:fldSimple w:instr=" SEQ Table \* ARABIC ">
        <w:r w:rsidR="00832D97">
          <w:rPr>
            <w:noProof/>
          </w:rPr>
          <w:t>11</w:t>
        </w:r>
      </w:fldSimple>
      <w:r w:rsidRPr="0056761F">
        <w:t xml:space="preserve"> </w:t>
      </w:r>
      <w:r w:rsidR="00846923">
        <w:t>RECEIVE_DATA_COUNT_L</w:t>
      </w:r>
      <w:r w:rsidR="00846923" w:rsidRPr="004A73EE">
        <w:t>SW</w:t>
      </w:r>
      <w:r w:rsidR="00846923">
        <w:t xml:space="preserve"> register</w:t>
      </w:r>
      <w:bookmarkEnd w:id="115"/>
      <w:r w:rsidRPr="007A7D02">
        <w:t xml:space="preserve"> </w:t>
      </w:r>
    </w:p>
    <w:p w:rsidR="00860422" w:rsidRPr="0056761F" w:rsidRDefault="00860422" w:rsidP="00860422">
      <w:pPr>
        <w:pStyle w:val="Heading4"/>
      </w:pPr>
      <w:r w:rsidRPr="0056761F">
        <w:t>Offset 0x</w:t>
      </w:r>
      <w:r>
        <w:t>4</w:t>
      </w:r>
      <w:r w:rsidRPr="0056761F">
        <w:t xml:space="preserve"> — </w:t>
      </w:r>
      <w:r w:rsidR="00AD6E75" w:rsidRPr="00AD6E75">
        <w:t>TRANSMIT_DATA_COUNT_MSW</w:t>
      </w:r>
    </w:p>
    <w:p w:rsidR="00860422" w:rsidRPr="0056761F" w:rsidRDefault="00860422" w:rsidP="00860422">
      <w:pPr>
        <w:pStyle w:val="TEXTE"/>
      </w:pPr>
      <w:r>
        <w:t xml:space="preserve">Most significant word (bits 63 down to 32) of the total number of bytes sent by the Aurora core since the last </w:t>
      </w:r>
      <w:r w:rsidR="00727334">
        <w:t>TX</w:t>
      </w:r>
      <w:r>
        <w:t xml:space="preserve"> FIFO reset</w:t>
      </w:r>
      <w:r>
        <w:rPr>
          <w:rFonts w:eastAsia="MS Mincho"/>
        </w:rPr>
        <w:t>.</w:t>
      </w:r>
    </w:p>
    <w:tbl>
      <w:tblPr>
        <w:tblW w:w="3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29"/>
        <w:gridCol w:w="2599"/>
      </w:tblGrid>
      <w:tr w:rsidR="00860422" w:rsidRPr="0056761F" w:rsidTr="00A04CE6">
        <w:trPr>
          <w:cantSplit/>
          <w:jc w:val="center"/>
        </w:trPr>
        <w:tc>
          <w:tcPr>
            <w:tcW w:w="1400" w:type="dxa"/>
            <w:shd w:val="clear" w:color="auto" w:fill="B3B3B3"/>
          </w:tcPr>
          <w:p w:rsidR="00860422" w:rsidRPr="00107886" w:rsidRDefault="00860422" w:rsidP="00A04CE6">
            <w:pPr>
              <w:pStyle w:val="TableTitleCenter"/>
              <w:rPr>
                <w:rFonts w:eastAsia="Batang"/>
              </w:rPr>
            </w:pPr>
            <w:r>
              <w:rPr>
                <w:rFonts w:eastAsia="Batang"/>
              </w:rPr>
              <w:t>Bit</w:t>
            </w:r>
          </w:p>
        </w:tc>
        <w:tc>
          <w:tcPr>
            <w:tcW w:w="2428" w:type="dxa"/>
            <w:shd w:val="clear" w:color="auto" w:fill="B3B3B3"/>
          </w:tcPr>
          <w:p w:rsidR="00860422" w:rsidRPr="0056761F" w:rsidRDefault="00860422" w:rsidP="00A04CE6">
            <w:pPr>
              <w:pStyle w:val="TableTitleCenter"/>
            </w:pPr>
            <w:r>
              <w:t>31</w:t>
            </w:r>
            <w:r w:rsidRPr="0056761F">
              <w:t xml:space="preserve"> to 0</w:t>
            </w:r>
          </w:p>
        </w:tc>
      </w:tr>
      <w:tr w:rsidR="00860422" w:rsidRPr="0056761F" w:rsidTr="00A04CE6">
        <w:trPr>
          <w:cantSplit/>
          <w:jc w:val="center"/>
        </w:trPr>
        <w:tc>
          <w:tcPr>
            <w:tcW w:w="1400" w:type="dxa"/>
          </w:tcPr>
          <w:p w:rsidR="00860422" w:rsidRPr="00107886" w:rsidRDefault="00860422" w:rsidP="00A04CE6">
            <w:pPr>
              <w:pStyle w:val="TableTextCenter"/>
              <w:rPr>
                <w:rFonts w:eastAsia="Batang"/>
              </w:rPr>
            </w:pPr>
            <w:r>
              <w:rPr>
                <w:rFonts w:eastAsia="Batang"/>
              </w:rPr>
              <w:t>Name</w:t>
            </w:r>
          </w:p>
        </w:tc>
        <w:tc>
          <w:tcPr>
            <w:tcW w:w="2428" w:type="dxa"/>
          </w:tcPr>
          <w:p w:rsidR="00860422" w:rsidRPr="004A73EE" w:rsidRDefault="00AD6E75" w:rsidP="00A04CE6">
            <w:pPr>
              <w:pStyle w:val="TableTitleCenter"/>
              <w:rPr>
                <w:b w:val="0"/>
              </w:rPr>
            </w:pPr>
            <w:r w:rsidRPr="00AD6E75">
              <w:rPr>
                <w:b w:val="0"/>
              </w:rPr>
              <w:t>TRANSMIT_DATA_COUNT_MSW</w:t>
            </w:r>
          </w:p>
        </w:tc>
      </w:tr>
      <w:tr w:rsidR="00860422" w:rsidRPr="0056761F" w:rsidTr="00A04CE6">
        <w:trPr>
          <w:cantSplit/>
          <w:jc w:val="center"/>
        </w:trPr>
        <w:tc>
          <w:tcPr>
            <w:tcW w:w="1400" w:type="dxa"/>
          </w:tcPr>
          <w:p w:rsidR="00860422" w:rsidRPr="00107886" w:rsidRDefault="00860422" w:rsidP="00A04CE6">
            <w:pPr>
              <w:pStyle w:val="TableTextCenter"/>
              <w:rPr>
                <w:rFonts w:eastAsia="Batang"/>
              </w:rPr>
            </w:pPr>
            <w:r>
              <w:rPr>
                <w:rFonts w:eastAsia="Batang"/>
              </w:rPr>
              <w:t>Direction</w:t>
            </w:r>
          </w:p>
        </w:tc>
        <w:tc>
          <w:tcPr>
            <w:tcW w:w="2428" w:type="dxa"/>
          </w:tcPr>
          <w:p w:rsidR="00860422" w:rsidRPr="0056761F" w:rsidRDefault="00860422" w:rsidP="00A04CE6">
            <w:pPr>
              <w:pStyle w:val="TableTextCenter"/>
            </w:pPr>
            <w:r w:rsidRPr="0056761F">
              <w:t>R/W</w:t>
            </w:r>
          </w:p>
        </w:tc>
      </w:tr>
      <w:tr w:rsidR="00860422" w:rsidRPr="0056761F" w:rsidTr="00A04CE6">
        <w:trPr>
          <w:cantSplit/>
          <w:jc w:val="center"/>
        </w:trPr>
        <w:tc>
          <w:tcPr>
            <w:tcW w:w="1400" w:type="dxa"/>
          </w:tcPr>
          <w:p w:rsidR="00860422" w:rsidRPr="00107886" w:rsidRDefault="00860422" w:rsidP="00A04CE6">
            <w:pPr>
              <w:pStyle w:val="TableTextCenter"/>
              <w:rPr>
                <w:rFonts w:eastAsia="Batang"/>
              </w:rPr>
            </w:pPr>
            <w:r>
              <w:rPr>
                <w:rFonts w:eastAsia="Batang"/>
              </w:rPr>
              <w:t>Reset value</w:t>
            </w:r>
          </w:p>
        </w:tc>
        <w:tc>
          <w:tcPr>
            <w:tcW w:w="2428" w:type="dxa"/>
          </w:tcPr>
          <w:p w:rsidR="00860422" w:rsidRPr="0056761F" w:rsidRDefault="00860422" w:rsidP="00A04CE6">
            <w:pPr>
              <w:pStyle w:val="TableTextCenter"/>
            </w:pPr>
            <w:r>
              <w:t>0</w:t>
            </w:r>
          </w:p>
        </w:tc>
      </w:tr>
    </w:tbl>
    <w:p w:rsidR="00860422" w:rsidRPr="0056761F" w:rsidRDefault="00860422" w:rsidP="00860422">
      <w:pPr>
        <w:pStyle w:val="TableCaption"/>
      </w:pPr>
      <w:bookmarkStart w:id="116" w:name="_Toc473878664"/>
      <w:r w:rsidRPr="0056761F">
        <w:t xml:space="preserve">Table </w:t>
      </w:r>
      <w:fldSimple w:instr=" SEQ Table \* ARABIC ">
        <w:r w:rsidR="00832D97">
          <w:rPr>
            <w:noProof/>
          </w:rPr>
          <w:t>12</w:t>
        </w:r>
      </w:fldSimple>
      <w:r w:rsidRPr="0056761F">
        <w:t xml:space="preserve"> </w:t>
      </w:r>
      <w:r w:rsidR="00AD6E75" w:rsidRPr="00AD6E75">
        <w:t>TRANSMIT_DATA_COUNT_MSW</w:t>
      </w:r>
      <w:r w:rsidR="00AD6E75">
        <w:t xml:space="preserve"> </w:t>
      </w:r>
      <w:r>
        <w:t>register</w:t>
      </w:r>
      <w:bookmarkEnd w:id="116"/>
      <w:r w:rsidRPr="007A7D02">
        <w:t xml:space="preserve"> </w:t>
      </w:r>
    </w:p>
    <w:p w:rsidR="00860422" w:rsidRPr="0056761F" w:rsidRDefault="00860422" w:rsidP="00860422">
      <w:pPr>
        <w:pStyle w:val="Heading4"/>
      </w:pPr>
      <w:r w:rsidRPr="0056761F">
        <w:t>Offset 0x</w:t>
      </w:r>
      <w:r>
        <w:t xml:space="preserve">5 </w:t>
      </w:r>
      <w:r w:rsidRPr="0056761F">
        <w:t xml:space="preserve">— </w:t>
      </w:r>
      <w:r w:rsidR="001B473A" w:rsidRPr="001B473A">
        <w:t>TRANSMIT_DATA_COUNT_LSW</w:t>
      </w:r>
    </w:p>
    <w:p w:rsidR="00860422" w:rsidRPr="0056761F" w:rsidRDefault="00860422" w:rsidP="00860422">
      <w:pPr>
        <w:pStyle w:val="TEXTE"/>
      </w:pPr>
      <w:r>
        <w:t xml:space="preserve">Least significant word (bits 31 down to 0) of the total number of bytes </w:t>
      </w:r>
      <w:r w:rsidR="00681AF3">
        <w:t>sent</w:t>
      </w:r>
      <w:r>
        <w:t xml:space="preserve"> by the Aurora core since the last </w:t>
      </w:r>
      <w:r w:rsidR="00681AF3">
        <w:t>TX</w:t>
      </w:r>
      <w:r>
        <w:t xml:space="preserve"> FIFO reset</w:t>
      </w:r>
      <w:r>
        <w:rPr>
          <w:rFonts w:eastAsia="MS Mincho"/>
        </w:rPr>
        <w:t>.</w:t>
      </w:r>
    </w:p>
    <w:tbl>
      <w:tblPr>
        <w:tblW w:w="3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7"/>
        <w:gridCol w:w="2521"/>
      </w:tblGrid>
      <w:tr w:rsidR="00860422" w:rsidRPr="0056761F" w:rsidTr="00A04CE6">
        <w:trPr>
          <w:cantSplit/>
          <w:jc w:val="center"/>
        </w:trPr>
        <w:tc>
          <w:tcPr>
            <w:tcW w:w="1400" w:type="dxa"/>
            <w:shd w:val="clear" w:color="auto" w:fill="B3B3B3"/>
          </w:tcPr>
          <w:p w:rsidR="00860422" w:rsidRPr="00107886" w:rsidRDefault="00860422" w:rsidP="00A04CE6">
            <w:pPr>
              <w:pStyle w:val="TableTitleCenter"/>
              <w:rPr>
                <w:rFonts w:eastAsia="Batang"/>
              </w:rPr>
            </w:pPr>
            <w:r>
              <w:rPr>
                <w:rFonts w:eastAsia="Batang"/>
              </w:rPr>
              <w:t>Bit</w:t>
            </w:r>
          </w:p>
        </w:tc>
        <w:tc>
          <w:tcPr>
            <w:tcW w:w="2428" w:type="dxa"/>
            <w:shd w:val="clear" w:color="auto" w:fill="B3B3B3"/>
          </w:tcPr>
          <w:p w:rsidR="00860422" w:rsidRPr="0056761F" w:rsidRDefault="00860422" w:rsidP="00A04CE6">
            <w:pPr>
              <w:pStyle w:val="TableTitleCenter"/>
            </w:pPr>
            <w:r>
              <w:t>31</w:t>
            </w:r>
            <w:r w:rsidRPr="0056761F">
              <w:t xml:space="preserve"> to 0</w:t>
            </w:r>
          </w:p>
        </w:tc>
      </w:tr>
      <w:tr w:rsidR="00860422" w:rsidRPr="0056761F" w:rsidTr="00A04CE6">
        <w:trPr>
          <w:cantSplit/>
          <w:jc w:val="center"/>
        </w:trPr>
        <w:tc>
          <w:tcPr>
            <w:tcW w:w="1400" w:type="dxa"/>
          </w:tcPr>
          <w:p w:rsidR="00860422" w:rsidRPr="00107886" w:rsidRDefault="00860422" w:rsidP="00A04CE6">
            <w:pPr>
              <w:pStyle w:val="TableTextCenter"/>
              <w:rPr>
                <w:rFonts w:eastAsia="Batang"/>
              </w:rPr>
            </w:pPr>
            <w:r>
              <w:rPr>
                <w:rFonts w:eastAsia="Batang"/>
              </w:rPr>
              <w:t>Name</w:t>
            </w:r>
          </w:p>
        </w:tc>
        <w:tc>
          <w:tcPr>
            <w:tcW w:w="2428" w:type="dxa"/>
          </w:tcPr>
          <w:p w:rsidR="00860422" w:rsidRPr="004A73EE" w:rsidRDefault="001B473A" w:rsidP="00A04CE6">
            <w:pPr>
              <w:pStyle w:val="TableTitleCenter"/>
              <w:rPr>
                <w:b w:val="0"/>
              </w:rPr>
            </w:pPr>
            <w:r w:rsidRPr="001B473A">
              <w:rPr>
                <w:b w:val="0"/>
              </w:rPr>
              <w:t>TRANSMIT_DATA_COUNT_LSW</w:t>
            </w:r>
          </w:p>
        </w:tc>
      </w:tr>
      <w:tr w:rsidR="00860422" w:rsidRPr="0056761F" w:rsidTr="00A04CE6">
        <w:trPr>
          <w:cantSplit/>
          <w:jc w:val="center"/>
        </w:trPr>
        <w:tc>
          <w:tcPr>
            <w:tcW w:w="1400" w:type="dxa"/>
          </w:tcPr>
          <w:p w:rsidR="00860422" w:rsidRPr="00107886" w:rsidRDefault="00860422" w:rsidP="00A04CE6">
            <w:pPr>
              <w:pStyle w:val="TableTextCenter"/>
              <w:rPr>
                <w:rFonts w:eastAsia="Batang"/>
              </w:rPr>
            </w:pPr>
            <w:r>
              <w:rPr>
                <w:rFonts w:eastAsia="Batang"/>
              </w:rPr>
              <w:t>Direction</w:t>
            </w:r>
          </w:p>
        </w:tc>
        <w:tc>
          <w:tcPr>
            <w:tcW w:w="2428" w:type="dxa"/>
          </w:tcPr>
          <w:p w:rsidR="00860422" w:rsidRPr="0056761F" w:rsidRDefault="00860422" w:rsidP="00A04CE6">
            <w:pPr>
              <w:pStyle w:val="TableTextCenter"/>
            </w:pPr>
            <w:r w:rsidRPr="0056761F">
              <w:t>R/W</w:t>
            </w:r>
          </w:p>
        </w:tc>
      </w:tr>
      <w:tr w:rsidR="00860422" w:rsidRPr="0056761F" w:rsidTr="00A04CE6">
        <w:trPr>
          <w:cantSplit/>
          <w:jc w:val="center"/>
        </w:trPr>
        <w:tc>
          <w:tcPr>
            <w:tcW w:w="1400" w:type="dxa"/>
          </w:tcPr>
          <w:p w:rsidR="00860422" w:rsidRPr="00107886" w:rsidRDefault="00860422" w:rsidP="00A04CE6">
            <w:pPr>
              <w:pStyle w:val="TableTextCenter"/>
              <w:rPr>
                <w:rFonts w:eastAsia="Batang"/>
              </w:rPr>
            </w:pPr>
            <w:r>
              <w:rPr>
                <w:rFonts w:eastAsia="Batang"/>
              </w:rPr>
              <w:t>Reset value</w:t>
            </w:r>
          </w:p>
        </w:tc>
        <w:tc>
          <w:tcPr>
            <w:tcW w:w="2428" w:type="dxa"/>
          </w:tcPr>
          <w:p w:rsidR="00860422" w:rsidRPr="0056761F" w:rsidRDefault="00860422" w:rsidP="00A04CE6">
            <w:pPr>
              <w:pStyle w:val="TableTextCenter"/>
            </w:pPr>
            <w:r>
              <w:t>0</w:t>
            </w:r>
          </w:p>
        </w:tc>
      </w:tr>
    </w:tbl>
    <w:p w:rsidR="00860422" w:rsidRPr="0056761F" w:rsidRDefault="00860422" w:rsidP="00860422">
      <w:pPr>
        <w:pStyle w:val="TableCaption"/>
      </w:pPr>
      <w:bookmarkStart w:id="117" w:name="_Toc473878665"/>
      <w:r w:rsidRPr="0056761F">
        <w:t xml:space="preserve">Table </w:t>
      </w:r>
      <w:fldSimple w:instr=" SEQ Table \* ARABIC ">
        <w:r w:rsidR="00832D97">
          <w:rPr>
            <w:noProof/>
          </w:rPr>
          <w:t>13</w:t>
        </w:r>
      </w:fldSimple>
      <w:r w:rsidRPr="0056761F">
        <w:t xml:space="preserve"> </w:t>
      </w:r>
      <w:r w:rsidR="001B473A" w:rsidRPr="001B473A">
        <w:t>TRANSMIT_DATA_COUNT_LSW</w:t>
      </w:r>
      <w:r w:rsidR="00967CA5">
        <w:t xml:space="preserve"> </w:t>
      </w:r>
      <w:r>
        <w:t>register</w:t>
      </w:r>
      <w:bookmarkEnd w:id="117"/>
      <w:r w:rsidRPr="007A7D02">
        <w:t xml:space="preserve"> </w:t>
      </w:r>
    </w:p>
    <w:p w:rsidR="00E87057" w:rsidRPr="0056761F" w:rsidRDefault="00E87057" w:rsidP="00E87057">
      <w:pPr>
        <w:pStyle w:val="Heading4"/>
      </w:pPr>
      <w:r w:rsidRPr="0056761F">
        <w:t>Offset 0x</w:t>
      </w:r>
      <w:r>
        <w:t>6</w:t>
      </w:r>
      <w:r w:rsidRPr="0056761F">
        <w:t xml:space="preserve"> — </w:t>
      </w:r>
      <w:r w:rsidR="004621B8" w:rsidRPr="004621B8">
        <w:t>RECEIVE_DATA_RATE</w:t>
      </w:r>
    </w:p>
    <w:p w:rsidR="00E87057" w:rsidRPr="0056761F" w:rsidRDefault="002F55EF" w:rsidP="00E87057">
      <w:pPr>
        <w:pStyle w:val="TEXTE"/>
      </w:pPr>
      <w:r>
        <w:t>R</w:t>
      </w:r>
      <w:r w:rsidRPr="002F55EF">
        <w:t>eception data rate (bytes/second) by the Aurora core.</w:t>
      </w:r>
      <w:r w:rsidR="001448C1">
        <w:t xml:space="preserve"> </w:t>
      </w:r>
      <w:r w:rsidR="001448C1" w:rsidRPr="001448C1">
        <w:t>This value is updated every second.</w:t>
      </w:r>
    </w:p>
    <w:tbl>
      <w:tblPr>
        <w:tblpPr w:leftFromText="141" w:rightFromText="141" w:vertAnchor="text" w:tblpXSpec="center" w:tblpY="1"/>
        <w:tblOverlap w:val="never"/>
        <w:tblW w:w="3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00"/>
        <w:gridCol w:w="2428"/>
      </w:tblGrid>
      <w:tr w:rsidR="00E87057" w:rsidRPr="0056761F" w:rsidTr="002D0181">
        <w:trPr>
          <w:cantSplit/>
        </w:trPr>
        <w:tc>
          <w:tcPr>
            <w:tcW w:w="1400" w:type="dxa"/>
            <w:shd w:val="clear" w:color="auto" w:fill="B3B3B3"/>
          </w:tcPr>
          <w:p w:rsidR="00E87057" w:rsidRPr="00107886" w:rsidRDefault="00E87057" w:rsidP="002D0181">
            <w:pPr>
              <w:pStyle w:val="TableTitleCenter"/>
              <w:rPr>
                <w:rFonts w:eastAsia="Batang"/>
              </w:rPr>
            </w:pPr>
            <w:r>
              <w:rPr>
                <w:rFonts w:eastAsia="Batang"/>
              </w:rPr>
              <w:t>Bit</w:t>
            </w:r>
          </w:p>
        </w:tc>
        <w:tc>
          <w:tcPr>
            <w:tcW w:w="2428" w:type="dxa"/>
            <w:shd w:val="clear" w:color="auto" w:fill="B3B3B3"/>
          </w:tcPr>
          <w:p w:rsidR="00E87057" w:rsidRPr="0056761F" w:rsidRDefault="00E87057" w:rsidP="002D0181">
            <w:pPr>
              <w:pStyle w:val="TableTitleCenter"/>
            </w:pPr>
            <w:r>
              <w:t>31</w:t>
            </w:r>
            <w:r w:rsidRPr="0056761F">
              <w:t xml:space="preserve"> to 0</w:t>
            </w:r>
          </w:p>
        </w:tc>
      </w:tr>
      <w:tr w:rsidR="00E87057" w:rsidRPr="0056761F" w:rsidTr="002D0181">
        <w:trPr>
          <w:cantSplit/>
        </w:trPr>
        <w:tc>
          <w:tcPr>
            <w:tcW w:w="1400" w:type="dxa"/>
          </w:tcPr>
          <w:p w:rsidR="00E87057" w:rsidRPr="00107886" w:rsidRDefault="00E87057" w:rsidP="002D0181">
            <w:pPr>
              <w:pStyle w:val="TableTextCenter"/>
              <w:rPr>
                <w:rFonts w:eastAsia="Batang"/>
              </w:rPr>
            </w:pPr>
            <w:r>
              <w:rPr>
                <w:rFonts w:eastAsia="Batang"/>
              </w:rPr>
              <w:t>Name</w:t>
            </w:r>
          </w:p>
        </w:tc>
        <w:tc>
          <w:tcPr>
            <w:tcW w:w="2428" w:type="dxa"/>
          </w:tcPr>
          <w:p w:rsidR="00E87057" w:rsidRPr="004A73EE" w:rsidRDefault="00D06A1A" w:rsidP="002D0181">
            <w:pPr>
              <w:pStyle w:val="TableTitleCenter"/>
              <w:rPr>
                <w:b w:val="0"/>
              </w:rPr>
            </w:pPr>
            <w:r w:rsidRPr="00D06A1A">
              <w:rPr>
                <w:b w:val="0"/>
              </w:rPr>
              <w:t>RECEIVE_DATA_RATE</w:t>
            </w:r>
          </w:p>
        </w:tc>
      </w:tr>
      <w:tr w:rsidR="00E87057" w:rsidRPr="0056761F" w:rsidTr="002D0181">
        <w:trPr>
          <w:cantSplit/>
        </w:trPr>
        <w:tc>
          <w:tcPr>
            <w:tcW w:w="1400" w:type="dxa"/>
          </w:tcPr>
          <w:p w:rsidR="00E87057" w:rsidRPr="00107886" w:rsidRDefault="00E87057" w:rsidP="002D0181">
            <w:pPr>
              <w:pStyle w:val="TableTextCenter"/>
              <w:rPr>
                <w:rFonts w:eastAsia="Batang"/>
              </w:rPr>
            </w:pPr>
            <w:r>
              <w:rPr>
                <w:rFonts w:eastAsia="Batang"/>
              </w:rPr>
              <w:t>Direction</w:t>
            </w:r>
          </w:p>
        </w:tc>
        <w:tc>
          <w:tcPr>
            <w:tcW w:w="2428" w:type="dxa"/>
          </w:tcPr>
          <w:p w:rsidR="00E87057" w:rsidRPr="0056761F" w:rsidRDefault="00E87057" w:rsidP="002D0181">
            <w:pPr>
              <w:pStyle w:val="TableTextCenter"/>
            </w:pPr>
            <w:r w:rsidRPr="0056761F">
              <w:t>R/W</w:t>
            </w:r>
          </w:p>
        </w:tc>
      </w:tr>
      <w:tr w:rsidR="00E87057" w:rsidRPr="0056761F" w:rsidTr="002D0181">
        <w:trPr>
          <w:cantSplit/>
        </w:trPr>
        <w:tc>
          <w:tcPr>
            <w:tcW w:w="1400" w:type="dxa"/>
          </w:tcPr>
          <w:p w:rsidR="00E87057" w:rsidRPr="00107886" w:rsidRDefault="00E87057" w:rsidP="002D0181">
            <w:pPr>
              <w:pStyle w:val="TableTextCenter"/>
              <w:rPr>
                <w:rFonts w:eastAsia="Batang"/>
              </w:rPr>
            </w:pPr>
            <w:r>
              <w:rPr>
                <w:rFonts w:eastAsia="Batang"/>
              </w:rPr>
              <w:t>Reset value</w:t>
            </w:r>
          </w:p>
        </w:tc>
        <w:tc>
          <w:tcPr>
            <w:tcW w:w="2428" w:type="dxa"/>
          </w:tcPr>
          <w:p w:rsidR="00E87057" w:rsidRPr="0056761F" w:rsidRDefault="00E87057" w:rsidP="002D0181">
            <w:pPr>
              <w:pStyle w:val="TableTextCenter"/>
            </w:pPr>
            <w:r>
              <w:t>0</w:t>
            </w:r>
          </w:p>
        </w:tc>
      </w:tr>
    </w:tbl>
    <w:p w:rsidR="00CB32F1" w:rsidRPr="0056761F" w:rsidRDefault="002D0181" w:rsidP="00CB32F1">
      <w:pPr>
        <w:pStyle w:val="TableCaption"/>
      </w:pPr>
      <w:r>
        <w:br w:type="textWrapping" w:clear="all"/>
      </w:r>
      <w:bookmarkStart w:id="118" w:name="_Toc473878666"/>
      <w:r w:rsidR="00E87057" w:rsidRPr="0056761F">
        <w:t xml:space="preserve">Table </w:t>
      </w:r>
      <w:fldSimple w:instr=" SEQ Table \* ARABIC ">
        <w:r w:rsidR="00832D97">
          <w:rPr>
            <w:noProof/>
          </w:rPr>
          <w:t>14</w:t>
        </w:r>
      </w:fldSimple>
      <w:r w:rsidR="00E87057" w:rsidRPr="0056761F">
        <w:t xml:space="preserve"> </w:t>
      </w:r>
      <w:r w:rsidR="0062330F" w:rsidRPr="0062330F">
        <w:t xml:space="preserve">RECEIVE_DATA_RATE </w:t>
      </w:r>
      <w:r w:rsidR="00E87057">
        <w:t>register</w:t>
      </w:r>
      <w:bookmarkEnd w:id="118"/>
      <w:r w:rsidR="00E87057" w:rsidRPr="007A7D02">
        <w:t xml:space="preserve"> </w:t>
      </w:r>
    </w:p>
    <w:p w:rsidR="00CB32F1" w:rsidRPr="0056761F" w:rsidRDefault="00CB32F1" w:rsidP="00CB32F1">
      <w:pPr>
        <w:pStyle w:val="Heading4"/>
      </w:pPr>
      <w:r w:rsidRPr="0056761F">
        <w:lastRenderedPageBreak/>
        <w:t>Offset 0x</w:t>
      </w:r>
      <w:r w:rsidR="00E368D3">
        <w:t>7</w:t>
      </w:r>
      <w:r w:rsidRPr="0056761F">
        <w:t xml:space="preserve"> — </w:t>
      </w:r>
      <w:r w:rsidRPr="00CB32F1">
        <w:t>TRANSMIT_DATA_RATE</w:t>
      </w:r>
    </w:p>
    <w:p w:rsidR="00CB32F1" w:rsidRPr="0056761F" w:rsidRDefault="00474DBE" w:rsidP="00CB32F1">
      <w:pPr>
        <w:pStyle w:val="TEXTE"/>
      </w:pPr>
      <w:r>
        <w:t>T</w:t>
      </w:r>
      <w:r w:rsidRPr="00474DBE">
        <w:t>ransmission data rate (bytes/second) by the Aurora core.</w:t>
      </w:r>
      <w:r w:rsidR="0062330F">
        <w:t xml:space="preserve"> </w:t>
      </w:r>
      <w:r w:rsidR="00CB32F1" w:rsidRPr="001448C1">
        <w:t>This value is updated every second.</w:t>
      </w:r>
    </w:p>
    <w:tbl>
      <w:tblPr>
        <w:tblW w:w="3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00"/>
        <w:gridCol w:w="2428"/>
      </w:tblGrid>
      <w:tr w:rsidR="00CB32F1" w:rsidRPr="0056761F" w:rsidTr="00A04CE6">
        <w:trPr>
          <w:cantSplit/>
          <w:jc w:val="center"/>
        </w:trPr>
        <w:tc>
          <w:tcPr>
            <w:tcW w:w="1400" w:type="dxa"/>
            <w:shd w:val="clear" w:color="auto" w:fill="B3B3B3"/>
          </w:tcPr>
          <w:p w:rsidR="00CB32F1" w:rsidRPr="00107886" w:rsidRDefault="00CB32F1" w:rsidP="00A04CE6">
            <w:pPr>
              <w:pStyle w:val="TableTitleCenter"/>
              <w:rPr>
                <w:rFonts w:eastAsia="Batang"/>
              </w:rPr>
            </w:pPr>
            <w:r>
              <w:rPr>
                <w:rFonts w:eastAsia="Batang"/>
              </w:rPr>
              <w:t>Bit</w:t>
            </w:r>
          </w:p>
        </w:tc>
        <w:tc>
          <w:tcPr>
            <w:tcW w:w="2428" w:type="dxa"/>
            <w:shd w:val="clear" w:color="auto" w:fill="B3B3B3"/>
          </w:tcPr>
          <w:p w:rsidR="00CB32F1" w:rsidRPr="0056761F" w:rsidRDefault="00CB32F1" w:rsidP="00A04CE6">
            <w:pPr>
              <w:pStyle w:val="TableTitleCenter"/>
            </w:pPr>
            <w:r>
              <w:t>31</w:t>
            </w:r>
            <w:r w:rsidRPr="0056761F">
              <w:t xml:space="preserve"> to 0</w:t>
            </w:r>
          </w:p>
        </w:tc>
      </w:tr>
      <w:tr w:rsidR="00CB32F1" w:rsidRPr="0056761F" w:rsidTr="00A04CE6">
        <w:trPr>
          <w:cantSplit/>
          <w:jc w:val="center"/>
        </w:trPr>
        <w:tc>
          <w:tcPr>
            <w:tcW w:w="1400" w:type="dxa"/>
          </w:tcPr>
          <w:p w:rsidR="00CB32F1" w:rsidRPr="00107886" w:rsidRDefault="00CB32F1" w:rsidP="00A04CE6">
            <w:pPr>
              <w:pStyle w:val="TableTextCenter"/>
              <w:rPr>
                <w:rFonts w:eastAsia="Batang"/>
              </w:rPr>
            </w:pPr>
            <w:r>
              <w:rPr>
                <w:rFonts w:eastAsia="Batang"/>
              </w:rPr>
              <w:t>Name</w:t>
            </w:r>
          </w:p>
        </w:tc>
        <w:tc>
          <w:tcPr>
            <w:tcW w:w="2428" w:type="dxa"/>
          </w:tcPr>
          <w:p w:rsidR="00CB32F1" w:rsidRPr="004A73EE" w:rsidRDefault="0062330F" w:rsidP="00A04CE6">
            <w:pPr>
              <w:pStyle w:val="TableTitleCenter"/>
              <w:rPr>
                <w:b w:val="0"/>
              </w:rPr>
            </w:pPr>
            <w:r w:rsidRPr="00CB32F1">
              <w:t>TRANSMIT_DATA_RATE</w:t>
            </w:r>
          </w:p>
        </w:tc>
      </w:tr>
      <w:tr w:rsidR="00CB32F1" w:rsidRPr="0056761F" w:rsidTr="00A04CE6">
        <w:trPr>
          <w:cantSplit/>
          <w:jc w:val="center"/>
        </w:trPr>
        <w:tc>
          <w:tcPr>
            <w:tcW w:w="1400" w:type="dxa"/>
          </w:tcPr>
          <w:p w:rsidR="00CB32F1" w:rsidRPr="00107886" w:rsidRDefault="00CB32F1" w:rsidP="00A04CE6">
            <w:pPr>
              <w:pStyle w:val="TableTextCenter"/>
              <w:rPr>
                <w:rFonts w:eastAsia="Batang"/>
              </w:rPr>
            </w:pPr>
            <w:r>
              <w:rPr>
                <w:rFonts w:eastAsia="Batang"/>
              </w:rPr>
              <w:t>Direction</w:t>
            </w:r>
          </w:p>
        </w:tc>
        <w:tc>
          <w:tcPr>
            <w:tcW w:w="2428" w:type="dxa"/>
          </w:tcPr>
          <w:p w:rsidR="00CB32F1" w:rsidRPr="0056761F" w:rsidRDefault="00CB32F1" w:rsidP="00A04CE6">
            <w:pPr>
              <w:pStyle w:val="TableTextCenter"/>
            </w:pPr>
            <w:r w:rsidRPr="0056761F">
              <w:t>R/W</w:t>
            </w:r>
          </w:p>
        </w:tc>
      </w:tr>
      <w:tr w:rsidR="00CB32F1" w:rsidRPr="0056761F" w:rsidTr="00A04CE6">
        <w:trPr>
          <w:cantSplit/>
          <w:jc w:val="center"/>
        </w:trPr>
        <w:tc>
          <w:tcPr>
            <w:tcW w:w="1400" w:type="dxa"/>
          </w:tcPr>
          <w:p w:rsidR="00CB32F1" w:rsidRPr="00107886" w:rsidRDefault="00CB32F1" w:rsidP="00A04CE6">
            <w:pPr>
              <w:pStyle w:val="TableTextCenter"/>
              <w:rPr>
                <w:rFonts w:eastAsia="Batang"/>
              </w:rPr>
            </w:pPr>
            <w:r>
              <w:rPr>
                <w:rFonts w:eastAsia="Batang"/>
              </w:rPr>
              <w:t>Reset value</w:t>
            </w:r>
          </w:p>
        </w:tc>
        <w:tc>
          <w:tcPr>
            <w:tcW w:w="2428" w:type="dxa"/>
          </w:tcPr>
          <w:p w:rsidR="00CB32F1" w:rsidRPr="0056761F" w:rsidRDefault="00CB32F1" w:rsidP="00A04CE6">
            <w:pPr>
              <w:pStyle w:val="TableTextCenter"/>
            </w:pPr>
            <w:r>
              <w:t>0</w:t>
            </w:r>
          </w:p>
        </w:tc>
      </w:tr>
    </w:tbl>
    <w:p w:rsidR="00E43951" w:rsidRPr="0056761F" w:rsidRDefault="00CB32F1" w:rsidP="00CB32F1">
      <w:pPr>
        <w:pStyle w:val="TableCaption"/>
      </w:pPr>
      <w:bookmarkStart w:id="119" w:name="_Toc473878667"/>
      <w:r w:rsidRPr="0056761F">
        <w:t xml:space="preserve">Table </w:t>
      </w:r>
      <w:fldSimple w:instr=" SEQ Table \* ARABIC ">
        <w:r w:rsidR="00832D97">
          <w:rPr>
            <w:noProof/>
          </w:rPr>
          <w:t>15</w:t>
        </w:r>
      </w:fldSimple>
      <w:r w:rsidRPr="0056761F">
        <w:t xml:space="preserve"> </w:t>
      </w:r>
      <w:r w:rsidR="0062330F" w:rsidRPr="00CB32F1">
        <w:t>TRANSMIT_DATA_RATE</w:t>
      </w:r>
      <w:r w:rsidR="0062330F">
        <w:t xml:space="preserve"> </w:t>
      </w:r>
      <w:r>
        <w:t>register</w:t>
      </w:r>
      <w:bookmarkEnd w:id="119"/>
      <w:r w:rsidRPr="007A7D02">
        <w:t xml:space="preserve"> </w:t>
      </w:r>
    </w:p>
    <w:bookmarkEnd w:id="93"/>
    <w:p w:rsidR="001B4886" w:rsidRPr="0056761F" w:rsidRDefault="001B4886" w:rsidP="001B4886">
      <w:pPr>
        <w:pStyle w:val="Heading4"/>
      </w:pPr>
      <w:r w:rsidRPr="0056761F">
        <w:t>Offset 0x</w:t>
      </w:r>
      <w:r>
        <w:t>8</w:t>
      </w:r>
      <w:r w:rsidRPr="0056761F">
        <w:t xml:space="preserve"> — </w:t>
      </w:r>
      <w:r w:rsidRPr="001B4886">
        <w:t>GTX_PARAMETER</w:t>
      </w:r>
    </w:p>
    <w:p w:rsidR="00987E94" w:rsidRDefault="001B4886" w:rsidP="001B4886">
      <w:pPr>
        <w:pStyle w:val="TEXTE"/>
      </w:pPr>
      <w:r>
        <w:t xml:space="preserve">This register is use to </w:t>
      </w:r>
      <w:r w:rsidR="00560318">
        <w:t>set</w:t>
      </w:r>
      <w:r>
        <w:t xml:space="preserve"> </w:t>
      </w:r>
      <w:r w:rsidR="00560318">
        <w:t>the gigabit transceiver parameters</w:t>
      </w:r>
      <w:r w:rsidR="00987E94">
        <w:t>.</w:t>
      </w:r>
    </w:p>
    <w:p w:rsidR="001B4886" w:rsidRDefault="00987E94" w:rsidP="001B4886">
      <w:pPr>
        <w:pStyle w:val="TEXTE"/>
      </w:pPr>
      <w:r w:rsidRPr="00987E94">
        <w:t xml:space="preserve">See Xilinx UG366, </w:t>
      </w:r>
      <w:r w:rsidR="006D655F">
        <w:t>t</w:t>
      </w:r>
      <w:r w:rsidRPr="00987E94">
        <w:t xml:space="preserve">able </w:t>
      </w:r>
      <w:r w:rsidR="006D655F">
        <w:t>“</w:t>
      </w:r>
      <w:r w:rsidRPr="00987E94">
        <w:t>TX Configurable Driver Ports</w:t>
      </w:r>
      <w:r w:rsidR="00516B28">
        <w:t xml:space="preserve">” and </w:t>
      </w:r>
      <w:r w:rsidR="006D655F">
        <w:t>t</w:t>
      </w:r>
      <w:r w:rsidR="00516B28" w:rsidRPr="00516B28">
        <w:t xml:space="preserve">able </w:t>
      </w:r>
      <w:r w:rsidR="006D655F">
        <w:t>“</w:t>
      </w:r>
      <w:r w:rsidR="00516B28" w:rsidRPr="00516B28">
        <w:t>RX Equalizer Ports</w:t>
      </w:r>
      <w:r w:rsidR="00516B28">
        <w:t>”</w:t>
      </w:r>
      <w:r w:rsidRPr="00987E94">
        <w:t xml:space="preserve"> for more information</w:t>
      </w:r>
      <w:r w:rsidR="00BF7984">
        <w:t>.</w:t>
      </w:r>
    </w:p>
    <w:tbl>
      <w:tblPr>
        <w:tblW w:w="8731" w:type="dxa"/>
        <w:tblInd w:w="57" w:type="dxa"/>
        <w:tblCellMar>
          <w:left w:w="70" w:type="dxa"/>
          <w:right w:w="70" w:type="dxa"/>
        </w:tblCellMar>
        <w:tblLook w:val="0000"/>
      </w:tblPr>
      <w:tblGrid>
        <w:gridCol w:w="1132"/>
        <w:gridCol w:w="1154"/>
        <w:gridCol w:w="1204"/>
        <w:gridCol w:w="1204"/>
        <w:gridCol w:w="1410"/>
        <w:gridCol w:w="1218"/>
        <w:gridCol w:w="1409"/>
      </w:tblGrid>
      <w:tr w:rsidR="004A7B27" w:rsidRPr="00107886" w:rsidTr="004A7B27">
        <w:trPr>
          <w:trHeight w:val="300"/>
        </w:trPr>
        <w:tc>
          <w:tcPr>
            <w:tcW w:w="1132" w:type="dxa"/>
            <w:tcBorders>
              <w:top w:val="single" w:sz="4" w:space="0" w:color="auto"/>
              <w:left w:val="single" w:sz="4" w:space="0" w:color="auto"/>
              <w:bottom w:val="single" w:sz="4" w:space="0" w:color="auto"/>
              <w:right w:val="single" w:sz="4" w:space="0" w:color="auto"/>
            </w:tcBorders>
            <w:shd w:val="clear" w:color="auto" w:fill="B3B3B3"/>
          </w:tcPr>
          <w:p w:rsidR="004A7B27" w:rsidRPr="00107886" w:rsidRDefault="004A7B27" w:rsidP="00A04CE6">
            <w:pPr>
              <w:pStyle w:val="TableTitleCenter"/>
              <w:rPr>
                <w:rFonts w:eastAsia="Batang"/>
              </w:rPr>
            </w:pPr>
            <w:r>
              <w:rPr>
                <w:rFonts w:eastAsia="Batang"/>
              </w:rPr>
              <w:t>Bit</w:t>
            </w:r>
          </w:p>
        </w:tc>
        <w:tc>
          <w:tcPr>
            <w:tcW w:w="1154" w:type="dxa"/>
            <w:tcBorders>
              <w:top w:val="single" w:sz="4" w:space="0" w:color="auto"/>
              <w:left w:val="single" w:sz="4" w:space="0" w:color="auto"/>
              <w:bottom w:val="single" w:sz="4" w:space="0" w:color="auto"/>
              <w:right w:val="single" w:sz="4" w:space="0" w:color="auto"/>
            </w:tcBorders>
            <w:shd w:val="clear" w:color="auto" w:fill="B3B3B3"/>
          </w:tcPr>
          <w:p w:rsidR="004A7B27" w:rsidRDefault="004A7B27" w:rsidP="00A04CE6">
            <w:pPr>
              <w:pStyle w:val="TableTitleCenter"/>
              <w:rPr>
                <w:rFonts w:eastAsia="Batang"/>
              </w:rPr>
            </w:pPr>
            <w:r>
              <w:rPr>
                <w:rFonts w:eastAsia="Batang"/>
              </w:rPr>
              <w:t>31 to 21</w:t>
            </w:r>
          </w:p>
        </w:tc>
        <w:tc>
          <w:tcPr>
            <w:tcW w:w="1204" w:type="dxa"/>
            <w:tcBorders>
              <w:top w:val="single" w:sz="4" w:space="0" w:color="auto"/>
              <w:left w:val="single" w:sz="4" w:space="0" w:color="auto"/>
              <w:bottom w:val="single" w:sz="4" w:space="0" w:color="auto"/>
              <w:right w:val="single" w:sz="4" w:space="0" w:color="auto"/>
            </w:tcBorders>
            <w:shd w:val="clear" w:color="auto" w:fill="B3B3B3"/>
          </w:tcPr>
          <w:p w:rsidR="004A7B27" w:rsidRDefault="004A7B27" w:rsidP="004A7B27">
            <w:pPr>
              <w:pStyle w:val="TableTitleCenter"/>
              <w:ind w:left="1418" w:hanging="1418"/>
              <w:rPr>
                <w:rFonts w:eastAsia="Batang"/>
              </w:rPr>
            </w:pPr>
            <w:r>
              <w:rPr>
                <w:rFonts w:eastAsia="Batang"/>
              </w:rPr>
              <w:t>20 to 18</w:t>
            </w:r>
          </w:p>
        </w:tc>
        <w:tc>
          <w:tcPr>
            <w:tcW w:w="1204" w:type="dxa"/>
            <w:tcBorders>
              <w:top w:val="single" w:sz="4" w:space="0" w:color="auto"/>
              <w:left w:val="single" w:sz="4" w:space="0" w:color="auto"/>
              <w:bottom w:val="single" w:sz="4" w:space="0" w:color="auto"/>
              <w:right w:val="single" w:sz="4" w:space="0" w:color="auto"/>
            </w:tcBorders>
            <w:shd w:val="clear" w:color="auto" w:fill="B3B3B3"/>
          </w:tcPr>
          <w:p w:rsidR="004A7B27" w:rsidRDefault="004A7B27" w:rsidP="004A7B27">
            <w:pPr>
              <w:pStyle w:val="TableTitleCenter"/>
              <w:ind w:left="1418" w:hanging="1418"/>
              <w:rPr>
                <w:rFonts w:eastAsia="Batang"/>
              </w:rPr>
            </w:pPr>
            <w:r>
              <w:rPr>
                <w:rFonts w:eastAsia="Batang"/>
              </w:rPr>
              <w:t>17 to 13</w:t>
            </w:r>
          </w:p>
        </w:tc>
        <w:tc>
          <w:tcPr>
            <w:tcW w:w="1410" w:type="dxa"/>
            <w:tcBorders>
              <w:top w:val="single" w:sz="4" w:space="0" w:color="auto"/>
              <w:left w:val="single" w:sz="4" w:space="0" w:color="auto"/>
              <w:bottom w:val="single" w:sz="4" w:space="0" w:color="auto"/>
              <w:right w:val="single" w:sz="4" w:space="0" w:color="auto"/>
            </w:tcBorders>
            <w:shd w:val="clear" w:color="auto" w:fill="B3B3B3"/>
          </w:tcPr>
          <w:p w:rsidR="004A7B27" w:rsidRPr="00107886" w:rsidRDefault="004A7B27" w:rsidP="00A04CE6">
            <w:pPr>
              <w:pStyle w:val="TableTitleCenter"/>
              <w:rPr>
                <w:rFonts w:eastAsia="Batang"/>
              </w:rPr>
            </w:pPr>
            <w:r>
              <w:rPr>
                <w:rFonts w:eastAsia="Batang"/>
              </w:rPr>
              <w:t>12 to 9</w:t>
            </w:r>
          </w:p>
        </w:tc>
        <w:tc>
          <w:tcPr>
            <w:tcW w:w="1218" w:type="dxa"/>
            <w:tcBorders>
              <w:top w:val="single" w:sz="4" w:space="0" w:color="auto"/>
              <w:left w:val="single" w:sz="4" w:space="0" w:color="auto"/>
              <w:bottom w:val="single" w:sz="4" w:space="0" w:color="auto"/>
              <w:right w:val="single" w:sz="4" w:space="0" w:color="auto"/>
            </w:tcBorders>
            <w:shd w:val="clear" w:color="auto" w:fill="B3B3B3"/>
          </w:tcPr>
          <w:p w:rsidR="004A7B27" w:rsidRPr="00107886" w:rsidRDefault="004A7B27" w:rsidP="00A04CE6">
            <w:pPr>
              <w:pStyle w:val="TableTitleCenter"/>
              <w:rPr>
                <w:rFonts w:eastAsia="Batang"/>
              </w:rPr>
            </w:pPr>
            <w:r>
              <w:rPr>
                <w:rFonts w:eastAsia="Batang"/>
              </w:rPr>
              <w:t>8 to 5</w:t>
            </w:r>
          </w:p>
        </w:tc>
        <w:tc>
          <w:tcPr>
            <w:tcW w:w="1409" w:type="dxa"/>
            <w:tcBorders>
              <w:top w:val="single" w:sz="4" w:space="0" w:color="auto"/>
              <w:left w:val="single" w:sz="4" w:space="0" w:color="auto"/>
              <w:bottom w:val="single" w:sz="4" w:space="0" w:color="auto"/>
              <w:right w:val="single" w:sz="4" w:space="0" w:color="auto"/>
            </w:tcBorders>
            <w:shd w:val="clear" w:color="auto" w:fill="B3B3B3"/>
          </w:tcPr>
          <w:p w:rsidR="004A7B27" w:rsidRPr="00107886" w:rsidRDefault="004A7B27" w:rsidP="00A04CE6">
            <w:pPr>
              <w:pStyle w:val="TableTitleCenter"/>
              <w:rPr>
                <w:rFonts w:eastAsia="Batang"/>
              </w:rPr>
            </w:pPr>
            <w:r>
              <w:rPr>
                <w:rFonts w:eastAsia="Batang"/>
              </w:rPr>
              <w:t>4 to 0</w:t>
            </w:r>
          </w:p>
        </w:tc>
      </w:tr>
      <w:tr w:rsidR="004A7B27" w:rsidRPr="00107886" w:rsidTr="004A7B27">
        <w:trPr>
          <w:trHeight w:val="255"/>
        </w:trPr>
        <w:tc>
          <w:tcPr>
            <w:tcW w:w="1132" w:type="dxa"/>
            <w:tcBorders>
              <w:top w:val="nil"/>
              <w:left w:val="single" w:sz="4" w:space="0" w:color="auto"/>
              <w:bottom w:val="single" w:sz="4" w:space="0" w:color="auto"/>
              <w:right w:val="single" w:sz="4" w:space="0" w:color="auto"/>
            </w:tcBorders>
          </w:tcPr>
          <w:p w:rsidR="004A7B27" w:rsidRPr="00107886" w:rsidRDefault="004A7B27" w:rsidP="00A04CE6">
            <w:pPr>
              <w:pStyle w:val="TableTextCenter"/>
              <w:rPr>
                <w:rFonts w:eastAsia="Batang"/>
              </w:rPr>
            </w:pPr>
            <w:r>
              <w:rPr>
                <w:rFonts w:eastAsia="Batang"/>
              </w:rPr>
              <w:t>Name</w:t>
            </w:r>
          </w:p>
        </w:tc>
        <w:tc>
          <w:tcPr>
            <w:tcW w:w="1154" w:type="dxa"/>
            <w:tcBorders>
              <w:top w:val="nil"/>
              <w:left w:val="single" w:sz="4" w:space="0" w:color="auto"/>
              <w:bottom w:val="single" w:sz="4" w:space="0" w:color="auto"/>
              <w:right w:val="single" w:sz="4" w:space="0" w:color="auto"/>
            </w:tcBorders>
            <w:shd w:val="clear" w:color="auto" w:fill="D9D9D9" w:themeFill="background1" w:themeFillShade="D9"/>
          </w:tcPr>
          <w:p w:rsidR="004A7B27" w:rsidRPr="007A5470" w:rsidRDefault="004A7B27" w:rsidP="00A04CE6">
            <w:pPr>
              <w:pStyle w:val="TableTextCenter"/>
              <w:rPr>
                <w:rFonts w:eastAsia="Batang"/>
              </w:rPr>
            </w:pPr>
            <w:r>
              <w:rPr>
                <w:rFonts w:eastAsia="Batang"/>
              </w:rPr>
              <w:t>RESERVED</w:t>
            </w:r>
          </w:p>
        </w:tc>
        <w:tc>
          <w:tcPr>
            <w:tcW w:w="1204" w:type="dxa"/>
            <w:tcBorders>
              <w:top w:val="nil"/>
              <w:left w:val="single" w:sz="4" w:space="0" w:color="auto"/>
              <w:bottom w:val="single" w:sz="4" w:space="0" w:color="auto"/>
              <w:right w:val="single" w:sz="4" w:space="0" w:color="auto"/>
            </w:tcBorders>
          </w:tcPr>
          <w:p w:rsidR="004A7B27" w:rsidRPr="004A7B27" w:rsidRDefault="004A7B27" w:rsidP="004A7B27">
            <w:pPr>
              <w:pStyle w:val="TableTextCenter"/>
              <w:ind w:left="709" w:hanging="709"/>
              <w:rPr>
                <w:rFonts w:eastAsia="Batang"/>
              </w:rPr>
            </w:pPr>
            <w:proofErr w:type="spellStart"/>
            <w:r w:rsidRPr="004A7B27">
              <w:rPr>
                <w:rFonts w:eastAsia="Batang"/>
              </w:rPr>
              <w:t>rxeqmix</w:t>
            </w:r>
            <w:proofErr w:type="spellEnd"/>
          </w:p>
        </w:tc>
        <w:tc>
          <w:tcPr>
            <w:tcW w:w="1204" w:type="dxa"/>
            <w:tcBorders>
              <w:top w:val="nil"/>
              <w:left w:val="single" w:sz="4" w:space="0" w:color="auto"/>
              <w:bottom w:val="single" w:sz="4" w:space="0" w:color="auto"/>
              <w:right w:val="single" w:sz="4" w:space="0" w:color="auto"/>
            </w:tcBorders>
          </w:tcPr>
          <w:p w:rsidR="004A7B27" w:rsidRPr="004A7B27" w:rsidRDefault="004A7B27" w:rsidP="004A7B27">
            <w:pPr>
              <w:pStyle w:val="TableTextCenter"/>
              <w:ind w:left="709" w:hanging="709"/>
              <w:rPr>
                <w:rFonts w:eastAsia="Batang"/>
              </w:rPr>
            </w:pPr>
            <w:r w:rsidRPr="004A7B27">
              <w:rPr>
                <w:rFonts w:eastAsia="Batang"/>
              </w:rPr>
              <w:t>dfetap1</w:t>
            </w:r>
          </w:p>
        </w:tc>
        <w:tc>
          <w:tcPr>
            <w:tcW w:w="1410" w:type="dxa"/>
            <w:tcBorders>
              <w:top w:val="nil"/>
              <w:left w:val="single" w:sz="4" w:space="0" w:color="auto"/>
              <w:bottom w:val="single" w:sz="4" w:space="0" w:color="auto"/>
              <w:right w:val="single" w:sz="4" w:space="0" w:color="auto"/>
            </w:tcBorders>
            <w:shd w:val="clear" w:color="auto" w:fill="auto"/>
          </w:tcPr>
          <w:p w:rsidR="004A7B27" w:rsidRPr="00107886" w:rsidRDefault="004A7B27" w:rsidP="00A04CE6">
            <w:pPr>
              <w:pStyle w:val="TableTextCenter"/>
              <w:rPr>
                <w:rFonts w:eastAsia="Batang"/>
              </w:rPr>
            </w:pPr>
            <w:proofErr w:type="spellStart"/>
            <w:r w:rsidRPr="004A7B27">
              <w:rPr>
                <w:rFonts w:eastAsia="Batang"/>
              </w:rPr>
              <w:t>txdiffctrl</w:t>
            </w:r>
            <w:proofErr w:type="spellEnd"/>
          </w:p>
        </w:tc>
        <w:tc>
          <w:tcPr>
            <w:tcW w:w="1218" w:type="dxa"/>
            <w:tcBorders>
              <w:top w:val="single" w:sz="4" w:space="0" w:color="auto"/>
              <w:left w:val="single" w:sz="4" w:space="0" w:color="auto"/>
              <w:bottom w:val="single" w:sz="4" w:space="0" w:color="auto"/>
              <w:right w:val="single" w:sz="4" w:space="0" w:color="auto"/>
            </w:tcBorders>
          </w:tcPr>
          <w:p w:rsidR="004A7B27" w:rsidRDefault="004A7B27" w:rsidP="00A04CE6">
            <w:pPr>
              <w:pStyle w:val="TableTextCenter"/>
              <w:rPr>
                <w:rFonts w:eastAsia="Batang"/>
              </w:rPr>
            </w:pPr>
            <w:proofErr w:type="spellStart"/>
            <w:r w:rsidRPr="004A7B27">
              <w:rPr>
                <w:rFonts w:eastAsia="Batang"/>
              </w:rPr>
              <w:t>txpreemphasis</w:t>
            </w:r>
            <w:proofErr w:type="spellEnd"/>
          </w:p>
        </w:tc>
        <w:tc>
          <w:tcPr>
            <w:tcW w:w="1409" w:type="dxa"/>
            <w:tcBorders>
              <w:top w:val="single" w:sz="4" w:space="0" w:color="auto"/>
              <w:left w:val="single" w:sz="4" w:space="0" w:color="auto"/>
              <w:bottom w:val="single" w:sz="4" w:space="0" w:color="auto"/>
              <w:right w:val="single" w:sz="4" w:space="0" w:color="auto"/>
            </w:tcBorders>
            <w:shd w:val="clear" w:color="auto" w:fill="auto"/>
          </w:tcPr>
          <w:p w:rsidR="004A7B27" w:rsidRDefault="004A7B27" w:rsidP="00A04CE6">
            <w:pPr>
              <w:pStyle w:val="TableTextCenter"/>
              <w:rPr>
                <w:rFonts w:eastAsia="Batang"/>
                <w:lang w:eastAsia="en-US"/>
              </w:rPr>
            </w:pPr>
            <w:proofErr w:type="spellStart"/>
            <w:r w:rsidRPr="004A7B27">
              <w:rPr>
                <w:rFonts w:eastAsia="Batang"/>
              </w:rPr>
              <w:t>txpostemphasis</w:t>
            </w:r>
            <w:proofErr w:type="spellEnd"/>
          </w:p>
        </w:tc>
      </w:tr>
      <w:tr w:rsidR="004A7B27" w:rsidRPr="00107886" w:rsidTr="004A7B27">
        <w:trPr>
          <w:trHeight w:val="255"/>
        </w:trPr>
        <w:tc>
          <w:tcPr>
            <w:tcW w:w="1132" w:type="dxa"/>
            <w:tcBorders>
              <w:top w:val="nil"/>
              <w:left w:val="single" w:sz="4" w:space="0" w:color="auto"/>
              <w:bottom w:val="single" w:sz="4" w:space="0" w:color="auto"/>
              <w:right w:val="single" w:sz="4" w:space="0" w:color="auto"/>
            </w:tcBorders>
          </w:tcPr>
          <w:p w:rsidR="004A7B27" w:rsidRPr="00107886" w:rsidRDefault="004A7B27" w:rsidP="00A04CE6">
            <w:pPr>
              <w:pStyle w:val="TableTextCenter"/>
              <w:rPr>
                <w:rFonts w:eastAsia="Batang"/>
              </w:rPr>
            </w:pPr>
            <w:r>
              <w:rPr>
                <w:rFonts w:eastAsia="Batang"/>
              </w:rPr>
              <w:t>Direction</w:t>
            </w:r>
          </w:p>
        </w:tc>
        <w:tc>
          <w:tcPr>
            <w:tcW w:w="1154" w:type="dxa"/>
            <w:tcBorders>
              <w:top w:val="nil"/>
              <w:left w:val="single" w:sz="4" w:space="0" w:color="auto"/>
              <w:bottom w:val="single" w:sz="4" w:space="0" w:color="auto"/>
              <w:right w:val="single" w:sz="4" w:space="0" w:color="auto"/>
            </w:tcBorders>
            <w:shd w:val="clear" w:color="auto" w:fill="D9D9D9" w:themeFill="background1" w:themeFillShade="D9"/>
          </w:tcPr>
          <w:p w:rsidR="004A7B27" w:rsidRPr="00107886" w:rsidRDefault="004A7B27" w:rsidP="00A04CE6">
            <w:pPr>
              <w:pStyle w:val="TableTextCenter"/>
              <w:rPr>
                <w:rFonts w:eastAsia="Batang"/>
              </w:rPr>
            </w:pPr>
            <w:r>
              <w:rPr>
                <w:rFonts w:eastAsia="Batang"/>
              </w:rPr>
              <w:t>R</w:t>
            </w:r>
          </w:p>
        </w:tc>
        <w:tc>
          <w:tcPr>
            <w:tcW w:w="1204" w:type="dxa"/>
            <w:tcBorders>
              <w:top w:val="nil"/>
              <w:left w:val="single" w:sz="4" w:space="0" w:color="auto"/>
              <w:bottom w:val="single" w:sz="4" w:space="0" w:color="auto"/>
              <w:right w:val="single" w:sz="4" w:space="0" w:color="auto"/>
            </w:tcBorders>
          </w:tcPr>
          <w:p w:rsidR="004A7B27" w:rsidRPr="00107886" w:rsidRDefault="004A7B27" w:rsidP="00A04CE6">
            <w:pPr>
              <w:pStyle w:val="TableTextCenter"/>
              <w:rPr>
                <w:rFonts w:eastAsia="Batang"/>
              </w:rPr>
            </w:pPr>
            <w:r w:rsidRPr="00107886">
              <w:rPr>
                <w:rFonts w:eastAsia="Batang"/>
              </w:rPr>
              <w:t>R</w:t>
            </w:r>
            <w:r>
              <w:rPr>
                <w:rFonts w:eastAsia="Batang"/>
              </w:rPr>
              <w:t>/W</w:t>
            </w:r>
          </w:p>
        </w:tc>
        <w:tc>
          <w:tcPr>
            <w:tcW w:w="1204" w:type="dxa"/>
            <w:tcBorders>
              <w:top w:val="nil"/>
              <w:left w:val="single" w:sz="4" w:space="0" w:color="auto"/>
              <w:bottom w:val="single" w:sz="4" w:space="0" w:color="auto"/>
              <w:right w:val="single" w:sz="4" w:space="0" w:color="auto"/>
            </w:tcBorders>
          </w:tcPr>
          <w:p w:rsidR="004A7B27" w:rsidRPr="00107886" w:rsidRDefault="004A7B27" w:rsidP="00A04CE6">
            <w:pPr>
              <w:pStyle w:val="TableTextCenter"/>
              <w:rPr>
                <w:rFonts w:eastAsia="Batang"/>
              </w:rPr>
            </w:pPr>
            <w:r>
              <w:rPr>
                <w:rFonts w:eastAsia="Batang"/>
              </w:rPr>
              <w:t>R/W</w:t>
            </w:r>
          </w:p>
        </w:tc>
        <w:tc>
          <w:tcPr>
            <w:tcW w:w="1410" w:type="dxa"/>
            <w:tcBorders>
              <w:top w:val="nil"/>
              <w:left w:val="single" w:sz="4" w:space="0" w:color="auto"/>
              <w:bottom w:val="single" w:sz="4" w:space="0" w:color="auto"/>
              <w:right w:val="single" w:sz="4" w:space="0" w:color="auto"/>
            </w:tcBorders>
            <w:shd w:val="clear" w:color="auto" w:fill="auto"/>
          </w:tcPr>
          <w:p w:rsidR="004A7B27" w:rsidRPr="00107886" w:rsidRDefault="004A7B27" w:rsidP="00A04CE6">
            <w:pPr>
              <w:pStyle w:val="TableTextCenter"/>
              <w:rPr>
                <w:rFonts w:eastAsia="Batang"/>
              </w:rPr>
            </w:pPr>
            <w:r w:rsidRPr="00107886">
              <w:rPr>
                <w:rFonts w:eastAsia="Batang"/>
              </w:rPr>
              <w:t>R</w:t>
            </w:r>
            <w:r>
              <w:rPr>
                <w:rFonts w:eastAsia="Batang"/>
              </w:rPr>
              <w:t>/W</w:t>
            </w:r>
          </w:p>
        </w:tc>
        <w:tc>
          <w:tcPr>
            <w:tcW w:w="1218" w:type="dxa"/>
            <w:tcBorders>
              <w:top w:val="single" w:sz="4" w:space="0" w:color="auto"/>
              <w:left w:val="single" w:sz="4" w:space="0" w:color="auto"/>
              <w:bottom w:val="single" w:sz="4" w:space="0" w:color="auto"/>
              <w:right w:val="single" w:sz="4" w:space="0" w:color="auto"/>
            </w:tcBorders>
          </w:tcPr>
          <w:p w:rsidR="004A7B27" w:rsidRPr="00107886" w:rsidRDefault="004A7B27" w:rsidP="00A04CE6">
            <w:pPr>
              <w:pStyle w:val="TableTextCenter"/>
              <w:rPr>
                <w:rFonts w:eastAsia="Batang"/>
              </w:rPr>
            </w:pPr>
            <w:r>
              <w:rPr>
                <w:rFonts w:eastAsia="Batang"/>
              </w:rPr>
              <w:t>R/W</w:t>
            </w:r>
          </w:p>
        </w:tc>
        <w:tc>
          <w:tcPr>
            <w:tcW w:w="1409" w:type="dxa"/>
            <w:tcBorders>
              <w:top w:val="single" w:sz="4" w:space="0" w:color="auto"/>
              <w:left w:val="single" w:sz="4" w:space="0" w:color="auto"/>
              <w:bottom w:val="single" w:sz="4" w:space="0" w:color="auto"/>
              <w:right w:val="single" w:sz="4" w:space="0" w:color="auto"/>
            </w:tcBorders>
            <w:shd w:val="clear" w:color="auto" w:fill="auto"/>
          </w:tcPr>
          <w:p w:rsidR="004A7B27" w:rsidRPr="00107886" w:rsidRDefault="004A7B27" w:rsidP="00A04CE6">
            <w:pPr>
              <w:pStyle w:val="TableTextCenter"/>
              <w:rPr>
                <w:rFonts w:eastAsia="Batang"/>
              </w:rPr>
            </w:pPr>
            <w:r w:rsidRPr="00107886">
              <w:rPr>
                <w:rFonts w:eastAsia="Batang"/>
              </w:rPr>
              <w:t>R</w:t>
            </w:r>
            <w:r>
              <w:rPr>
                <w:rFonts w:eastAsia="Batang"/>
              </w:rPr>
              <w:t>/W</w:t>
            </w:r>
          </w:p>
        </w:tc>
      </w:tr>
      <w:tr w:rsidR="004A7B27" w:rsidRPr="00107886" w:rsidTr="004A7B27">
        <w:trPr>
          <w:trHeight w:val="255"/>
        </w:trPr>
        <w:tc>
          <w:tcPr>
            <w:tcW w:w="1132" w:type="dxa"/>
            <w:tcBorders>
              <w:top w:val="nil"/>
              <w:left w:val="single" w:sz="4" w:space="0" w:color="auto"/>
              <w:bottom w:val="single" w:sz="4" w:space="0" w:color="auto"/>
              <w:right w:val="single" w:sz="4" w:space="0" w:color="auto"/>
            </w:tcBorders>
          </w:tcPr>
          <w:p w:rsidR="004A7B27" w:rsidRPr="00107886" w:rsidRDefault="004A7B27" w:rsidP="00A04CE6">
            <w:pPr>
              <w:pStyle w:val="TableTextCenter"/>
              <w:rPr>
                <w:rFonts w:eastAsia="Batang"/>
              </w:rPr>
            </w:pPr>
            <w:r>
              <w:rPr>
                <w:rFonts w:eastAsia="Batang"/>
              </w:rPr>
              <w:t>Reset value</w:t>
            </w:r>
          </w:p>
        </w:tc>
        <w:tc>
          <w:tcPr>
            <w:tcW w:w="1154" w:type="dxa"/>
            <w:tcBorders>
              <w:top w:val="nil"/>
              <w:left w:val="single" w:sz="4" w:space="0" w:color="auto"/>
              <w:bottom w:val="single" w:sz="4" w:space="0" w:color="auto"/>
              <w:right w:val="single" w:sz="4" w:space="0" w:color="auto"/>
            </w:tcBorders>
            <w:shd w:val="clear" w:color="auto" w:fill="D9D9D9" w:themeFill="background1" w:themeFillShade="D9"/>
          </w:tcPr>
          <w:p w:rsidR="004A7B27" w:rsidRDefault="004A7B27" w:rsidP="00A04CE6">
            <w:pPr>
              <w:pStyle w:val="TableTextCenter"/>
              <w:rPr>
                <w:rFonts w:eastAsia="Batang"/>
              </w:rPr>
            </w:pPr>
            <w:r>
              <w:rPr>
                <w:rFonts w:eastAsia="Batang"/>
              </w:rPr>
              <w:t>0</w:t>
            </w:r>
          </w:p>
        </w:tc>
        <w:tc>
          <w:tcPr>
            <w:tcW w:w="1204" w:type="dxa"/>
            <w:tcBorders>
              <w:top w:val="nil"/>
              <w:left w:val="single" w:sz="4" w:space="0" w:color="auto"/>
              <w:bottom w:val="single" w:sz="4" w:space="0" w:color="auto"/>
              <w:right w:val="single" w:sz="4" w:space="0" w:color="auto"/>
            </w:tcBorders>
          </w:tcPr>
          <w:p w:rsidR="004A7B27" w:rsidRPr="00107886" w:rsidRDefault="00580018" w:rsidP="00A04CE6">
            <w:pPr>
              <w:pStyle w:val="TableTextCenter"/>
              <w:rPr>
                <w:rFonts w:eastAsia="Batang"/>
              </w:rPr>
            </w:pPr>
            <w:r>
              <w:rPr>
                <w:rFonts w:eastAsia="Batang"/>
              </w:rPr>
              <w:t>6</w:t>
            </w:r>
          </w:p>
        </w:tc>
        <w:tc>
          <w:tcPr>
            <w:tcW w:w="1204" w:type="dxa"/>
            <w:tcBorders>
              <w:top w:val="nil"/>
              <w:left w:val="single" w:sz="4" w:space="0" w:color="auto"/>
              <w:bottom w:val="single" w:sz="4" w:space="0" w:color="auto"/>
              <w:right w:val="single" w:sz="4" w:space="0" w:color="auto"/>
            </w:tcBorders>
          </w:tcPr>
          <w:p w:rsidR="004A7B27" w:rsidRPr="00107886" w:rsidRDefault="004A7B27" w:rsidP="00A04CE6">
            <w:pPr>
              <w:pStyle w:val="TableTextCenter"/>
              <w:rPr>
                <w:rFonts w:eastAsia="Batang"/>
              </w:rPr>
            </w:pPr>
            <w:r>
              <w:rPr>
                <w:rFonts w:eastAsia="Batang"/>
              </w:rPr>
              <w:t>0</w:t>
            </w:r>
          </w:p>
        </w:tc>
        <w:tc>
          <w:tcPr>
            <w:tcW w:w="1410" w:type="dxa"/>
            <w:tcBorders>
              <w:top w:val="nil"/>
              <w:left w:val="single" w:sz="4" w:space="0" w:color="auto"/>
              <w:bottom w:val="single" w:sz="4" w:space="0" w:color="auto"/>
              <w:right w:val="single" w:sz="4" w:space="0" w:color="auto"/>
            </w:tcBorders>
            <w:shd w:val="clear" w:color="auto" w:fill="auto"/>
          </w:tcPr>
          <w:p w:rsidR="004A7B27" w:rsidRPr="00107886" w:rsidRDefault="00580018" w:rsidP="00A04CE6">
            <w:pPr>
              <w:pStyle w:val="TableTextCenter"/>
              <w:rPr>
                <w:rFonts w:eastAsia="Batang"/>
              </w:rPr>
            </w:pPr>
            <w:r>
              <w:rPr>
                <w:rFonts w:eastAsia="Batang"/>
              </w:rPr>
              <w:t>10</w:t>
            </w:r>
          </w:p>
        </w:tc>
        <w:tc>
          <w:tcPr>
            <w:tcW w:w="1218" w:type="dxa"/>
            <w:tcBorders>
              <w:top w:val="single" w:sz="4" w:space="0" w:color="auto"/>
              <w:left w:val="single" w:sz="4" w:space="0" w:color="auto"/>
              <w:bottom w:val="single" w:sz="4" w:space="0" w:color="auto"/>
              <w:right w:val="single" w:sz="4" w:space="0" w:color="auto"/>
            </w:tcBorders>
          </w:tcPr>
          <w:p w:rsidR="004A7B27" w:rsidRPr="00107886" w:rsidRDefault="004A7B27" w:rsidP="00A04CE6">
            <w:pPr>
              <w:pStyle w:val="TableTextCenter"/>
              <w:rPr>
                <w:rFonts w:eastAsia="Batang"/>
              </w:rPr>
            </w:pPr>
            <w:r>
              <w:rPr>
                <w:rFonts w:eastAsia="Batang"/>
              </w:rPr>
              <w:t>0</w:t>
            </w:r>
          </w:p>
        </w:tc>
        <w:tc>
          <w:tcPr>
            <w:tcW w:w="1409" w:type="dxa"/>
            <w:tcBorders>
              <w:top w:val="single" w:sz="4" w:space="0" w:color="auto"/>
              <w:left w:val="single" w:sz="4" w:space="0" w:color="auto"/>
              <w:bottom w:val="single" w:sz="4" w:space="0" w:color="auto"/>
              <w:right w:val="single" w:sz="4" w:space="0" w:color="auto"/>
            </w:tcBorders>
            <w:shd w:val="clear" w:color="auto" w:fill="auto"/>
          </w:tcPr>
          <w:p w:rsidR="004A7B27" w:rsidRPr="00107886" w:rsidRDefault="004A7B27" w:rsidP="00A04CE6">
            <w:pPr>
              <w:pStyle w:val="TableTextCenter"/>
              <w:rPr>
                <w:rFonts w:eastAsia="Batang"/>
              </w:rPr>
            </w:pPr>
            <w:r>
              <w:rPr>
                <w:rFonts w:eastAsia="Batang"/>
              </w:rPr>
              <w:t>0</w:t>
            </w:r>
          </w:p>
        </w:tc>
      </w:tr>
    </w:tbl>
    <w:p w:rsidR="001B4886" w:rsidRPr="00997CA0" w:rsidRDefault="001B4886" w:rsidP="001B4886">
      <w:pPr>
        <w:pStyle w:val="TableCaption"/>
      </w:pPr>
      <w:bookmarkStart w:id="120" w:name="_Toc473878668"/>
      <w:r w:rsidRPr="00107886">
        <w:t xml:space="preserve">Table </w:t>
      </w:r>
      <w:fldSimple w:instr=" SEQ Table \* ARABIC ">
        <w:r w:rsidR="00832D97">
          <w:rPr>
            <w:noProof/>
          </w:rPr>
          <w:t>16</w:t>
        </w:r>
      </w:fldSimple>
      <w:r w:rsidRPr="00107886">
        <w:t xml:space="preserve"> </w:t>
      </w:r>
      <w:r w:rsidR="00134710" w:rsidRPr="001B4886">
        <w:t>GTX_PARAMETER</w:t>
      </w:r>
      <w:r>
        <w:t xml:space="preserve"> r</w:t>
      </w:r>
      <w:r w:rsidRPr="00107886">
        <w:t>egister</w:t>
      </w:r>
      <w:bookmarkEnd w:id="120"/>
    </w:p>
    <w:tbl>
      <w:tblPr>
        <w:tblW w:w="8833" w:type="dxa"/>
        <w:tblInd w:w="57" w:type="dxa"/>
        <w:tblCellMar>
          <w:left w:w="70" w:type="dxa"/>
          <w:right w:w="70" w:type="dxa"/>
        </w:tblCellMar>
        <w:tblLook w:val="0000"/>
      </w:tblPr>
      <w:tblGrid>
        <w:gridCol w:w="1633"/>
        <w:gridCol w:w="4320"/>
        <w:gridCol w:w="2880"/>
      </w:tblGrid>
      <w:tr w:rsidR="001B4886" w:rsidRPr="00107886" w:rsidTr="00A04CE6">
        <w:trPr>
          <w:trHeight w:val="300"/>
        </w:trPr>
        <w:tc>
          <w:tcPr>
            <w:tcW w:w="1633" w:type="dxa"/>
            <w:tcBorders>
              <w:top w:val="single" w:sz="4" w:space="0" w:color="auto"/>
              <w:left w:val="single" w:sz="4" w:space="0" w:color="auto"/>
              <w:bottom w:val="single" w:sz="4" w:space="0" w:color="auto"/>
              <w:right w:val="single" w:sz="4" w:space="0" w:color="auto"/>
            </w:tcBorders>
            <w:shd w:val="clear" w:color="auto" w:fill="B3B3B3"/>
          </w:tcPr>
          <w:p w:rsidR="001B4886" w:rsidRPr="00107886" w:rsidRDefault="001B4886" w:rsidP="00A04CE6">
            <w:pPr>
              <w:pStyle w:val="TableTitleCenter"/>
              <w:rPr>
                <w:rFonts w:eastAsia="Batang"/>
              </w:rPr>
            </w:pPr>
            <w:r>
              <w:rPr>
                <w:rFonts w:eastAsia="Batang"/>
              </w:rPr>
              <w:t>Name</w:t>
            </w:r>
          </w:p>
        </w:tc>
        <w:tc>
          <w:tcPr>
            <w:tcW w:w="4320" w:type="dxa"/>
            <w:tcBorders>
              <w:top w:val="single" w:sz="4" w:space="0" w:color="auto"/>
              <w:left w:val="nil"/>
              <w:bottom w:val="single" w:sz="4" w:space="0" w:color="auto"/>
              <w:right w:val="single" w:sz="4" w:space="0" w:color="auto"/>
            </w:tcBorders>
            <w:shd w:val="clear" w:color="auto" w:fill="B3B3B3"/>
          </w:tcPr>
          <w:p w:rsidR="001B4886" w:rsidRPr="00107886" w:rsidRDefault="001B4886" w:rsidP="00A04CE6">
            <w:pPr>
              <w:pStyle w:val="TableTitleCenter"/>
              <w:rPr>
                <w:rFonts w:eastAsia="Batang"/>
              </w:rPr>
            </w:pPr>
            <w:r w:rsidRPr="00107886">
              <w:rPr>
                <w:rFonts w:eastAsia="Batang"/>
              </w:rPr>
              <w:t>Description</w:t>
            </w:r>
          </w:p>
        </w:tc>
        <w:tc>
          <w:tcPr>
            <w:tcW w:w="2880" w:type="dxa"/>
            <w:tcBorders>
              <w:top w:val="single" w:sz="4" w:space="0" w:color="auto"/>
              <w:left w:val="nil"/>
              <w:bottom w:val="single" w:sz="4" w:space="0" w:color="auto"/>
              <w:right w:val="single" w:sz="4" w:space="0" w:color="auto"/>
            </w:tcBorders>
            <w:shd w:val="clear" w:color="auto" w:fill="B3B3B3"/>
          </w:tcPr>
          <w:p w:rsidR="001B4886" w:rsidRPr="00107886" w:rsidRDefault="001B4886" w:rsidP="00A04CE6">
            <w:pPr>
              <w:pStyle w:val="TableTitleCenter"/>
              <w:rPr>
                <w:rFonts w:eastAsia="Batang"/>
              </w:rPr>
            </w:pPr>
            <w:r w:rsidRPr="00107886">
              <w:rPr>
                <w:rFonts w:eastAsia="Batang"/>
              </w:rPr>
              <w:t>Configuration</w:t>
            </w:r>
          </w:p>
        </w:tc>
      </w:tr>
      <w:tr w:rsidR="001B4886" w:rsidRPr="00107886" w:rsidTr="006D655F">
        <w:trPr>
          <w:trHeight w:val="255"/>
        </w:trPr>
        <w:tc>
          <w:tcPr>
            <w:tcW w:w="1633" w:type="dxa"/>
            <w:tcBorders>
              <w:top w:val="nil"/>
              <w:left w:val="single" w:sz="4" w:space="0" w:color="auto"/>
              <w:bottom w:val="single" w:sz="4" w:space="0" w:color="auto"/>
              <w:right w:val="single" w:sz="4" w:space="0" w:color="auto"/>
            </w:tcBorders>
            <w:shd w:val="clear" w:color="auto" w:fill="auto"/>
          </w:tcPr>
          <w:p w:rsidR="001B4886" w:rsidRPr="000018EB" w:rsidRDefault="00987E94" w:rsidP="00A04CE6">
            <w:pPr>
              <w:pStyle w:val="TableTextLeft"/>
              <w:rPr>
                <w:lang w:eastAsia="en-CA"/>
              </w:rPr>
            </w:pPr>
            <w:proofErr w:type="spellStart"/>
            <w:r w:rsidRPr="004A7B27">
              <w:rPr>
                <w:rFonts w:eastAsia="Batang"/>
              </w:rPr>
              <w:t>txpostemphasis</w:t>
            </w:r>
            <w:proofErr w:type="spellEnd"/>
          </w:p>
        </w:tc>
        <w:tc>
          <w:tcPr>
            <w:tcW w:w="4320" w:type="dxa"/>
            <w:tcBorders>
              <w:top w:val="nil"/>
              <w:left w:val="nil"/>
              <w:bottom w:val="single" w:sz="4" w:space="0" w:color="auto"/>
              <w:right w:val="single" w:sz="4" w:space="0" w:color="auto"/>
            </w:tcBorders>
            <w:shd w:val="clear" w:color="auto" w:fill="auto"/>
          </w:tcPr>
          <w:p w:rsidR="001B4886" w:rsidRPr="000018EB" w:rsidRDefault="0073433E" w:rsidP="00A04CE6">
            <w:pPr>
              <w:pStyle w:val="TableTextLeft"/>
              <w:rPr>
                <w:lang w:eastAsia="en-CA"/>
              </w:rPr>
            </w:pPr>
            <w:r w:rsidRPr="0073433E">
              <w:rPr>
                <w:lang w:eastAsia="en-CA"/>
              </w:rPr>
              <w:t>Transmitter Post-Cursor TX Pre-Emphasis Control</w:t>
            </w:r>
            <w:r>
              <w:rPr>
                <w:lang w:eastAsia="en-CA"/>
              </w:rPr>
              <w:t>.</w:t>
            </w:r>
          </w:p>
        </w:tc>
        <w:tc>
          <w:tcPr>
            <w:tcW w:w="2880" w:type="dxa"/>
            <w:tcBorders>
              <w:top w:val="nil"/>
              <w:left w:val="nil"/>
              <w:bottom w:val="single" w:sz="4" w:space="0" w:color="auto"/>
              <w:right w:val="single" w:sz="4" w:space="0" w:color="auto"/>
            </w:tcBorders>
            <w:shd w:val="clear" w:color="auto" w:fill="auto"/>
          </w:tcPr>
          <w:p w:rsidR="001B4886" w:rsidRPr="00107886" w:rsidRDefault="006D655F" w:rsidP="00A04CE6">
            <w:pPr>
              <w:pStyle w:val="TableTextLeft"/>
              <w:rPr>
                <w:rFonts w:eastAsia="Batang"/>
              </w:rPr>
            </w:pPr>
            <w:r w:rsidRPr="006D655F">
              <w:rPr>
                <w:rFonts w:eastAsia="Batang"/>
              </w:rPr>
              <w:t>Value from 0 to 31</w:t>
            </w:r>
          </w:p>
        </w:tc>
      </w:tr>
      <w:tr w:rsidR="001B4886" w:rsidRPr="00107886" w:rsidTr="006D655F">
        <w:trPr>
          <w:trHeight w:val="255"/>
        </w:trPr>
        <w:tc>
          <w:tcPr>
            <w:tcW w:w="1633" w:type="dxa"/>
            <w:tcBorders>
              <w:top w:val="single" w:sz="4" w:space="0" w:color="auto"/>
              <w:left w:val="single" w:sz="4" w:space="0" w:color="auto"/>
              <w:bottom w:val="single" w:sz="4" w:space="0" w:color="auto"/>
              <w:right w:val="single" w:sz="4" w:space="0" w:color="auto"/>
            </w:tcBorders>
            <w:shd w:val="clear" w:color="auto" w:fill="auto"/>
          </w:tcPr>
          <w:p w:rsidR="001B4886" w:rsidRPr="000018EB" w:rsidRDefault="00987E94" w:rsidP="00A04CE6">
            <w:pPr>
              <w:pStyle w:val="TableTextLeft"/>
              <w:rPr>
                <w:lang w:eastAsia="en-CA"/>
              </w:rPr>
            </w:pPr>
            <w:proofErr w:type="spellStart"/>
            <w:r w:rsidRPr="004A7B27">
              <w:rPr>
                <w:rFonts w:eastAsia="Batang"/>
              </w:rPr>
              <w:t>txpreemphasis</w:t>
            </w:r>
            <w:proofErr w:type="spellEnd"/>
          </w:p>
        </w:tc>
        <w:tc>
          <w:tcPr>
            <w:tcW w:w="4320" w:type="dxa"/>
            <w:tcBorders>
              <w:top w:val="single" w:sz="4" w:space="0" w:color="auto"/>
              <w:left w:val="single" w:sz="4" w:space="0" w:color="auto"/>
              <w:bottom w:val="single" w:sz="4" w:space="0" w:color="auto"/>
              <w:right w:val="single" w:sz="4" w:space="0" w:color="auto"/>
            </w:tcBorders>
            <w:shd w:val="clear" w:color="auto" w:fill="auto"/>
          </w:tcPr>
          <w:p w:rsidR="001B4886" w:rsidRPr="000018EB" w:rsidRDefault="0073433E" w:rsidP="00A04CE6">
            <w:pPr>
              <w:pStyle w:val="TableTextLeft"/>
              <w:rPr>
                <w:lang w:eastAsia="en-CA"/>
              </w:rPr>
            </w:pPr>
            <w:r w:rsidRPr="0073433E">
              <w:rPr>
                <w:lang w:eastAsia="en-CA"/>
              </w:rPr>
              <w:t>Transmitter Pre-Cursor TX Pre-Emphasis Control.</w:t>
            </w:r>
          </w:p>
        </w:tc>
        <w:tc>
          <w:tcPr>
            <w:tcW w:w="2880" w:type="dxa"/>
            <w:tcBorders>
              <w:top w:val="single" w:sz="4" w:space="0" w:color="auto"/>
              <w:left w:val="single" w:sz="4" w:space="0" w:color="auto"/>
              <w:bottom w:val="single" w:sz="4" w:space="0" w:color="auto"/>
              <w:right w:val="single" w:sz="4" w:space="0" w:color="auto"/>
            </w:tcBorders>
            <w:shd w:val="clear" w:color="auto" w:fill="auto"/>
          </w:tcPr>
          <w:p w:rsidR="001B4886" w:rsidRDefault="006D655F" w:rsidP="00A04CE6">
            <w:pPr>
              <w:pStyle w:val="TableTextLeft"/>
              <w:rPr>
                <w:rFonts w:eastAsia="Batang"/>
              </w:rPr>
            </w:pPr>
            <w:r w:rsidRPr="006D655F">
              <w:rPr>
                <w:rFonts w:eastAsia="Batang"/>
              </w:rPr>
              <w:t>Value from 0 to 15</w:t>
            </w:r>
          </w:p>
        </w:tc>
      </w:tr>
      <w:tr w:rsidR="001B4886" w:rsidRPr="00107886" w:rsidTr="006D655F">
        <w:trPr>
          <w:trHeight w:val="255"/>
        </w:trPr>
        <w:tc>
          <w:tcPr>
            <w:tcW w:w="1633" w:type="dxa"/>
            <w:tcBorders>
              <w:top w:val="single" w:sz="4" w:space="0" w:color="auto"/>
              <w:left w:val="single" w:sz="4" w:space="0" w:color="auto"/>
              <w:bottom w:val="single" w:sz="4" w:space="0" w:color="auto"/>
              <w:right w:val="single" w:sz="4" w:space="0" w:color="auto"/>
            </w:tcBorders>
            <w:shd w:val="clear" w:color="auto" w:fill="auto"/>
          </w:tcPr>
          <w:p w:rsidR="001B4886" w:rsidRPr="000018EB" w:rsidRDefault="00987E94" w:rsidP="00A04CE6">
            <w:pPr>
              <w:pStyle w:val="TableTextLeft"/>
              <w:rPr>
                <w:lang w:eastAsia="en-CA"/>
              </w:rPr>
            </w:pPr>
            <w:proofErr w:type="spellStart"/>
            <w:r w:rsidRPr="004A7B27">
              <w:rPr>
                <w:rFonts w:eastAsia="Batang"/>
              </w:rPr>
              <w:t>txdiffctrl</w:t>
            </w:r>
            <w:proofErr w:type="spellEnd"/>
          </w:p>
        </w:tc>
        <w:tc>
          <w:tcPr>
            <w:tcW w:w="4320" w:type="dxa"/>
            <w:tcBorders>
              <w:top w:val="single" w:sz="4" w:space="0" w:color="auto"/>
              <w:left w:val="nil"/>
              <w:bottom w:val="single" w:sz="4" w:space="0" w:color="auto"/>
              <w:right w:val="single" w:sz="4" w:space="0" w:color="auto"/>
            </w:tcBorders>
            <w:shd w:val="clear" w:color="auto" w:fill="auto"/>
          </w:tcPr>
          <w:p w:rsidR="001B4886" w:rsidRPr="000018EB" w:rsidRDefault="006D655F" w:rsidP="00A04CE6">
            <w:pPr>
              <w:pStyle w:val="TableTextLeft"/>
              <w:rPr>
                <w:lang w:eastAsia="en-CA"/>
              </w:rPr>
            </w:pPr>
            <w:r w:rsidRPr="006D655F">
              <w:rPr>
                <w:lang w:eastAsia="en-CA"/>
              </w:rPr>
              <w:t>Driver Swing Control</w:t>
            </w:r>
          </w:p>
        </w:tc>
        <w:tc>
          <w:tcPr>
            <w:tcW w:w="2880" w:type="dxa"/>
            <w:tcBorders>
              <w:top w:val="single" w:sz="4" w:space="0" w:color="auto"/>
              <w:left w:val="nil"/>
              <w:bottom w:val="single" w:sz="4" w:space="0" w:color="auto"/>
              <w:right w:val="single" w:sz="4" w:space="0" w:color="auto"/>
            </w:tcBorders>
            <w:shd w:val="clear" w:color="auto" w:fill="auto"/>
          </w:tcPr>
          <w:p w:rsidR="001B4886" w:rsidRDefault="006D655F" w:rsidP="00A04CE6">
            <w:pPr>
              <w:pStyle w:val="TableTextLeft"/>
              <w:rPr>
                <w:rFonts w:eastAsia="Batang"/>
              </w:rPr>
            </w:pPr>
            <w:r w:rsidRPr="006D655F">
              <w:rPr>
                <w:rFonts w:eastAsia="Batang"/>
              </w:rPr>
              <w:t>Value from 0 to 15</w:t>
            </w:r>
          </w:p>
        </w:tc>
      </w:tr>
      <w:tr w:rsidR="001B4886" w:rsidRPr="00107886" w:rsidTr="00A04CE6">
        <w:trPr>
          <w:trHeight w:val="255"/>
        </w:trPr>
        <w:tc>
          <w:tcPr>
            <w:tcW w:w="1633" w:type="dxa"/>
            <w:tcBorders>
              <w:top w:val="single" w:sz="4" w:space="0" w:color="auto"/>
              <w:left w:val="single" w:sz="4" w:space="0" w:color="auto"/>
              <w:bottom w:val="single" w:sz="4" w:space="0" w:color="auto"/>
              <w:right w:val="single" w:sz="4" w:space="0" w:color="auto"/>
            </w:tcBorders>
            <w:shd w:val="clear" w:color="auto" w:fill="auto"/>
          </w:tcPr>
          <w:p w:rsidR="001B4886" w:rsidRPr="000018EB" w:rsidRDefault="00987E94" w:rsidP="00A04CE6">
            <w:pPr>
              <w:pStyle w:val="TableTextLeft"/>
              <w:rPr>
                <w:lang w:eastAsia="en-CA"/>
              </w:rPr>
            </w:pPr>
            <w:r w:rsidRPr="004A7B27">
              <w:rPr>
                <w:rFonts w:eastAsia="Batang"/>
              </w:rPr>
              <w:t>dfetap1</w:t>
            </w:r>
          </w:p>
        </w:tc>
        <w:tc>
          <w:tcPr>
            <w:tcW w:w="4320" w:type="dxa"/>
            <w:tcBorders>
              <w:top w:val="single" w:sz="4" w:space="0" w:color="auto"/>
              <w:left w:val="single" w:sz="4" w:space="0" w:color="auto"/>
              <w:bottom w:val="single" w:sz="4" w:space="0" w:color="auto"/>
              <w:right w:val="single" w:sz="4" w:space="0" w:color="auto"/>
            </w:tcBorders>
            <w:shd w:val="clear" w:color="auto" w:fill="auto"/>
          </w:tcPr>
          <w:p w:rsidR="001B4886" w:rsidRPr="000018EB" w:rsidRDefault="0073433E" w:rsidP="00A04CE6">
            <w:pPr>
              <w:pStyle w:val="TableTextLeft"/>
              <w:rPr>
                <w:lang w:eastAsia="en-CA"/>
              </w:rPr>
            </w:pPr>
            <w:r w:rsidRPr="0073433E">
              <w:rPr>
                <w:lang w:eastAsia="en-CA"/>
              </w:rPr>
              <w:t>DFE tap 1 weight value control</w:t>
            </w:r>
          </w:p>
        </w:tc>
        <w:tc>
          <w:tcPr>
            <w:tcW w:w="2880" w:type="dxa"/>
            <w:tcBorders>
              <w:top w:val="single" w:sz="4" w:space="0" w:color="auto"/>
              <w:left w:val="single" w:sz="4" w:space="0" w:color="auto"/>
              <w:bottom w:val="single" w:sz="4" w:space="0" w:color="auto"/>
              <w:right w:val="single" w:sz="4" w:space="0" w:color="auto"/>
            </w:tcBorders>
            <w:shd w:val="clear" w:color="auto" w:fill="auto"/>
          </w:tcPr>
          <w:p w:rsidR="001B4886" w:rsidRDefault="0073433E" w:rsidP="00A04CE6">
            <w:pPr>
              <w:pStyle w:val="TableTextLeft"/>
              <w:rPr>
                <w:rFonts w:eastAsia="Batang"/>
              </w:rPr>
            </w:pPr>
            <w:r w:rsidRPr="0073433E">
              <w:rPr>
                <w:rFonts w:eastAsia="Batang"/>
              </w:rPr>
              <w:t>Value from 0 to 31</w:t>
            </w:r>
          </w:p>
        </w:tc>
      </w:tr>
      <w:tr w:rsidR="001B4886" w:rsidRPr="00107886" w:rsidTr="00A04CE6">
        <w:trPr>
          <w:trHeight w:val="255"/>
        </w:trPr>
        <w:tc>
          <w:tcPr>
            <w:tcW w:w="1633" w:type="dxa"/>
            <w:tcBorders>
              <w:top w:val="single" w:sz="4" w:space="0" w:color="auto"/>
              <w:left w:val="single" w:sz="4" w:space="0" w:color="auto"/>
              <w:bottom w:val="single" w:sz="4" w:space="0" w:color="auto"/>
              <w:right w:val="single" w:sz="4" w:space="0" w:color="auto"/>
            </w:tcBorders>
            <w:shd w:val="clear" w:color="auto" w:fill="auto"/>
          </w:tcPr>
          <w:p w:rsidR="001B4886" w:rsidRPr="000018EB" w:rsidRDefault="00987E94" w:rsidP="00A04CE6">
            <w:pPr>
              <w:pStyle w:val="TableTextLeft"/>
              <w:rPr>
                <w:lang w:eastAsia="en-CA"/>
              </w:rPr>
            </w:pPr>
            <w:proofErr w:type="spellStart"/>
            <w:r w:rsidRPr="004A7B27">
              <w:rPr>
                <w:rFonts w:eastAsia="Batang"/>
              </w:rPr>
              <w:t>rxeqmix</w:t>
            </w:r>
            <w:proofErr w:type="spellEnd"/>
          </w:p>
        </w:tc>
        <w:tc>
          <w:tcPr>
            <w:tcW w:w="4320" w:type="dxa"/>
            <w:tcBorders>
              <w:top w:val="single" w:sz="4" w:space="0" w:color="auto"/>
              <w:left w:val="nil"/>
              <w:bottom w:val="single" w:sz="4" w:space="0" w:color="auto"/>
              <w:right w:val="single" w:sz="4" w:space="0" w:color="auto"/>
            </w:tcBorders>
            <w:shd w:val="clear" w:color="auto" w:fill="auto"/>
          </w:tcPr>
          <w:p w:rsidR="001B4886" w:rsidRPr="000018EB" w:rsidRDefault="0073433E" w:rsidP="00A04CE6">
            <w:pPr>
              <w:pStyle w:val="TableTextLeft"/>
              <w:rPr>
                <w:lang w:eastAsia="en-CA"/>
              </w:rPr>
            </w:pPr>
            <w:r w:rsidRPr="0073433E">
              <w:rPr>
                <w:lang w:eastAsia="en-CA"/>
              </w:rPr>
              <w:t>Receiver Equalization Control</w:t>
            </w:r>
          </w:p>
        </w:tc>
        <w:tc>
          <w:tcPr>
            <w:tcW w:w="2880" w:type="dxa"/>
            <w:tcBorders>
              <w:top w:val="single" w:sz="4" w:space="0" w:color="auto"/>
              <w:left w:val="nil"/>
              <w:bottom w:val="single" w:sz="4" w:space="0" w:color="auto"/>
              <w:right w:val="single" w:sz="4" w:space="0" w:color="auto"/>
            </w:tcBorders>
            <w:shd w:val="clear" w:color="auto" w:fill="auto"/>
          </w:tcPr>
          <w:p w:rsidR="001B4886" w:rsidRDefault="0073433E" w:rsidP="00A04CE6">
            <w:pPr>
              <w:pStyle w:val="TableTextLeft"/>
              <w:rPr>
                <w:rFonts w:eastAsia="Batang"/>
              </w:rPr>
            </w:pPr>
            <w:r w:rsidRPr="0073433E">
              <w:rPr>
                <w:rFonts w:eastAsia="Batang"/>
              </w:rPr>
              <w:t>Value from 0 to 7</w:t>
            </w:r>
          </w:p>
        </w:tc>
      </w:tr>
    </w:tbl>
    <w:p w:rsidR="00990E8C" w:rsidRDefault="001B4886" w:rsidP="00990E8C">
      <w:pPr>
        <w:pStyle w:val="TableCaption"/>
      </w:pPr>
      <w:bookmarkStart w:id="121" w:name="_Toc473878669"/>
      <w:r w:rsidRPr="00107886">
        <w:t xml:space="preserve">Table </w:t>
      </w:r>
      <w:fldSimple w:instr=" SEQ Table \* ARABIC ">
        <w:r w:rsidR="00832D97">
          <w:rPr>
            <w:noProof/>
          </w:rPr>
          <w:t>17</w:t>
        </w:r>
      </w:fldSimple>
      <w:r>
        <w:t xml:space="preserve"> </w:t>
      </w:r>
      <w:r w:rsidR="00134710" w:rsidRPr="001B4886">
        <w:t>GTX_PARAMETER</w:t>
      </w:r>
      <w:r>
        <w:t xml:space="preserve"> r</w:t>
      </w:r>
      <w:r w:rsidRPr="00107886">
        <w:t xml:space="preserve">egister </w:t>
      </w:r>
      <w:r>
        <w:t>f</w:t>
      </w:r>
      <w:r w:rsidRPr="00107886">
        <w:t xml:space="preserve">ields </w:t>
      </w:r>
      <w:r>
        <w:t>d</w:t>
      </w:r>
      <w:r w:rsidRPr="00107886">
        <w:t>escription</w:t>
      </w:r>
      <w:bookmarkEnd w:id="121"/>
    </w:p>
    <w:p w:rsidR="0016320A" w:rsidRPr="0056761F" w:rsidRDefault="0016320A" w:rsidP="0016320A">
      <w:pPr>
        <w:pStyle w:val="Heading4"/>
      </w:pPr>
      <w:r w:rsidRPr="0056761F">
        <w:t>Offset 0x</w:t>
      </w:r>
      <w:r>
        <w:t>9</w:t>
      </w:r>
      <w:r w:rsidRPr="0056761F">
        <w:t xml:space="preserve"> — </w:t>
      </w:r>
      <w:r w:rsidRPr="0016320A">
        <w:t>GTX_DFEEYEDACMON</w:t>
      </w:r>
    </w:p>
    <w:p w:rsidR="007652E6" w:rsidRDefault="007652E6" w:rsidP="007652E6">
      <w:pPr>
        <w:pStyle w:val="TEXTE"/>
      </w:pPr>
      <w:r>
        <w:t>Averaged Vertical Eye Height (voltage domain) used by the DFE as an optimization criterion.</w:t>
      </w:r>
    </w:p>
    <w:p w:rsidR="00F54876" w:rsidRDefault="00F54876" w:rsidP="007652E6">
      <w:pPr>
        <w:pStyle w:val="TEXTE"/>
      </w:pPr>
      <w:r w:rsidRPr="00F54876">
        <w:t xml:space="preserve">See Xilinx </w:t>
      </w:r>
      <w:proofErr w:type="gramStart"/>
      <w:r w:rsidRPr="00F54876">
        <w:t>UG366,</w:t>
      </w:r>
      <w:proofErr w:type="gramEnd"/>
      <w:r w:rsidRPr="00F54876">
        <w:t xml:space="preserve"> table RX Equalizer Ports for more information</w:t>
      </w:r>
      <w:r>
        <w:t>.</w:t>
      </w:r>
    </w:p>
    <w:tbl>
      <w:tblPr>
        <w:tblW w:w="5000" w:type="pct"/>
        <w:tblCellMar>
          <w:left w:w="70" w:type="dxa"/>
          <w:right w:w="70" w:type="dxa"/>
        </w:tblCellMar>
        <w:tblLook w:val="0000"/>
      </w:tblPr>
      <w:tblGrid>
        <w:gridCol w:w="1322"/>
        <w:gridCol w:w="1348"/>
        <w:gridCol w:w="1406"/>
        <w:gridCol w:w="1647"/>
        <w:gridCol w:w="1422"/>
        <w:gridCol w:w="1643"/>
      </w:tblGrid>
      <w:tr w:rsidR="00F56B37" w:rsidRPr="00107886" w:rsidTr="00F56B37">
        <w:trPr>
          <w:trHeight w:val="300"/>
        </w:trPr>
        <w:tc>
          <w:tcPr>
            <w:tcW w:w="752" w:type="pct"/>
            <w:tcBorders>
              <w:top w:val="single" w:sz="4" w:space="0" w:color="auto"/>
              <w:left w:val="single" w:sz="4" w:space="0" w:color="auto"/>
              <w:bottom w:val="single" w:sz="4" w:space="0" w:color="auto"/>
              <w:right w:val="single" w:sz="4" w:space="0" w:color="auto"/>
            </w:tcBorders>
            <w:shd w:val="clear" w:color="auto" w:fill="B3B3B3"/>
          </w:tcPr>
          <w:p w:rsidR="00F56B37" w:rsidRPr="00107886" w:rsidRDefault="00F56B37" w:rsidP="00A04CE6">
            <w:pPr>
              <w:pStyle w:val="TableTitleCenter"/>
              <w:rPr>
                <w:rFonts w:eastAsia="Batang"/>
              </w:rPr>
            </w:pPr>
            <w:r>
              <w:rPr>
                <w:rFonts w:eastAsia="Batang"/>
              </w:rPr>
              <w:t>Bit</w:t>
            </w:r>
          </w:p>
        </w:tc>
        <w:tc>
          <w:tcPr>
            <w:tcW w:w="767" w:type="pct"/>
            <w:tcBorders>
              <w:top w:val="single" w:sz="4" w:space="0" w:color="auto"/>
              <w:left w:val="single" w:sz="4" w:space="0" w:color="auto"/>
              <w:bottom w:val="single" w:sz="4" w:space="0" w:color="auto"/>
              <w:right w:val="single" w:sz="4" w:space="0" w:color="auto"/>
            </w:tcBorders>
            <w:shd w:val="clear" w:color="auto" w:fill="B3B3B3"/>
          </w:tcPr>
          <w:p w:rsidR="00F56B37" w:rsidRDefault="00F56B37" w:rsidP="00A04CE6">
            <w:pPr>
              <w:pStyle w:val="TableTitleCenter"/>
              <w:rPr>
                <w:rFonts w:eastAsia="Batang"/>
              </w:rPr>
            </w:pPr>
            <w:r>
              <w:rPr>
                <w:rFonts w:eastAsia="Batang"/>
              </w:rPr>
              <w:t>31 to 20</w:t>
            </w:r>
          </w:p>
        </w:tc>
        <w:tc>
          <w:tcPr>
            <w:tcW w:w="800" w:type="pct"/>
            <w:tcBorders>
              <w:top w:val="single" w:sz="4" w:space="0" w:color="auto"/>
              <w:left w:val="single" w:sz="4" w:space="0" w:color="auto"/>
              <w:bottom w:val="single" w:sz="4" w:space="0" w:color="auto"/>
              <w:right w:val="single" w:sz="4" w:space="0" w:color="auto"/>
            </w:tcBorders>
            <w:shd w:val="clear" w:color="auto" w:fill="B3B3B3"/>
          </w:tcPr>
          <w:p w:rsidR="00F56B37" w:rsidRDefault="00F56B37" w:rsidP="00A04CE6">
            <w:pPr>
              <w:pStyle w:val="TableTitleCenter"/>
              <w:ind w:left="1418" w:hanging="1418"/>
              <w:rPr>
                <w:rFonts w:eastAsia="Batang"/>
              </w:rPr>
            </w:pPr>
            <w:r>
              <w:rPr>
                <w:rFonts w:eastAsia="Batang"/>
              </w:rPr>
              <w:t>19 to 15</w:t>
            </w:r>
          </w:p>
        </w:tc>
        <w:tc>
          <w:tcPr>
            <w:tcW w:w="937" w:type="pct"/>
            <w:tcBorders>
              <w:top w:val="single" w:sz="4" w:space="0" w:color="auto"/>
              <w:left w:val="single" w:sz="4" w:space="0" w:color="auto"/>
              <w:bottom w:val="single" w:sz="4" w:space="0" w:color="auto"/>
              <w:right w:val="single" w:sz="4" w:space="0" w:color="auto"/>
            </w:tcBorders>
            <w:shd w:val="clear" w:color="auto" w:fill="B3B3B3"/>
          </w:tcPr>
          <w:p w:rsidR="00F56B37" w:rsidRPr="00107886" w:rsidRDefault="00F56B37" w:rsidP="00A04CE6">
            <w:pPr>
              <w:pStyle w:val="TableTitleCenter"/>
              <w:rPr>
                <w:rFonts w:eastAsia="Batang"/>
              </w:rPr>
            </w:pPr>
            <w:r>
              <w:rPr>
                <w:rFonts w:eastAsia="Batang"/>
              </w:rPr>
              <w:t>14 to 10</w:t>
            </w:r>
          </w:p>
        </w:tc>
        <w:tc>
          <w:tcPr>
            <w:tcW w:w="809" w:type="pct"/>
            <w:tcBorders>
              <w:top w:val="single" w:sz="4" w:space="0" w:color="auto"/>
              <w:left w:val="single" w:sz="4" w:space="0" w:color="auto"/>
              <w:bottom w:val="single" w:sz="4" w:space="0" w:color="auto"/>
              <w:right w:val="single" w:sz="4" w:space="0" w:color="auto"/>
            </w:tcBorders>
            <w:shd w:val="clear" w:color="auto" w:fill="B3B3B3"/>
          </w:tcPr>
          <w:p w:rsidR="00F56B37" w:rsidRPr="00107886" w:rsidRDefault="00F56B37" w:rsidP="00A04CE6">
            <w:pPr>
              <w:pStyle w:val="TableTitleCenter"/>
              <w:rPr>
                <w:rFonts w:eastAsia="Batang"/>
              </w:rPr>
            </w:pPr>
            <w:r>
              <w:rPr>
                <w:rFonts w:eastAsia="Batang"/>
              </w:rPr>
              <w:t>9 to 5</w:t>
            </w:r>
          </w:p>
        </w:tc>
        <w:tc>
          <w:tcPr>
            <w:tcW w:w="936" w:type="pct"/>
            <w:tcBorders>
              <w:top w:val="single" w:sz="4" w:space="0" w:color="auto"/>
              <w:left w:val="single" w:sz="4" w:space="0" w:color="auto"/>
              <w:bottom w:val="single" w:sz="4" w:space="0" w:color="auto"/>
              <w:right w:val="single" w:sz="4" w:space="0" w:color="auto"/>
            </w:tcBorders>
            <w:shd w:val="clear" w:color="auto" w:fill="B3B3B3"/>
          </w:tcPr>
          <w:p w:rsidR="00F56B37" w:rsidRPr="00107886" w:rsidRDefault="00F56B37" w:rsidP="00A04CE6">
            <w:pPr>
              <w:pStyle w:val="TableTitleCenter"/>
              <w:rPr>
                <w:rFonts w:eastAsia="Batang"/>
              </w:rPr>
            </w:pPr>
            <w:r>
              <w:rPr>
                <w:rFonts w:eastAsia="Batang"/>
              </w:rPr>
              <w:t>4 to 0</w:t>
            </w:r>
          </w:p>
        </w:tc>
      </w:tr>
      <w:tr w:rsidR="00F56B37" w:rsidRPr="00107886" w:rsidTr="00F56B37">
        <w:trPr>
          <w:trHeight w:val="255"/>
        </w:trPr>
        <w:tc>
          <w:tcPr>
            <w:tcW w:w="752" w:type="pct"/>
            <w:tcBorders>
              <w:top w:val="nil"/>
              <w:left w:val="single" w:sz="4" w:space="0" w:color="auto"/>
              <w:bottom w:val="single" w:sz="4" w:space="0" w:color="auto"/>
              <w:right w:val="single" w:sz="4" w:space="0" w:color="auto"/>
            </w:tcBorders>
          </w:tcPr>
          <w:p w:rsidR="00F56B37" w:rsidRPr="00107886" w:rsidRDefault="00F56B37" w:rsidP="00A04CE6">
            <w:pPr>
              <w:pStyle w:val="TableTextCenter"/>
              <w:rPr>
                <w:rFonts w:eastAsia="Batang"/>
              </w:rPr>
            </w:pPr>
            <w:r>
              <w:rPr>
                <w:rFonts w:eastAsia="Batang"/>
              </w:rPr>
              <w:t>Name</w:t>
            </w:r>
          </w:p>
        </w:tc>
        <w:tc>
          <w:tcPr>
            <w:tcW w:w="767" w:type="pct"/>
            <w:tcBorders>
              <w:top w:val="nil"/>
              <w:left w:val="single" w:sz="4" w:space="0" w:color="auto"/>
              <w:bottom w:val="single" w:sz="4" w:space="0" w:color="auto"/>
              <w:right w:val="single" w:sz="4" w:space="0" w:color="auto"/>
            </w:tcBorders>
            <w:shd w:val="clear" w:color="auto" w:fill="D9D9D9" w:themeFill="background1" w:themeFillShade="D9"/>
          </w:tcPr>
          <w:p w:rsidR="00F56B37" w:rsidRPr="007A5470" w:rsidRDefault="00F56B37" w:rsidP="00A04CE6">
            <w:pPr>
              <w:pStyle w:val="TableTextCenter"/>
              <w:rPr>
                <w:rFonts w:eastAsia="Batang"/>
              </w:rPr>
            </w:pPr>
            <w:r>
              <w:rPr>
                <w:rFonts w:eastAsia="Batang"/>
              </w:rPr>
              <w:t>RESERVED</w:t>
            </w:r>
          </w:p>
        </w:tc>
        <w:tc>
          <w:tcPr>
            <w:tcW w:w="800" w:type="pct"/>
            <w:tcBorders>
              <w:top w:val="nil"/>
              <w:left w:val="single" w:sz="4" w:space="0" w:color="auto"/>
              <w:bottom w:val="single" w:sz="4" w:space="0" w:color="auto"/>
              <w:right w:val="single" w:sz="4" w:space="0" w:color="auto"/>
            </w:tcBorders>
          </w:tcPr>
          <w:p w:rsidR="00F56B37" w:rsidRPr="004A7B27" w:rsidRDefault="009A499F" w:rsidP="00A04CE6">
            <w:pPr>
              <w:pStyle w:val="TableTextCenter"/>
              <w:ind w:left="709" w:hanging="709"/>
              <w:rPr>
                <w:rFonts w:eastAsia="Batang"/>
              </w:rPr>
            </w:pPr>
            <w:r w:rsidRPr="009A499F">
              <w:rPr>
                <w:rFonts w:eastAsia="Batang"/>
              </w:rPr>
              <w:t>lane</w:t>
            </w:r>
            <w:r>
              <w:rPr>
                <w:rFonts w:eastAsia="Batang"/>
              </w:rPr>
              <w:t>3</w:t>
            </w:r>
          </w:p>
        </w:tc>
        <w:tc>
          <w:tcPr>
            <w:tcW w:w="937" w:type="pct"/>
            <w:tcBorders>
              <w:top w:val="nil"/>
              <w:left w:val="single" w:sz="4" w:space="0" w:color="auto"/>
              <w:bottom w:val="single" w:sz="4" w:space="0" w:color="auto"/>
              <w:right w:val="single" w:sz="4" w:space="0" w:color="auto"/>
            </w:tcBorders>
            <w:shd w:val="clear" w:color="auto" w:fill="auto"/>
          </w:tcPr>
          <w:p w:rsidR="00F56B37" w:rsidRPr="00107886" w:rsidRDefault="009A499F" w:rsidP="00A04CE6">
            <w:pPr>
              <w:pStyle w:val="TableTextCenter"/>
              <w:rPr>
                <w:rFonts w:eastAsia="Batang"/>
              </w:rPr>
            </w:pPr>
            <w:r w:rsidRPr="009A499F">
              <w:rPr>
                <w:rFonts w:eastAsia="Batang"/>
              </w:rPr>
              <w:t>lane</w:t>
            </w:r>
            <w:r>
              <w:rPr>
                <w:rFonts w:eastAsia="Batang"/>
              </w:rPr>
              <w:t>2</w:t>
            </w:r>
          </w:p>
        </w:tc>
        <w:tc>
          <w:tcPr>
            <w:tcW w:w="809" w:type="pct"/>
            <w:tcBorders>
              <w:top w:val="single" w:sz="4" w:space="0" w:color="auto"/>
              <w:left w:val="single" w:sz="4" w:space="0" w:color="auto"/>
              <w:bottom w:val="single" w:sz="4" w:space="0" w:color="auto"/>
              <w:right w:val="single" w:sz="4" w:space="0" w:color="auto"/>
            </w:tcBorders>
          </w:tcPr>
          <w:p w:rsidR="00F56B37" w:rsidRDefault="009A499F" w:rsidP="00A04CE6">
            <w:pPr>
              <w:pStyle w:val="TableTextCenter"/>
              <w:rPr>
                <w:rFonts w:eastAsia="Batang"/>
              </w:rPr>
            </w:pPr>
            <w:r w:rsidRPr="009A499F">
              <w:rPr>
                <w:rFonts w:eastAsia="Batang"/>
              </w:rPr>
              <w:t>lane</w:t>
            </w:r>
            <w:r>
              <w:rPr>
                <w:rFonts w:eastAsia="Batang"/>
              </w:rPr>
              <w:t>1</w:t>
            </w:r>
          </w:p>
        </w:tc>
        <w:tc>
          <w:tcPr>
            <w:tcW w:w="936" w:type="pct"/>
            <w:tcBorders>
              <w:top w:val="single" w:sz="4" w:space="0" w:color="auto"/>
              <w:left w:val="single" w:sz="4" w:space="0" w:color="auto"/>
              <w:bottom w:val="single" w:sz="4" w:space="0" w:color="auto"/>
              <w:right w:val="single" w:sz="4" w:space="0" w:color="auto"/>
            </w:tcBorders>
            <w:shd w:val="clear" w:color="auto" w:fill="auto"/>
          </w:tcPr>
          <w:p w:rsidR="00F56B37" w:rsidRDefault="009A499F" w:rsidP="00A04CE6">
            <w:pPr>
              <w:pStyle w:val="TableTextCenter"/>
              <w:rPr>
                <w:rFonts w:eastAsia="Batang"/>
                <w:lang w:eastAsia="en-US"/>
              </w:rPr>
            </w:pPr>
            <w:r w:rsidRPr="009A499F">
              <w:rPr>
                <w:rFonts w:eastAsia="Batang"/>
              </w:rPr>
              <w:t>lane0</w:t>
            </w:r>
          </w:p>
        </w:tc>
      </w:tr>
      <w:tr w:rsidR="00F56B37" w:rsidRPr="00107886" w:rsidTr="00F56B37">
        <w:trPr>
          <w:trHeight w:val="255"/>
        </w:trPr>
        <w:tc>
          <w:tcPr>
            <w:tcW w:w="752" w:type="pct"/>
            <w:tcBorders>
              <w:top w:val="nil"/>
              <w:left w:val="single" w:sz="4" w:space="0" w:color="auto"/>
              <w:bottom w:val="single" w:sz="4" w:space="0" w:color="auto"/>
              <w:right w:val="single" w:sz="4" w:space="0" w:color="auto"/>
            </w:tcBorders>
          </w:tcPr>
          <w:p w:rsidR="00F56B37" w:rsidRPr="00107886" w:rsidRDefault="00F56B37" w:rsidP="00A04CE6">
            <w:pPr>
              <w:pStyle w:val="TableTextCenter"/>
              <w:rPr>
                <w:rFonts w:eastAsia="Batang"/>
              </w:rPr>
            </w:pPr>
            <w:r>
              <w:rPr>
                <w:rFonts w:eastAsia="Batang"/>
              </w:rPr>
              <w:t>Direction</w:t>
            </w:r>
          </w:p>
        </w:tc>
        <w:tc>
          <w:tcPr>
            <w:tcW w:w="767" w:type="pct"/>
            <w:tcBorders>
              <w:top w:val="nil"/>
              <w:left w:val="single" w:sz="4" w:space="0" w:color="auto"/>
              <w:bottom w:val="single" w:sz="4" w:space="0" w:color="auto"/>
              <w:right w:val="single" w:sz="4" w:space="0" w:color="auto"/>
            </w:tcBorders>
            <w:shd w:val="clear" w:color="auto" w:fill="D9D9D9" w:themeFill="background1" w:themeFillShade="D9"/>
          </w:tcPr>
          <w:p w:rsidR="00F56B37" w:rsidRPr="00107886" w:rsidRDefault="00F56B37" w:rsidP="00A04CE6">
            <w:pPr>
              <w:pStyle w:val="TableTextCenter"/>
              <w:rPr>
                <w:rFonts w:eastAsia="Batang"/>
              </w:rPr>
            </w:pPr>
            <w:r>
              <w:rPr>
                <w:rFonts w:eastAsia="Batang"/>
              </w:rPr>
              <w:t>R</w:t>
            </w:r>
          </w:p>
        </w:tc>
        <w:tc>
          <w:tcPr>
            <w:tcW w:w="800" w:type="pct"/>
            <w:tcBorders>
              <w:top w:val="nil"/>
              <w:left w:val="single" w:sz="4" w:space="0" w:color="auto"/>
              <w:bottom w:val="single" w:sz="4" w:space="0" w:color="auto"/>
              <w:right w:val="single" w:sz="4" w:space="0" w:color="auto"/>
            </w:tcBorders>
          </w:tcPr>
          <w:p w:rsidR="00F56B37" w:rsidRPr="00107886" w:rsidRDefault="00F56B37" w:rsidP="00A04CE6">
            <w:pPr>
              <w:pStyle w:val="TableTextCenter"/>
              <w:rPr>
                <w:rFonts w:eastAsia="Batang"/>
              </w:rPr>
            </w:pPr>
            <w:r>
              <w:rPr>
                <w:rFonts w:eastAsia="Batang"/>
              </w:rPr>
              <w:t>R</w:t>
            </w:r>
          </w:p>
        </w:tc>
        <w:tc>
          <w:tcPr>
            <w:tcW w:w="937" w:type="pct"/>
            <w:tcBorders>
              <w:top w:val="nil"/>
              <w:left w:val="single" w:sz="4" w:space="0" w:color="auto"/>
              <w:bottom w:val="single" w:sz="4" w:space="0" w:color="auto"/>
              <w:right w:val="single" w:sz="4" w:space="0" w:color="auto"/>
            </w:tcBorders>
            <w:shd w:val="clear" w:color="auto" w:fill="auto"/>
          </w:tcPr>
          <w:p w:rsidR="00F56B37" w:rsidRPr="00107886" w:rsidRDefault="00F56B37" w:rsidP="00A04CE6">
            <w:pPr>
              <w:pStyle w:val="TableTextCenter"/>
              <w:rPr>
                <w:rFonts w:eastAsia="Batang"/>
              </w:rPr>
            </w:pPr>
            <w:r w:rsidRPr="00107886">
              <w:rPr>
                <w:rFonts w:eastAsia="Batang"/>
              </w:rPr>
              <w:t>R</w:t>
            </w:r>
          </w:p>
        </w:tc>
        <w:tc>
          <w:tcPr>
            <w:tcW w:w="809" w:type="pct"/>
            <w:tcBorders>
              <w:top w:val="single" w:sz="4" w:space="0" w:color="auto"/>
              <w:left w:val="single" w:sz="4" w:space="0" w:color="auto"/>
              <w:bottom w:val="single" w:sz="4" w:space="0" w:color="auto"/>
              <w:right w:val="single" w:sz="4" w:space="0" w:color="auto"/>
            </w:tcBorders>
          </w:tcPr>
          <w:p w:rsidR="00F56B37" w:rsidRPr="00107886" w:rsidRDefault="00F56B37" w:rsidP="00A04CE6">
            <w:pPr>
              <w:pStyle w:val="TableTextCenter"/>
              <w:rPr>
                <w:rFonts w:eastAsia="Batang"/>
              </w:rPr>
            </w:pPr>
            <w:r>
              <w:rPr>
                <w:rFonts w:eastAsia="Batang"/>
              </w:rPr>
              <w:t>R</w:t>
            </w:r>
          </w:p>
        </w:tc>
        <w:tc>
          <w:tcPr>
            <w:tcW w:w="936" w:type="pct"/>
            <w:tcBorders>
              <w:top w:val="single" w:sz="4" w:space="0" w:color="auto"/>
              <w:left w:val="single" w:sz="4" w:space="0" w:color="auto"/>
              <w:bottom w:val="single" w:sz="4" w:space="0" w:color="auto"/>
              <w:right w:val="single" w:sz="4" w:space="0" w:color="auto"/>
            </w:tcBorders>
            <w:shd w:val="clear" w:color="auto" w:fill="auto"/>
          </w:tcPr>
          <w:p w:rsidR="00F56B37" w:rsidRPr="00107886" w:rsidRDefault="00F56B37" w:rsidP="00A04CE6">
            <w:pPr>
              <w:pStyle w:val="TableTextCenter"/>
              <w:rPr>
                <w:rFonts w:eastAsia="Batang"/>
              </w:rPr>
            </w:pPr>
            <w:r w:rsidRPr="00107886">
              <w:rPr>
                <w:rFonts w:eastAsia="Batang"/>
              </w:rPr>
              <w:t>R</w:t>
            </w:r>
          </w:p>
        </w:tc>
      </w:tr>
      <w:tr w:rsidR="00F56B37" w:rsidRPr="00107886" w:rsidTr="00F56B37">
        <w:trPr>
          <w:trHeight w:val="255"/>
        </w:trPr>
        <w:tc>
          <w:tcPr>
            <w:tcW w:w="752" w:type="pct"/>
            <w:tcBorders>
              <w:top w:val="nil"/>
              <w:left w:val="single" w:sz="4" w:space="0" w:color="auto"/>
              <w:bottom w:val="single" w:sz="4" w:space="0" w:color="auto"/>
              <w:right w:val="single" w:sz="4" w:space="0" w:color="auto"/>
            </w:tcBorders>
          </w:tcPr>
          <w:p w:rsidR="00F56B37" w:rsidRPr="00107886" w:rsidRDefault="00F56B37" w:rsidP="00A04CE6">
            <w:pPr>
              <w:pStyle w:val="TableTextCenter"/>
              <w:rPr>
                <w:rFonts w:eastAsia="Batang"/>
              </w:rPr>
            </w:pPr>
            <w:r>
              <w:rPr>
                <w:rFonts w:eastAsia="Batang"/>
              </w:rPr>
              <w:t>Reset value</w:t>
            </w:r>
          </w:p>
        </w:tc>
        <w:tc>
          <w:tcPr>
            <w:tcW w:w="767" w:type="pct"/>
            <w:tcBorders>
              <w:top w:val="nil"/>
              <w:left w:val="single" w:sz="4" w:space="0" w:color="auto"/>
              <w:bottom w:val="single" w:sz="4" w:space="0" w:color="auto"/>
              <w:right w:val="single" w:sz="4" w:space="0" w:color="auto"/>
            </w:tcBorders>
            <w:shd w:val="clear" w:color="auto" w:fill="D9D9D9" w:themeFill="background1" w:themeFillShade="D9"/>
          </w:tcPr>
          <w:p w:rsidR="00F56B37" w:rsidRDefault="00F56B37" w:rsidP="00A04CE6">
            <w:pPr>
              <w:pStyle w:val="TableTextCenter"/>
              <w:rPr>
                <w:rFonts w:eastAsia="Batang"/>
              </w:rPr>
            </w:pPr>
            <w:r>
              <w:rPr>
                <w:rFonts w:eastAsia="Batang"/>
              </w:rPr>
              <w:t>0</w:t>
            </w:r>
          </w:p>
        </w:tc>
        <w:tc>
          <w:tcPr>
            <w:tcW w:w="800" w:type="pct"/>
            <w:tcBorders>
              <w:top w:val="nil"/>
              <w:left w:val="single" w:sz="4" w:space="0" w:color="auto"/>
              <w:bottom w:val="single" w:sz="4" w:space="0" w:color="auto"/>
              <w:right w:val="single" w:sz="4" w:space="0" w:color="auto"/>
            </w:tcBorders>
          </w:tcPr>
          <w:p w:rsidR="00F56B37" w:rsidRPr="00107886" w:rsidRDefault="00F56B37" w:rsidP="00A04CE6">
            <w:pPr>
              <w:pStyle w:val="TableTextCenter"/>
              <w:rPr>
                <w:rFonts w:eastAsia="Batang"/>
              </w:rPr>
            </w:pPr>
            <w:r>
              <w:rPr>
                <w:rFonts w:eastAsia="Batang"/>
              </w:rPr>
              <w:t>0</w:t>
            </w:r>
          </w:p>
        </w:tc>
        <w:tc>
          <w:tcPr>
            <w:tcW w:w="937" w:type="pct"/>
            <w:tcBorders>
              <w:top w:val="nil"/>
              <w:left w:val="single" w:sz="4" w:space="0" w:color="auto"/>
              <w:bottom w:val="single" w:sz="4" w:space="0" w:color="auto"/>
              <w:right w:val="single" w:sz="4" w:space="0" w:color="auto"/>
            </w:tcBorders>
            <w:shd w:val="clear" w:color="auto" w:fill="auto"/>
          </w:tcPr>
          <w:p w:rsidR="00F56B37" w:rsidRPr="00107886" w:rsidRDefault="004A1E80" w:rsidP="00A04CE6">
            <w:pPr>
              <w:pStyle w:val="TableTextCenter"/>
              <w:rPr>
                <w:rFonts w:eastAsia="Batang"/>
              </w:rPr>
            </w:pPr>
            <w:r>
              <w:rPr>
                <w:rFonts w:eastAsia="Batang"/>
              </w:rPr>
              <w:t>0</w:t>
            </w:r>
          </w:p>
        </w:tc>
        <w:tc>
          <w:tcPr>
            <w:tcW w:w="809" w:type="pct"/>
            <w:tcBorders>
              <w:top w:val="single" w:sz="4" w:space="0" w:color="auto"/>
              <w:left w:val="single" w:sz="4" w:space="0" w:color="auto"/>
              <w:bottom w:val="single" w:sz="4" w:space="0" w:color="auto"/>
              <w:right w:val="single" w:sz="4" w:space="0" w:color="auto"/>
            </w:tcBorders>
          </w:tcPr>
          <w:p w:rsidR="00F56B37" w:rsidRPr="00107886" w:rsidRDefault="00F56B37" w:rsidP="00A04CE6">
            <w:pPr>
              <w:pStyle w:val="TableTextCenter"/>
              <w:rPr>
                <w:rFonts w:eastAsia="Batang"/>
              </w:rPr>
            </w:pPr>
            <w:r>
              <w:rPr>
                <w:rFonts w:eastAsia="Batang"/>
              </w:rPr>
              <w:t>0</w:t>
            </w:r>
          </w:p>
        </w:tc>
        <w:tc>
          <w:tcPr>
            <w:tcW w:w="936" w:type="pct"/>
            <w:tcBorders>
              <w:top w:val="single" w:sz="4" w:space="0" w:color="auto"/>
              <w:left w:val="single" w:sz="4" w:space="0" w:color="auto"/>
              <w:bottom w:val="single" w:sz="4" w:space="0" w:color="auto"/>
              <w:right w:val="single" w:sz="4" w:space="0" w:color="auto"/>
            </w:tcBorders>
            <w:shd w:val="clear" w:color="auto" w:fill="auto"/>
          </w:tcPr>
          <w:p w:rsidR="00F56B37" w:rsidRPr="00107886" w:rsidRDefault="00F56B37" w:rsidP="00A04CE6">
            <w:pPr>
              <w:pStyle w:val="TableTextCenter"/>
              <w:rPr>
                <w:rFonts w:eastAsia="Batang"/>
              </w:rPr>
            </w:pPr>
            <w:r>
              <w:rPr>
                <w:rFonts w:eastAsia="Batang"/>
              </w:rPr>
              <w:t>0</w:t>
            </w:r>
          </w:p>
        </w:tc>
      </w:tr>
    </w:tbl>
    <w:p w:rsidR="0016320A" w:rsidRPr="00997CA0" w:rsidRDefault="0016320A" w:rsidP="0016320A">
      <w:pPr>
        <w:pStyle w:val="TableCaption"/>
      </w:pPr>
      <w:bookmarkStart w:id="122" w:name="_Toc473878670"/>
      <w:r w:rsidRPr="00107886">
        <w:t xml:space="preserve">Table </w:t>
      </w:r>
      <w:fldSimple w:instr=" SEQ Table \* ARABIC ">
        <w:r w:rsidR="00832D97">
          <w:rPr>
            <w:noProof/>
          </w:rPr>
          <w:t>18</w:t>
        </w:r>
      </w:fldSimple>
      <w:r w:rsidR="00832D97">
        <w:t xml:space="preserve"> </w:t>
      </w:r>
      <w:r w:rsidRPr="0016320A">
        <w:t>GTX_DFEEYEDACMON</w:t>
      </w:r>
      <w:r>
        <w:t xml:space="preserve"> r</w:t>
      </w:r>
      <w:r w:rsidRPr="00107886">
        <w:t>egister</w:t>
      </w:r>
      <w:bookmarkEnd w:id="122"/>
    </w:p>
    <w:tbl>
      <w:tblPr>
        <w:tblW w:w="8833" w:type="dxa"/>
        <w:tblInd w:w="57" w:type="dxa"/>
        <w:tblCellMar>
          <w:left w:w="70" w:type="dxa"/>
          <w:right w:w="70" w:type="dxa"/>
        </w:tblCellMar>
        <w:tblLook w:val="0000"/>
      </w:tblPr>
      <w:tblGrid>
        <w:gridCol w:w="1633"/>
        <w:gridCol w:w="4320"/>
        <w:gridCol w:w="2880"/>
      </w:tblGrid>
      <w:tr w:rsidR="0016320A" w:rsidRPr="00107886" w:rsidTr="00A04CE6">
        <w:trPr>
          <w:trHeight w:val="300"/>
        </w:trPr>
        <w:tc>
          <w:tcPr>
            <w:tcW w:w="1633" w:type="dxa"/>
            <w:tcBorders>
              <w:top w:val="single" w:sz="4" w:space="0" w:color="auto"/>
              <w:left w:val="single" w:sz="4" w:space="0" w:color="auto"/>
              <w:bottom w:val="single" w:sz="4" w:space="0" w:color="auto"/>
              <w:right w:val="single" w:sz="4" w:space="0" w:color="auto"/>
            </w:tcBorders>
            <w:shd w:val="clear" w:color="auto" w:fill="B3B3B3"/>
          </w:tcPr>
          <w:p w:rsidR="0016320A" w:rsidRPr="00107886" w:rsidRDefault="0016320A" w:rsidP="00A04CE6">
            <w:pPr>
              <w:pStyle w:val="TableTitleCenter"/>
              <w:rPr>
                <w:rFonts w:eastAsia="Batang"/>
              </w:rPr>
            </w:pPr>
            <w:r>
              <w:rPr>
                <w:rFonts w:eastAsia="Batang"/>
              </w:rPr>
              <w:t>Name</w:t>
            </w:r>
          </w:p>
        </w:tc>
        <w:tc>
          <w:tcPr>
            <w:tcW w:w="4320" w:type="dxa"/>
            <w:tcBorders>
              <w:top w:val="single" w:sz="4" w:space="0" w:color="auto"/>
              <w:left w:val="nil"/>
              <w:bottom w:val="single" w:sz="4" w:space="0" w:color="auto"/>
              <w:right w:val="single" w:sz="4" w:space="0" w:color="auto"/>
            </w:tcBorders>
            <w:shd w:val="clear" w:color="auto" w:fill="B3B3B3"/>
          </w:tcPr>
          <w:p w:rsidR="0016320A" w:rsidRPr="00107886" w:rsidRDefault="0016320A" w:rsidP="00A04CE6">
            <w:pPr>
              <w:pStyle w:val="TableTitleCenter"/>
              <w:rPr>
                <w:rFonts w:eastAsia="Batang"/>
              </w:rPr>
            </w:pPr>
            <w:r w:rsidRPr="00107886">
              <w:rPr>
                <w:rFonts w:eastAsia="Batang"/>
              </w:rPr>
              <w:t>Description</w:t>
            </w:r>
          </w:p>
        </w:tc>
        <w:tc>
          <w:tcPr>
            <w:tcW w:w="2880" w:type="dxa"/>
            <w:tcBorders>
              <w:top w:val="single" w:sz="4" w:space="0" w:color="auto"/>
              <w:left w:val="nil"/>
              <w:bottom w:val="single" w:sz="4" w:space="0" w:color="auto"/>
              <w:right w:val="single" w:sz="4" w:space="0" w:color="auto"/>
            </w:tcBorders>
            <w:shd w:val="clear" w:color="auto" w:fill="B3B3B3"/>
          </w:tcPr>
          <w:p w:rsidR="0016320A" w:rsidRPr="00107886" w:rsidRDefault="0016320A" w:rsidP="00A04CE6">
            <w:pPr>
              <w:pStyle w:val="TableTitleCenter"/>
              <w:rPr>
                <w:rFonts w:eastAsia="Batang"/>
              </w:rPr>
            </w:pPr>
            <w:r w:rsidRPr="00107886">
              <w:rPr>
                <w:rFonts w:eastAsia="Batang"/>
              </w:rPr>
              <w:t>Configuration</w:t>
            </w:r>
          </w:p>
        </w:tc>
      </w:tr>
      <w:tr w:rsidR="0016320A" w:rsidRPr="00107886" w:rsidTr="00A04CE6">
        <w:trPr>
          <w:trHeight w:val="255"/>
        </w:trPr>
        <w:tc>
          <w:tcPr>
            <w:tcW w:w="1633" w:type="dxa"/>
            <w:tcBorders>
              <w:top w:val="nil"/>
              <w:left w:val="single" w:sz="4" w:space="0" w:color="auto"/>
              <w:bottom w:val="single" w:sz="4" w:space="0" w:color="auto"/>
              <w:right w:val="single" w:sz="4" w:space="0" w:color="auto"/>
            </w:tcBorders>
            <w:shd w:val="clear" w:color="auto" w:fill="auto"/>
          </w:tcPr>
          <w:p w:rsidR="0016320A" w:rsidRPr="000018EB" w:rsidRDefault="00310B68" w:rsidP="00A04CE6">
            <w:pPr>
              <w:pStyle w:val="TableTextLeft"/>
              <w:rPr>
                <w:lang w:eastAsia="en-CA"/>
              </w:rPr>
            </w:pPr>
            <w:r w:rsidRPr="009A499F">
              <w:rPr>
                <w:rFonts w:eastAsia="Batang"/>
              </w:rPr>
              <w:t>lane0</w:t>
            </w:r>
          </w:p>
        </w:tc>
        <w:tc>
          <w:tcPr>
            <w:tcW w:w="4320" w:type="dxa"/>
            <w:tcBorders>
              <w:top w:val="nil"/>
              <w:left w:val="nil"/>
              <w:bottom w:val="single" w:sz="4" w:space="0" w:color="auto"/>
              <w:right w:val="single" w:sz="4" w:space="0" w:color="auto"/>
            </w:tcBorders>
            <w:shd w:val="clear" w:color="auto" w:fill="auto"/>
          </w:tcPr>
          <w:p w:rsidR="0016320A" w:rsidRPr="000018EB" w:rsidRDefault="00310B68" w:rsidP="00A04CE6">
            <w:pPr>
              <w:pStyle w:val="TableTextLeft"/>
              <w:rPr>
                <w:lang w:eastAsia="en-CA"/>
              </w:rPr>
            </w:pPr>
            <w:r w:rsidRPr="00310B68">
              <w:rPr>
                <w:lang w:eastAsia="en-CA"/>
              </w:rPr>
              <w:t>Averaged Vertical Eye Height of the first lane.</w:t>
            </w:r>
          </w:p>
        </w:tc>
        <w:tc>
          <w:tcPr>
            <w:tcW w:w="2880" w:type="dxa"/>
            <w:tcBorders>
              <w:top w:val="nil"/>
              <w:left w:val="nil"/>
              <w:bottom w:val="single" w:sz="4" w:space="0" w:color="auto"/>
              <w:right w:val="single" w:sz="4" w:space="0" w:color="auto"/>
            </w:tcBorders>
            <w:shd w:val="clear" w:color="auto" w:fill="auto"/>
          </w:tcPr>
          <w:p w:rsidR="0016320A" w:rsidRPr="00107886" w:rsidRDefault="00310B68" w:rsidP="00A04CE6">
            <w:pPr>
              <w:pStyle w:val="TableTextLeft"/>
              <w:rPr>
                <w:rFonts w:eastAsia="Batang"/>
              </w:rPr>
            </w:pPr>
            <w:r w:rsidRPr="00310B68">
              <w:rPr>
                <w:rFonts w:eastAsia="Batang"/>
              </w:rPr>
              <w:t>Value from 0 to 31</w:t>
            </w:r>
          </w:p>
        </w:tc>
      </w:tr>
      <w:tr w:rsidR="0016320A" w:rsidRPr="00107886" w:rsidTr="00A04CE6">
        <w:trPr>
          <w:trHeight w:val="255"/>
        </w:trPr>
        <w:tc>
          <w:tcPr>
            <w:tcW w:w="1633" w:type="dxa"/>
            <w:tcBorders>
              <w:top w:val="single" w:sz="4" w:space="0" w:color="auto"/>
              <w:left w:val="single" w:sz="4" w:space="0" w:color="auto"/>
              <w:bottom w:val="single" w:sz="4" w:space="0" w:color="auto"/>
              <w:right w:val="single" w:sz="4" w:space="0" w:color="auto"/>
            </w:tcBorders>
            <w:shd w:val="clear" w:color="auto" w:fill="auto"/>
          </w:tcPr>
          <w:p w:rsidR="0016320A" w:rsidRPr="000018EB" w:rsidRDefault="00310B68" w:rsidP="00A04CE6">
            <w:pPr>
              <w:pStyle w:val="TableTextLeft"/>
              <w:rPr>
                <w:lang w:eastAsia="en-CA"/>
              </w:rPr>
            </w:pPr>
            <w:r w:rsidRPr="009A499F">
              <w:rPr>
                <w:rFonts w:eastAsia="Batang"/>
              </w:rPr>
              <w:t>lane</w:t>
            </w:r>
            <w:r>
              <w:rPr>
                <w:rFonts w:eastAsia="Batang"/>
              </w:rPr>
              <w:t>1</w:t>
            </w:r>
          </w:p>
        </w:tc>
        <w:tc>
          <w:tcPr>
            <w:tcW w:w="4320" w:type="dxa"/>
            <w:tcBorders>
              <w:top w:val="single" w:sz="4" w:space="0" w:color="auto"/>
              <w:left w:val="single" w:sz="4" w:space="0" w:color="auto"/>
              <w:bottom w:val="single" w:sz="4" w:space="0" w:color="auto"/>
              <w:right w:val="single" w:sz="4" w:space="0" w:color="auto"/>
            </w:tcBorders>
            <w:shd w:val="clear" w:color="auto" w:fill="auto"/>
          </w:tcPr>
          <w:p w:rsidR="0016320A" w:rsidRPr="000018EB" w:rsidRDefault="00310B68" w:rsidP="00A04CE6">
            <w:pPr>
              <w:pStyle w:val="TableTextLeft"/>
              <w:rPr>
                <w:lang w:eastAsia="en-CA"/>
              </w:rPr>
            </w:pPr>
            <w:r w:rsidRPr="00310B68">
              <w:rPr>
                <w:lang w:eastAsia="en-CA"/>
              </w:rPr>
              <w:t>Averaged Vertical Eye Height of the second</w:t>
            </w:r>
            <w:r>
              <w:rPr>
                <w:lang w:eastAsia="en-CA"/>
              </w:rPr>
              <w:t xml:space="preserve"> </w:t>
            </w:r>
            <w:r w:rsidRPr="00310B68">
              <w:rPr>
                <w:lang w:eastAsia="en-CA"/>
              </w:rPr>
              <w:t>lane.</w:t>
            </w:r>
          </w:p>
        </w:tc>
        <w:tc>
          <w:tcPr>
            <w:tcW w:w="2880" w:type="dxa"/>
            <w:tcBorders>
              <w:top w:val="single" w:sz="4" w:space="0" w:color="auto"/>
              <w:left w:val="single" w:sz="4" w:space="0" w:color="auto"/>
              <w:bottom w:val="single" w:sz="4" w:space="0" w:color="auto"/>
              <w:right w:val="single" w:sz="4" w:space="0" w:color="auto"/>
            </w:tcBorders>
            <w:shd w:val="clear" w:color="auto" w:fill="auto"/>
          </w:tcPr>
          <w:p w:rsidR="0016320A" w:rsidRDefault="00310B68" w:rsidP="00A04CE6">
            <w:pPr>
              <w:pStyle w:val="TableTextLeft"/>
              <w:rPr>
                <w:rFonts w:eastAsia="Batang"/>
              </w:rPr>
            </w:pPr>
            <w:r w:rsidRPr="00310B68">
              <w:rPr>
                <w:rFonts w:eastAsia="Batang"/>
              </w:rPr>
              <w:t>Value from 0 to 31</w:t>
            </w:r>
          </w:p>
        </w:tc>
      </w:tr>
      <w:tr w:rsidR="0016320A" w:rsidRPr="00107886" w:rsidTr="00A04CE6">
        <w:trPr>
          <w:trHeight w:val="255"/>
        </w:trPr>
        <w:tc>
          <w:tcPr>
            <w:tcW w:w="1633" w:type="dxa"/>
            <w:tcBorders>
              <w:top w:val="single" w:sz="4" w:space="0" w:color="auto"/>
              <w:left w:val="single" w:sz="4" w:space="0" w:color="auto"/>
              <w:bottom w:val="single" w:sz="4" w:space="0" w:color="auto"/>
              <w:right w:val="single" w:sz="4" w:space="0" w:color="auto"/>
            </w:tcBorders>
            <w:shd w:val="clear" w:color="auto" w:fill="auto"/>
          </w:tcPr>
          <w:p w:rsidR="0016320A" w:rsidRPr="000018EB" w:rsidRDefault="00310B68" w:rsidP="00A04CE6">
            <w:pPr>
              <w:pStyle w:val="TableTextLeft"/>
              <w:rPr>
                <w:lang w:eastAsia="en-CA"/>
              </w:rPr>
            </w:pPr>
            <w:r w:rsidRPr="009A499F">
              <w:rPr>
                <w:rFonts w:eastAsia="Batang"/>
              </w:rPr>
              <w:t>lane</w:t>
            </w:r>
            <w:r>
              <w:rPr>
                <w:rFonts w:eastAsia="Batang"/>
              </w:rPr>
              <w:t>2</w:t>
            </w:r>
          </w:p>
        </w:tc>
        <w:tc>
          <w:tcPr>
            <w:tcW w:w="4320" w:type="dxa"/>
            <w:tcBorders>
              <w:top w:val="single" w:sz="4" w:space="0" w:color="auto"/>
              <w:left w:val="nil"/>
              <w:bottom w:val="single" w:sz="4" w:space="0" w:color="auto"/>
              <w:right w:val="single" w:sz="4" w:space="0" w:color="auto"/>
            </w:tcBorders>
            <w:shd w:val="clear" w:color="auto" w:fill="auto"/>
          </w:tcPr>
          <w:p w:rsidR="0016320A" w:rsidRPr="000018EB" w:rsidRDefault="00310B68" w:rsidP="00A04CE6">
            <w:pPr>
              <w:pStyle w:val="TableTextLeft"/>
              <w:rPr>
                <w:lang w:eastAsia="en-CA"/>
              </w:rPr>
            </w:pPr>
            <w:r w:rsidRPr="00310B68">
              <w:rPr>
                <w:lang w:eastAsia="en-CA"/>
              </w:rPr>
              <w:t>Averaged Vertical Eye Height of the third</w:t>
            </w:r>
            <w:r>
              <w:rPr>
                <w:lang w:eastAsia="en-CA"/>
              </w:rPr>
              <w:t xml:space="preserve"> </w:t>
            </w:r>
            <w:r w:rsidRPr="00310B68">
              <w:rPr>
                <w:lang w:eastAsia="en-CA"/>
              </w:rPr>
              <w:t>lane.</w:t>
            </w:r>
          </w:p>
        </w:tc>
        <w:tc>
          <w:tcPr>
            <w:tcW w:w="2880" w:type="dxa"/>
            <w:tcBorders>
              <w:top w:val="single" w:sz="4" w:space="0" w:color="auto"/>
              <w:left w:val="nil"/>
              <w:bottom w:val="single" w:sz="4" w:space="0" w:color="auto"/>
              <w:right w:val="single" w:sz="4" w:space="0" w:color="auto"/>
            </w:tcBorders>
            <w:shd w:val="clear" w:color="auto" w:fill="auto"/>
          </w:tcPr>
          <w:p w:rsidR="0016320A" w:rsidRDefault="00310B68" w:rsidP="00A04CE6">
            <w:pPr>
              <w:pStyle w:val="TableTextLeft"/>
              <w:rPr>
                <w:rFonts w:eastAsia="Batang"/>
              </w:rPr>
            </w:pPr>
            <w:r w:rsidRPr="00310B68">
              <w:rPr>
                <w:rFonts w:eastAsia="Batang"/>
              </w:rPr>
              <w:t>Value from 0 to 31</w:t>
            </w:r>
          </w:p>
        </w:tc>
      </w:tr>
      <w:tr w:rsidR="0016320A" w:rsidRPr="00107886" w:rsidTr="00A04CE6">
        <w:trPr>
          <w:trHeight w:val="255"/>
        </w:trPr>
        <w:tc>
          <w:tcPr>
            <w:tcW w:w="1633" w:type="dxa"/>
            <w:tcBorders>
              <w:top w:val="single" w:sz="4" w:space="0" w:color="auto"/>
              <w:left w:val="single" w:sz="4" w:space="0" w:color="auto"/>
              <w:bottom w:val="single" w:sz="4" w:space="0" w:color="auto"/>
              <w:right w:val="single" w:sz="4" w:space="0" w:color="auto"/>
            </w:tcBorders>
            <w:shd w:val="clear" w:color="auto" w:fill="auto"/>
          </w:tcPr>
          <w:p w:rsidR="0016320A" w:rsidRPr="000018EB" w:rsidRDefault="00310B68" w:rsidP="00A04CE6">
            <w:pPr>
              <w:pStyle w:val="TableTextLeft"/>
              <w:rPr>
                <w:lang w:eastAsia="en-CA"/>
              </w:rPr>
            </w:pPr>
            <w:r w:rsidRPr="009A499F">
              <w:rPr>
                <w:rFonts w:eastAsia="Batang"/>
              </w:rPr>
              <w:t>lane</w:t>
            </w:r>
            <w:r>
              <w:rPr>
                <w:rFonts w:eastAsia="Batang"/>
              </w:rPr>
              <w:t>3</w:t>
            </w:r>
          </w:p>
        </w:tc>
        <w:tc>
          <w:tcPr>
            <w:tcW w:w="4320" w:type="dxa"/>
            <w:tcBorders>
              <w:top w:val="single" w:sz="4" w:space="0" w:color="auto"/>
              <w:left w:val="single" w:sz="4" w:space="0" w:color="auto"/>
              <w:bottom w:val="single" w:sz="4" w:space="0" w:color="auto"/>
              <w:right w:val="single" w:sz="4" w:space="0" w:color="auto"/>
            </w:tcBorders>
            <w:shd w:val="clear" w:color="auto" w:fill="auto"/>
          </w:tcPr>
          <w:p w:rsidR="0016320A" w:rsidRPr="000018EB" w:rsidRDefault="00310B68" w:rsidP="00A04CE6">
            <w:pPr>
              <w:pStyle w:val="TableTextLeft"/>
              <w:rPr>
                <w:lang w:eastAsia="en-CA"/>
              </w:rPr>
            </w:pPr>
            <w:r w:rsidRPr="00310B68">
              <w:rPr>
                <w:lang w:eastAsia="en-CA"/>
              </w:rPr>
              <w:t>Averaged Vertical Eye Height of the fourth</w:t>
            </w:r>
            <w:r>
              <w:rPr>
                <w:lang w:eastAsia="en-CA"/>
              </w:rPr>
              <w:t xml:space="preserve"> </w:t>
            </w:r>
            <w:r w:rsidRPr="00310B68">
              <w:rPr>
                <w:lang w:eastAsia="en-CA"/>
              </w:rPr>
              <w:t>lane.</w:t>
            </w:r>
          </w:p>
        </w:tc>
        <w:tc>
          <w:tcPr>
            <w:tcW w:w="2880" w:type="dxa"/>
            <w:tcBorders>
              <w:top w:val="single" w:sz="4" w:space="0" w:color="auto"/>
              <w:left w:val="single" w:sz="4" w:space="0" w:color="auto"/>
              <w:bottom w:val="single" w:sz="4" w:space="0" w:color="auto"/>
              <w:right w:val="single" w:sz="4" w:space="0" w:color="auto"/>
            </w:tcBorders>
            <w:shd w:val="clear" w:color="auto" w:fill="auto"/>
          </w:tcPr>
          <w:p w:rsidR="0016320A" w:rsidRDefault="00310B68" w:rsidP="00A04CE6">
            <w:pPr>
              <w:pStyle w:val="TableTextLeft"/>
              <w:rPr>
                <w:rFonts w:eastAsia="Batang"/>
              </w:rPr>
            </w:pPr>
            <w:r w:rsidRPr="00310B68">
              <w:rPr>
                <w:rFonts w:eastAsia="Batang"/>
              </w:rPr>
              <w:t>Value from 0 to 31</w:t>
            </w:r>
          </w:p>
        </w:tc>
      </w:tr>
    </w:tbl>
    <w:p w:rsidR="0016320A" w:rsidRPr="0016320A" w:rsidRDefault="0016320A" w:rsidP="0016320A">
      <w:pPr>
        <w:pStyle w:val="TableCaption"/>
      </w:pPr>
      <w:bookmarkStart w:id="123" w:name="_Toc473878671"/>
      <w:r w:rsidRPr="00107886">
        <w:t xml:space="preserve">Table </w:t>
      </w:r>
      <w:fldSimple w:instr=" SEQ Table \* ARABIC ">
        <w:r w:rsidR="00832D97">
          <w:rPr>
            <w:noProof/>
          </w:rPr>
          <w:t>19</w:t>
        </w:r>
      </w:fldSimple>
      <w:r>
        <w:t xml:space="preserve"> </w:t>
      </w:r>
      <w:r w:rsidRPr="0016320A">
        <w:t>GTX_DFEEYEDACMON</w:t>
      </w:r>
      <w:r>
        <w:t xml:space="preserve"> r</w:t>
      </w:r>
      <w:r w:rsidRPr="00107886">
        <w:t xml:space="preserve">egister </w:t>
      </w:r>
      <w:r>
        <w:t>f</w:t>
      </w:r>
      <w:r w:rsidRPr="00107886">
        <w:t xml:space="preserve">ields </w:t>
      </w:r>
      <w:r>
        <w:t>d</w:t>
      </w:r>
      <w:r w:rsidRPr="00107886">
        <w:t>escription</w:t>
      </w:r>
      <w:bookmarkEnd w:id="123"/>
    </w:p>
    <w:p w:rsidR="003D658C" w:rsidRDefault="006C5D4C" w:rsidP="00B00601">
      <w:pPr>
        <w:pStyle w:val="Heading2"/>
      </w:pPr>
      <w:bookmarkStart w:id="124" w:name="_Toc349117195"/>
      <w:bookmarkStart w:id="125" w:name="_Toc473878685"/>
      <w:r w:rsidRPr="00191E0C">
        <w:lastRenderedPageBreak/>
        <w:t xml:space="preserve">Interfacing the </w:t>
      </w:r>
      <w:r w:rsidR="00AF5529">
        <w:t>Aurora</w:t>
      </w:r>
      <w:r w:rsidRPr="00191E0C">
        <w:t xml:space="preserve"> </w:t>
      </w:r>
      <w:r w:rsidR="00832832">
        <w:t>C</w:t>
      </w:r>
      <w:r w:rsidRPr="00191E0C">
        <w:t xml:space="preserve">ore to </w:t>
      </w:r>
      <w:r w:rsidR="00114F76">
        <w:t>the U</w:t>
      </w:r>
      <w:r w:rsidRPr="00191E0C">
        <w:t xml:space="preserve">ser </w:t>
      </w:r>
      <w:r w:rsidR="00114F76">
        <w:t>L</w:t>
      </w:r>
      <w:r w:rsidRPr="00191E0C">
        <w:t>ogic</w:t>
      </w:r>
      <w:bookmarkEnd w:id="124"/>
      <w:bookmarkEnd w:id="125"/>
    </w:p>
    <w:p w:rsidR="005E1164" w:rsidRDefault="005E1164" w:rsidP="005E1164">
      <w:pPr>
        <w:pStyle w:val="TEXTE"/>
        <w:rPr>
          <w:rFonts w:ascii="Calibri" w:hAnsi="Calibri"/>
        </w:rPr>
      </w:pPr>
      <w:r>
        <w:rPr>
          <w:rFonts w:ascii="Calibri" w:hAnsi="Calibri"/>
          <w:lang w:val="en-CA"/>
        </w:rPr>
        <w:t xml:space="preserve">The Aurora core can be easily inserted in an XPS project.  The control of the core </w:t>
      </w:r>
      <w:r w:rsidR="00557EFF">
        <w:rPr>
          <w:rFonts w:ascii="Calibri" w:hAnsi="Calibri"/>
          <w:lang w:val="en-CA"/>
        </w:rPr>
        <w:t>is</w:t>
      </w:r>
      <w:r>
        <w:rPr>
          <w:rFonts w:ascii="Calibri" w:hAnsi="Calibri"/>
          <w:lang w:val="en-CA"/>
        </w:rPr>
        <w:t xml:space="preserve"> done with </w:t>
      </w:r>
      <w:proofErr w:type="spellStart"/>
      <w:r>
        <w:rPr>
          <w:rFonts w:ascii="Calibri" w:hAnsi="Calibri"/>
          <w:lang w:val="en-CA"/>
        </w:rPr>
        <w:t>Nutaq</w:t>
      </w:r>
      <w:proofErr w:type="spellEnd"/>
      <w:r w:rsidR="00557EFF">
        <w:rPr>
          <w:rFonts w:ascii="Calibri" w:hAnsi="Calibri"/>
          <w:lang w:val="en-CA"/>
        </w:rPr>
        <w:t xml:space="preserve"> platform register</w:t>
      </w:r>
      <w:r>
        <w:rPr>
          <w:rFonts w:ascii="Calibri" w:hAnsi="Calibri"/>
          <w:lang w:val="en-CA"/>
        </w:rPr>
        <w:t xml:space="preserve"> core</w:t>
      </w:r>
      <w:r w:rsidR="00BA1B40">
        <w:rPr>
          <w:rFonts w:ascii="Calibri" w:hAnsi="Calibri"/>
          <w:lang w:val="en-CA"/>
        </w:rPr>
        <w:t>.</w:t>
      </w:r>
      <w:r w:rsidR="00BE5E9C">
        <w:rPr>
          <w:rFonts w:ascii="Calibri" w:hAnsi="Calibri"/>
          <w:lang w:val="en-CA"/>
        </w:rPr>
        <w:t xml:space="preserve"> </w:t>
      </w:r>
      <w:r w:rsidR="00925016">
        <w:rPr>
          <w:rFonts w:ascii="Calibri" w:hAnsi="Calibri"/>
          <w:lang w:val="en-CA"/>
        </w:rPr>
        <w:t xml:space="preserve">The Aurora control ports must be connected to the platform register Aurora ports. </w:t>
      </w:r>
      <w:r>
        <w:rPr>
          <w:rFonts w:ascii="Calibri" w:hAnsi="Calibri"/>
          <w:lang w:val="en-CA"/>
        </w:rPr>
        <w:t>One can refer to</w:t>
      </w:r>
      <w:r w:rsidRPr="006961FA">
        <w:rPr>
          <w:rFonts w:ascii="Calibri" w:hAnsi="Calibri"/>
        </w:rPr>
        <w:t xml:space="preserve"> </w:t>
      </w:r>
      <w:r w:rsidR="009101CD">
        <w:rPr>
          <w:rFonts w:ascii="Calibri" w:hAnsi="Calibri"/>
        </w:rPr>
        <w:t>its</w:t>
      </w:r>
      <w:r>
        <w:rPr>
          <w:rFonts w:ascii="Calibri" w:hAnsi="Calibri"/>
        </w:rPr>
        <w:t xml:space="preserve"> </w:t>
      </w:r>
      <w:r w:rsidR="009101CD">
        <w:rPr>
          <w:rFonts w:ascii="Calibri" w:hAnsi="Calibri"/>
        </w:rPr>
        <w:t>carrier</w:t>
      </w:r>
      <w:r w:rsidRPr="006B08B2">
        <w:rPr>
          <w:rFonts w:ascii="Calibri" w:hAnsi="Calibri"/>
        </w:rPr>
        <w:t xml:space="preserve"> </w:t>
      </w:r>
      <w:r w:rsidR="009101CD">
        <w:rPr>
          <w:rFonts w:ascii="Calibri" w:hAnsi="Calibri"/>
        </w:rPr>
        <w:t>Programmer’s Reference</w:t>
      </w:r>
      <w:r w:rsidRPr="006B08B2">
        <w:rPr>
          <w:rFonts w:ascii="Calibri" w:hAnsi="Calibri"/>
        </w:rPr>
        <w:t xml:space="preserve"> Guide</w:t>
      </w:r>
      <w:r>
        <w:rPr>
          <w:rFonts w:ascii="Calibri" w:hAnsi="Calibri"/>
        </w:rPr>
        <w:t xml:space="preserve"> for using this core.</w:t>
      </w:r>
    </w:p>
    <w:p w:rsidR="00F867B8" w:rsidRPr="00191E0C" w:rsidRDefault="00915741" w:rsidP="00BE3119">
      <w:pPr>
        <w:pStyle w:val="TEXTE"/>
        <w:rPr>
          <w:rFonts w:ascii="Calibri" w:hAnsi="Calibri"/>
          <w:lang w:val="en-CA"/>
        </w:rPr>
      </w:pPr>
      <w:r w:rsidRPr="00191E0C">
        <w:rPr>
          <w:lang w:val="en-CA"/>
        </w:rPr>
        <w:t xml:space="preserve">The user side of the </w:t>
      </w:r>
      <w:r w:rsidR="00433E6C">
        <w:rPr>
          <w:lang w:val="en-CA"/>
        </w:rPr>
        <w:t>Aurora</w:t>
      </w:r>
      <w:r w:rsidR="00F867B8">
        <w:rPr>
          <w:lang w:val="en-CA"/>
        </w:rPr>
        <w:t xml:space="preserve"> core</w:t>
      </w:r>
      <w:r w:rsidRPr="00191E0C">
        <w:rPr>
          <w:lang w:val="en-CA"/>
        </w:rPr>
        <w:t xml:space="preserve"> is a very simple FIFO interface</w:t>
      </w:r>
      <w:r w:rsidR="00BE3119">
        <w:rPr>
          <w:lang w:val="en-CA"/>
        </w:rPr>
        <w:t xml:space="preserve"> as describe</w:t>
      </w:r>
      <w:r w:rsidR="00A04CE6">
        <w:rPr>
          <w:lang w:val="en-CA"/>
        </w:rPr>
        <w:t>d</w:t>
      </w:r>
      <w:r w:rsidR="00BE3119">
        <w:rPr>
          <w:lang w:val="en-CA"/>
        </w:rPr>
        <w:t xml:space="preserve"> in the</w:t>
      </w:r>
      <w:r w:rsidR="00017E3C">
        <w:rPr>
          <w:lang w:val="en-CA"/>
        </w:rPr>
        <w:t xml:space="preserve"> </w:t>
      </w:r>
      <w:r w:rsidR="00017E3C">
        <w:rPr>
          <w:lang w:val="en-CA"/>
        </w:rPr>
        <w:fldChar w:fldCharType="begin"/>
      </w:r>
      <w:r w:rsidR="00017E3C">
        <w:rPr>
          <w:lang w:val="en-CA"/>
        </w:rPr>
        <w:instrText xml:space="preserve"> REF _Ref473877259 \h </w:instrText>
      </w:r>
      <w:r w:rsidR="00017E3C">
        <w:rPr>
          <w:lang w:val="en-CA"/>
        </w:rPr>
      </w:r>
      <w:r w:rsidR="00017E3C">
        <w:rPr>
          <w:lang w:val="en-CA"/>
        </w:rPr>
        <w:fldChar w:fldCharType="separate"/>
      </w:r>
      <w:r w:rsidR="00017E3C">
        <w:t>Co</w:t>
      </w:r>
      <w:r w:rsidR="00017E3C">
        <w:t>r</w:t>
      </w:r>
      <w:r w:rsidR="00017E3C">
        <w:t>e</w:t>
      </w:r>
      <w:r w:rsidR="00017E3C" w:rsidRPr="001D3917">
        <w:t xml:space="preserve"> </w:t>
      </w:r>
      <w:r w:rsidR="00017E3C">
        <w:t>P</w:t>
      </w:r>
      <w:r w:rsidR="00017E3C" w:rsidRPr="001D3917">
        <w:t>orts</w:t>
      </w:r>
      <w:r w:rsidR="00017E3C">
        <w:rPr>
          <w:lang w:val="en-CA"/>
        </w:rPr>
        <w:fldChar w:fldCharType="end"/>
      </w:r>
      <w:r w:rsidR="00BE3119">
        <w:rPr>
          <w:lang w:val="en-CA"/>
        </w:rPr>
        <w:t xml:space="preserve"> </w:t>
      </w:r>
      <w:r w:rsidR="00942EAB">
        <w:rPr>
          <w:rFonts w:ascii="Calibri" w:hAnsi="Calibri"/>
          <w:lang w:val="en-CA"/>
        </w:rPr>
        <w:t>section</w:t>
      </w:r>
      <w:r w:rsidRPr="00191E0C">
        <w:rPr>
          <w:rFonts w:ascii="Calibri" w:hAnsi="Calibri"/>
          <w:lang w:val="en-CA"/>
        </w:rPr>
        <w:t xml:space="preserve">. </w:t>
      </w:r>
      <w:r w:rsidR="00BE3119">
        <w:rPr>
          <w:rFonts w:ascii="Calibri" w:hAnsi="Calibri"/>
          <w:lang w:val="en-CA"/>
        </w:rPr>
        <w:t>The RX and TX FIFO user interface share the same user clock.</w:t>
      </w:r>
    </w:p>
    <w:p w:rsidR="0066732E" w:rsidRPr="00A843D5" w:rsidRDefault="0066732E" w:rsidP="0066732E">
      <w:pPr>
        <w:pStyle w:val="Heading1"/>
      </w:pPr>
      <w:bookmarkStart w:id="126" w:name="_Toc358539318"/>
      <w:bookmarkStart w:id="127" w:name="_Toc473878686"/>
      <w:r w:rsidRPr="00A843D5">
        <w:lastRenderedPageBreak/>
        <w:t>Low-Level and Host Programming</w:t>
      </w:r>
      <w:bookmarkEnd w:id="126"/>
      <w:bookmarkEnd w:id="127"/>
    </w:p>
    <w:p w:rsidR="0066732E" w:rsidRPr="000C7B83" w:rsidRDefault="0066732E" w:rsidP="0066732E">
      <w:pPr>
        <w:pStyle w:val="TEXTE"/>
        <w:rPr>
          <w:lang w:val="en-CA"/>
        </w:rPr>
      </w:pPr>
      <w:r>
        <w:rPr>
          <w:lang w:val="en-CA"/>
        </w:rPr>
        <w:t xml:space="preserve">This chapter provides the functions of the </w:t>
      </w:r>
      <w:r w:rsidR="006623A8">
        <w:rPr>
          <w:lang w:val="en-CA"/>
        </w:rPr>
        <w:t>AURORA</w:t>
      </w:r>
      <w:r>
        <w:rPr>
          <w:lang w:val="en-CA"/>
        </w:rPr>
        <w:t xml:space="preserve"> driver</w:t>
      </w:r>
      <w:r w:rsidR="007B4A68">
        <w:rPr>
          <w:lang w:val="en-CA"/>
        </w:rPr>
        <w:t>, the</w:t>
      </w:r>
      <w:r>
        <w:rPr>
          <w:lang w:val="en-CA"/>
        </w:rPr>
        <w:t xml:space="preserve"> EAPI</w:t>
      </w:r>
      <w:r w:rsidR="001A73A4">
        <w:rPr>
          <w:lang w:val="en-CA"/>
        </w:rPr>
        <w:t xml:space="preserve"> library</w:t>
      </w:r>
      <w:r w:rsidR="007B4A68">
        <w:rPr>
          <w:lang w:val="en-CA"/>
        </w:rPr>
        <w:t>, the CLI commands</w:t>
      </w:r>
      <w:r w:rsidR="001A73A4">
        <w:rPr>
          <w:lang w:val="en-CA"/>
        </w:rPr>
        <w:t xml:space="preserve"> as well as</w:t>
      </w:r>
      <w:r>
        <w:rPr>
          <w:lang w:val="en-CA"/>
        </w:rPr>
        <w:t xml:space="preserve"> the procedure to build a host application.</w:t>
      </w:r>
    </w:p>
    <w:p w:rsidR="0066732E" w:rsidRDefault="00721921" w:rsidP="0066732E">
      <w:pPr>
        <w:pStyle w:val="Heading2"/>
      </w:pPr>
      <w:bookmarkStart w:id="128" w:name="_Toc344990333"/>
      <w:bookmarkStart w:id="129" w:name="_Toc358539319"/>
      <w:bookmarkStart w:id="130" w:name="_Toc473878687"/>
      <w:r>
        <w:t>Aurora</w:t>
      </w:r>
      <w:r w:rsidR="0066732E">
        <w:t xml:space="preserve"> Driver</w:t>
      </w:r>
      <w:bookmarkEnd w:id="128"/>
      <w:bookmarkEnd w:id="129"/>
      <w:bookmarkEnd w:id="130"/>
    </w:p>
    <w:p w:rsidR="0066732E" w:rsidRPr="00573642" w:rsidRDefault="00CC5550" w:rsidP="0066732E">
      <w:pPr>
        <w:pStyle w:val="TEXTE"/>
      </w:pPr>
      <w:r>
        <w:t xml:space="preserve">The table below </w:t>
      </w:r>
      <w:r w:rsidR="0066732E">
        <w:t xml:space="preserve">presents the functions and use of the </w:t>
      </w:r>
      <w:r w:rsidR="00B05C5E">
        <w:t>Aurora</w:t>
      </w:r>
      <w:r w:rsidR="0066732E">
        <w:t xml:space="preserve"> driver</w:t>
      </w:r>
      <w:r w:rsidR="00AB236E">
        <w:t xml:space="preserve"> on the embedded processor</w:t>
      </w:r>
      <w:r w:rsidR="0066732E">
        <w:t>.</w:t>
      </w:r>
    </w:p>
    <w:tbl>
      <w:tblPr>
        <w:tblW w:w="8788" w:type="dxa"/>
        <w:jc w:val="center"/>
        <w:tblCellMar>
          <w:left w:w="70" w:type="dxa"/>
          <w:right w:w="70" w:type="dxa"/>
        </w:tblCellMar>
        <w:tblLook w:val="0000"/>
      </w:tblPr>
      <w:tblGrid>
        <w:gridCol w:w="2351"/>
        <w:gridCol w:w="6437"/>
      </w:tblGrid>
      <w:tr w:rsidR="0066732E" w:rsidRPr="00AE3D03" w:rsidTr="00C612D9">
        <w:trPr>
          <w:cantSplit/>
          <w:trHeight w:val="255"/>
          <w:tblHeader/>
          <w:jc w:val="center"/>
        </w:trPr>
        <w:tc>
          <w:tcPr>
            <w:tcW w:w="235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66732E" w:rsidRPr="0039443C" w:rsidRDefault="0066732E" w:rsidP="00441349">
            <w:pPr>
              <w:pStyle w:val="TableTitleCenter"/>
              <w:rPr>
                <w:rFonts w:eastAsia="Batang"/>
                <w:lang w:val="fr-CA"/>
              </w:rPr>
            </w:pPr>
            <w:r w:rsidRPr="0039443C">
              <w:rPr>
                <w:rFonts w:eastAsia="Batang"/>
              </w:rPr>
              <w:t>Function</w:t>
            </w:r>
          </w:p>
        </w:tc>
        <w:tc>
          <w:tcPr>
            <w:tcW w:w="6437" w:type="dxa"/>
            <w:tcBorders>
              <w:top w:val="single" w:sz="4" w:space="0" w:color="auto"/>
              <w:left w:val="nil"/>
              <w:bottom w:val="single" w:sz="4" w:space="0" w:color="auto"/>
              <w:right w:val="single" w:sz="4" w:space="0" w:color="auto"/>
            </w:tcBorders>
            <w:shd w:val="clear" w:color="auto" w:fill="A6A6A6" w:themeFill="background1" w:themeFillShade="A6"/>
            <w:vAlign w:val="center"/>
          </w:tcPr>
          <w:p w:rsidR="0066732E" w:rsidRPr="0039443C" w:rsidRDefault="0066732E" w:rsidP="00441349">
            <w:pPr>
              <w:pStyle w:val="TableTitleCenter"/>
              <w:rPr>
                <w:rFonts w:eastAsia="Batang"/>
                <w:lang w:val="fr-CA"/>
              </w:rPr>
            </w:pPr>
            <w:r w:rsidRPr="0039443C">
              <w:rPr>
                <w:rFonts w:eastAsia="Batang"/>
              </w:rPr>
              <w:t>Use</w:t>
            </w:r>
          </w:p>
        </w:tc>
      </w:tr>
      <w:tr w:rsidR="0066732E" w:rsidRPr="005E2F6B" w:rsidTr="00C612D9">
        <w:trPr>
          <w:cantSplit/>
          <w:trHeight w:val="255"/>
          <w:jc w:val="center"/>
        </w:trPr>
        <w:tc>
          <w:tcPr>
            <w:tcW w:w="2351" w:type="dxa"/>
            <w:tcBorders>
              <w:top w:val="single" w:sz="4" w:space="0" w:color="auto"/>
              <w:left w:val="single" w:sz="4" w:space="0" w:color="auto"/>
              <w:bottom w:val="single" w:sz="4" w:space="0" w:color="auto"/>
              <w:right w:val="single" w:sz="4" w:space="0" w:color="auto"/>
            </w:tcBorders>
            <w:shd w:val="clear" w:color="auto" w:fill="auto"/>
          </w:tcPr>
          <w:p w:rsidR="0066732E" w:rsidRPr="002B413F" w:rsidRDefault="0039451B" w:rsidP="002B413F">
            <w:pPr>
              <w:pStyle w:val="TableTextLeft"/>
              <w:rPr>
                <w:rFonts w:eastAsia="Batang"/>
                <w:highlight w:val="yellow"/>
              </w:rPr>
            </w:pPr>
            <w:proofErr w:type="spellStart"/>
            <w:r w:rsidRPr="002B413F">
              <w:rPr>
                <w:rFonts w:eastAsia="Batang"/>
              </w:rPr>
              <w:t>Aurora_Open</w:t>
            </w:r>
            <w:proofErr w:type="spellEnd"/>
          </w:p>
        </w:tc>
        <w:tc>
          <w:tcPr>
            <w:tcW w:w="6437" w:type="dxa"/>
            <w:tcBorders>
              <w:top w:val="single" w:sz="4" w:space="0" w:color="auto"/>
              <w:left w:val="nil"/>
              <w:bottom w:val="single" w:sz="4" w:space="0" w:color="auto"/>
              <w:right w:val="single" w:sz="4" w:space="0" w:color="auto"/>
            </w:tcBorders>
            <w:shd w:val="clear" w:color="auto" w:fill="auto"/>
          </w:tcPr>
          <w:p w:rsidR="0066732E" w:rsidRPr="002B413F" w:rsidRDefault="0039451B" w:rsidP="002B413F">
            <w:pPr>
              <w:pStyle w:val="TableTextLeft"/>
              <w:rPr>
                <w:rFonts w:eastAsia="Batang"/>
              </w:rPr>
            </w:pPr>
            <w:r w:rsidRPr="002B413F">
              <w:rPr>
                <w:rFonts w:eastAsia="Batang"/>
              </w:rPr>
              <w:t>Create a handle for use in the Aurora API.</w:t>
            </w:r>
          </w:p>
        </w:tc>
      </w:tr>
      <w:tr w:rsidR="0066732E" w:rsidRPr="005E2F6B" w:rsidTr="00C612D9">
        <w:trPr>
          <w:cantSplit/>
          <w:trHeight w:val="255"/>
          <w:jc w:val="center"/>
        </w:trPr>
        <w:tc>
          <w:tcPr>
            <w:tcW w:w="2351" w:type="dxa"/>
            <w:tcBorders>
              <w:top w:val="single" w:sz="4" w:space="0" w:color="auto"/>
              <w:left w:val="single" w:sz="4" w:space="0" w:color="auto"/>
              <w:bottom w:val="single" w:sz="4" w:space="0" w:color="auto"/>
              <w:right w:val="single" w:sz="4" w:space="0" w:color="auto"/>
            </w:tcBorders>
            <w:shd w:val="clear" w:color="auto" w:fill="auto"/>
          </w:tcPr>
          <w:p w:rsidR="0066732E" w:rsidRPr="002B413F" w:rsidRDefault="0039451B" w:rsidP="002B413F">
            <w:pPr>
              <w:pStyle w:val="TableTextLeft"/>
              <w:rPr>
                <w:rFonts w:eastAsia="Batang"/>
                <w:highlight w:val="yellow"/>
              </w:rPr>
            </w:pPr>
            <w:proofErr w:type="spellStart"/>
            <w:r w:rsidRPr="002B413F">
              <w:rPr>
                <w:rFonts w:eastAsia="Batang"/>
              </w:rPr>
              <w:t>Aurora_GetVersion</w:t>
            </w:r>
            <w:proofErr w:type="spellEnd"/>
          </w:p>
        </w:tc>
        <w:tc>
          <w:tcPr>
            <w:tcW w:w="6437" w:type="dxa"/>
            <w:tcBorders>
              <w:top w:val="single" w:sz="4" w:space="0" w:color="auto"/>
              <w:left w:val="nil"/>
              <w:bottom w:val="single" w:sz="4" w:space="0" w:color="auto"/>
              <w:right w:val="single" w:sz="4" w:space="0" w:color="auto"/>
            </w:tcBorders>
            <w:shd w:val="clear" w:color="auto" w:fill="auto"/>
          </w:tcPr>
          <w:p w:rsidR="0066732E" w:rsidRPr="002B413F" w:rsidRDefault="0039451B" w:rsidP="002B413F">
            <w:pPr>
              <w:pStyle w:val="TableTextLeft"/>
              <w:rPr>
                <w:rFonts w:eastAsia="Batang"/>
              </w:rPr>
            </w:pPr>
            <w:r w:rsidRPr="002B413F">
              <w:rPr>
                <w:rFonts w:eastAsia="Batang"/>
              </w:rPr>
              <w:t>Retrieve the FPGA core version of the opened Aurora instance.</w:t>
            </w:r>
          </w:p>
        </w:tc>
      </w:tr>
      <w:tr w:rsidR="0066732E" w:rsidRPr="005E2F6B" w:rsidTr="00C612D9">
        <w:trPr>
          <w:cantSplit/>
          <w:trHeight w:val="255"/>
          <w:jc w:val="center"/>
        </w:trPr>
        <w:tc>
          <w:tcPr>
            <w:tcW w:w="2351" w:type="dxa"/>
            <w:tcBorders>
              <w:top w:val="single" w:sz="4" w:space="0" w:color="auto"/>
              <w:left w:val="single" w:sz="4" w:space="0" w:color="auto"/>
              <w:bottom w:val="single" w:sz="4" w:space="0" w:color="auto"/>
              <w:right w:val="single" w:sz="4" w:space="0" w:color="auto"/>
            </w:tcBorders>
            <w:shd w:val="clear" w:color="auto" w:fill="auto"/>
          </w:tcPr>
          <w:p w:rsidR="0066732E" w:rsidRPr="002B413F" w:rsidRDefault="0039451B" w:rsidP="002B413F">
            <w:pPr>
              <w:pStyle w:val="TableTextLeft"/>
              <w:rPr>
                <w:rFonts w:eastAsia="Batang"/>
                <w:highlight w:val="yellow"/>
              </w:rPr>
            </w:pPr>
            <w:proofErr w:type="spellStart"/>
            <w:r w:rsidRPr="002B413F">
              <w:rPr>
                <w:rFonts w:eastAsia="Batang"/>
              </w:rPr>
              <w:t>Aurora_ResetCore</w:t>
            </w:r>
            <w:proofErr w:type="spellEnd"/>
          </w:p>
        </w:tc>
        <w:tc>
          <w:tcPr>
            <w:tcW w:w="6437" w:type="dxa"/>
            <w:tcBorders>
              <w:top w:val="single" w:sz="4" w:space="0" w:color="auto"/>
              <w:left w:val="nil"/>
              <w:bottom w:val="single" w:sz="4" w:space="0" w:color="auto"/>
              <w:right w:val="single" w:sz="4" w:space="0" w:color="auto"/>
            </w:tcBorders>
            <w:shd w:val="clear" w:color="auto" w:fill="auto"/>
          </w:tcPr>
          <w:p w:rsidR="0066732E" w:rsidRPr="002B413F" w:rsidRDefault="0039451B" w:rsidP="002B413F">
            <w:pPr>
              <w:pStyle w:val="TableTextLeft"/>
              <w:rPr>
                <w:rFonts w:eastAsia="Batang"/>
              </w:rPr>
            </w:pPr>
            <w:r w:rsidRPr="002B413F">
              <w:rPr>
                <w:rFonts w:eastAsia="Batang"/>
              </w:rPr>
              <w:t>Reset the Xilinx Aurora FPGA core.</w:t>
            </w:r>
          </w:p>
        </w:tc>
      </w:tr>
      <w:tr w:rsidR="0066732E" w:rsidRPr="005E2F6B" w:rsidTr="00C612D9">
        <w:trPr>
          <w:cantSplit/>
          <w:trHeight w:val="255"/>
          <w:jc w:val="center"/>
        </w:trPr>
        <w:tc>
          <w:tcPr>
            <w:tcW w:w="2351" w:type="dxa"/>
            <w:tcBorders>
              <w:top w:val="single" w:sz="4" w:space="0" w:color="auto"/>
              <w:left w:val="single" w:sz="4" w:space="0" w:color="auto"/>
              <w:bottom w:val="single" w:sz="4" w:space="0" w:color="auto"/>
              <w:right w:val="single" w:sz="4" w:space="0" w:color="auto"/>
            </w:tcBorders>
            <w:shd w:val="clear" w:color="auto" w:fill="auto"/>
          </w:tcPr>
          <w:p w:rsidR="0066732E" w:rsidRPr="002B413F" w:rsidRDefault="0039451B" w:rsidP="002B413F">
            <w:pPr>
              <w:pStyle w:val="TableTextLeft"/>
              <w:rPr>
                <w:rFonts w:eastAsia="Batang"/>
                <w:highlight w:val="yellow"/>
              </w:rPr>
            </w:pPr>
            <w:proofErr w:type="spellStart"/>
            <w:r w:rsidRPr="002B413F">
              <w:rPr>
                <w:rFonts w:eastAsia="Batang"/>
              </w:rPr>
              <w:t>Aurora_GetChannelStatus</w:t>
            </w:r>
            <w:proofErr w:type="spellEnd"/>
          </w:p>
        </w:tc>
        <w:tc>
          <w:tcPr>
            <w:tcW w:w="6437" w:type="dxa"/>
            <w:tcBorders>
              <w:top w:val="single" w:sz="4" w:space="0" w:color="auto"/>
              <w:left w:val="nil"/>
              <w:bottom w:val="single" w:sz="4" w:space="0" w:color="auto"/>
              <w:right w:val="single" w:sz="4" w:space="0" w:color="auto"/>
            </w:tcBorders>
            <w:shd w:val="clear" w:color="auto" w:fill="auto"/>
          </w:tcPr>
          <w:p w:rsidR="0066732E" w:rsidRPr="002B413F" w:rsidRDefault="0039451B" w:rsidP="002B413F">
            <w:pPr>
              <w:pStyle w:val="TableTextLeft"/>
              <w:rPr>
                <w:rFonts w:eastAsia="Batang"/>
              </w:rPr>
            </w:pPr>
            <w:r w:rsidRPr="002B413F">
              <w:rPr>
                <w:rFonts w:eastAsia="Batang"/>
              </w:rPr>
              <w:t>Get the channel status.</w:t>
            </w:r>
          </w:p>
          <w:p w:rsidR="0039451B" w:rsidRPr="002B413F" w:rsidRDefault="0039451B" w:rsidP="002B413F">
            <w:pPr>
              <w:pStyle w:val="TableTextLeft"/>
              <w:rPr>
                <w:rFonts w:eastAsia="Batang"/>
              </w:rPr>
            </w:pPr>
            <w:r w:rsidRPr="002B413F">
              <w:rPr>
                <w:rFonts w:eastAsia="Batang"/>
              </w:rPr>
              <w:t xml:space="preserve">The status is 1 when a valid Aurora link is </w:t>
            </w:r>
            <w:proofErr w:type="spellStart"/>
            <w:r w:rsidRPr="002B413F">
              <w:rPr>
                <w:rFonts w:eastAsia="Batang"/>
              </w:rPr>
              <w:t>etablished</w:t>
            </w:r>
            <w:proofErr w:type="spellEnd"/>
            <w:r w:rsidRPr="002B413F">
              <w:rPr>
                <w:rFonts w:eastAsia="Batang"/>
              </w:rPr>
              <w:t xml:space="preserve"> between two carriers.</w:t>
            </w:r>
          </w:p>
          <w:p w:rsidR="0039451B" w:rsidRPr="002B413F" w:rsidRDefault="0039451B" w:rsidP="002B413F">
            <w:pPr>
              <w:pStyle w:val="TableTextLeft"/>
              <w:rPr>
                <w:rFonts w:eastAsia="Batang"/>
              </w:rPr>
            </w:pPr>
            <w:r w:rsidRPr="002B413F">
              <w:rPr>
                <w:rFonts w:eastAsia="Batang"/>
              </w:rPr>
              <w:t>The status is 0 when there is no physical connection between the Aurora core or if the signal integrity is not good enough over the physical link.</w:t>
            </w:r>
          </w:p>
          <w:p w:rsidR="0039451B" w:rsidRPr="002B413F" w:rsidRDefault="0039451B" w:rsidP="002B413F">
            <w:pPr>
              <w:pStyle w:val="TableTextLeft"/>
              <w:rPr>
                <w:rFonts w:eastAsia="Batang"/>
              </w:rPr>
            </w:pPr>
            <w:r w:rsidRPr="002B413F">
              <w:rPr>
                <w:rFonts w:eastAsia="Batang"/>
              </w:rPr>
              <w:t>When the channel is down, it automatically reset the RX and TX FIFO.</w:t>
            </w:r>
          </w:p>
        </w:tc>
      </w:tr>
      <w:tr w:rsidR="0039451B" w:rsidRPr="005E2F6B" w:rsidTr="00C612D9">
        <w:trPr>
          <w:cantSplit/>
          <w:trHeight w:val="255"/>
          <w:jc w:val="center"/>
        </w:trPr>
        <w:tc>
          <w:tcPr>
            <w:tcW w:w="2351" w:type="dxa"/>
            <w:tcBorders>
              <w:top w:val="single" w:sz="4" w:space="0" w:color="auto"/>
              <w:left w:val="single" w:sz="4" w:space="0" w:color="auto"/>
              <w:bottom w:val="single" w:sz="4" w:space="0" w:color="auto"/>
              <w:right w:val="single" w:sz="4" w:space="0" w:color="auto"/>
            </w:tcBorders>
            <w:shd w:val="clear" w:color="auto" w:fill="auto"/>
          </w:tcPr>
          <w:p w:rsidR="0039451B" w:rsidRPr="002B413F" w:rsidRDefault="0039451B" w:rsidP="002B413F">
            <w:pPr>
              <w:pStyle w:val="TableTextLeft"/>
              <w:rPr>
                <w:rFonts w:eastAsia="Batang"/>
              </w:rPr>
            </w:pPr>
            <w:proofErr w:type="spellStart"/>
            <w:r w:rsidRPr="002B413F">
              <w:rPr>
                <w:rFonts w:eastAsia="Batang"/>
              </w:rPr>
              <w:t>Aurora_ResetRxFifo</w:t>
            </w:r>
            <w:proofErr w:type="spellEnd"/>
          </w:p>
        </w:tc>
        <w:tc>
          <w:tcPr>
            <w:tcW w:w="6437" w:type="dxa"/>
            <w:tcBorders>
              <w:top w:val="single" w:sz="4" w:space="0" w:color="auto"/>
              <w:left w:val="nil"/>
              <w:bottom w:val="single" w:sz="4" w:space="0" w:color="auto"/>
              <w:right w:val="single" w:sz="4" w:space="0" w:color="auto"/>
            </w:tcBorders>
            <w:shd w:val="clear" w:color="auto" w:fill="auto"/>
          </w:tcPr>
          <w:p w:rsidR="0039451B" w:rsidRPr="002B413F" w:rsidRDefault="0039451B" w:rsidP="002B413F">
            <w:pPr>
              <w:pStyle w:val="TableTextLeft"/>
              <w:rPr>
                <w:rFonts w:eastAsia="Batang"/>
              </w:rPr>
            </w:pPr>
            <w:r w:rsidRPr="002B413F">
              <w:rPr>
                <w:rFonts w:eastAsia="Batang"/>
              </w:rPr>
              <w:t>Reset the reception FIFO memory. It also reset the RX data and data rate count.</w:t>
            </w:r>
          </w:p>
        </w:tc>
      </w:tr>
      <w:tr w:rsidR="0039451B" w:rsidRPr="005E2F6B" w:rsidTr="00C612D9">
        <w:trPr>
          <w:cantSplit/>
          <w:trHeight w:val="255"/>
          <w:jc w:val="center"/>
        </w:trPr>
        <w:tc>
          <w:tcPr>
            <w:tcW w:w="2351" w:type="dxa"/>
            <w:tcBorders>
              <w:top w:val="single" w:sz="4" w:space="0" w:color="auto"/>
              <w:left w:val="single" w:sz="4" w:space="0" w:color="auto"/>
              <w:bottom w:val="single" w:sz="4" w:space="0" w:color="auto"/>
              <w:right w:val="single" w:sz="4" w:space="0" w:color="auto"/>
            </w:tcBorders>
            <w:shd w:val="clear" w:color="auto" w:fill="auto"/>
          </w:tcPr>
          <w:p w:rsidR="0039451B" w:rsidRPr="002B413F" w:rsidRDefault="0039451B" w:rsidP="002B413F">
            <w:pPr>
              <w:pStyle w:val="TableTextLeft"/>
              <w:rPr>
                <w:rFonts w:eastAsia="Batang"/>
              </w:rPr>
            </w:pPr>
            <w:proofErr w:type="spellStart"/>
            <w:r w:rsidRPr="002B413F">
              <w:rPr>
                <w:rFonts w:eastAsia="Batang"/>
              </w:rPr>
              <w:t>Aurora_ResetTxFifo</w:t>
            </w:r>
            <w:proofErr w:type="spellEnd"/>
          </w:p>
        </w:tc>
        <w:tc>
          <w:tcPr>
            <w:tcW w:w="6437" w:type="dxa"/>
            <w:tcBorders>
              <w:top w:val="single" w:sz="4" w:space="0" w:color="auto"/>
              <w:left w:val="nil"/>
              <w:bottom w:val="single" w:sz="4" w:space="0" w:color="auto"/>
              <w:right w:val="single" w:sz="4" w:space="0" w:color="auto"/>
            </w:tcBorders>
            <w:shd w:val="clear" w:color="auto" w:fill="auto"/>
          </w:tcPr>
          <w:p w:rsidR="0039451B" w:rsidRPr="002B413F" w:rsidRDefault="0039451B" w:rsidP="002B413F">
            <w:pPr>
              <w:pStyle w:val="TableTextLeft"/>
              <w:rPr>
                <w:rFonts w:eastAsia="Batang"/>
              </w:rPr>
            </w:pPr>
            <w:r w:rsidRPr="002B413F">
              <w:rPr>
                <w:rFonts w:eastAsia="Batang"/>
              </w:rPr>
              <w:t>Reset the transmission FIFO memory. It also reset the TX data and data rate count.</w:t>
            </w:r>
          </w:p>
        </w:tc>
      </w:tr>
      <w:tr w:rsidR="0039451B" w:rsidRPr="005E2F6B" w:rsidTr="00C612D9">
        <w:trPr>
          <w:cantSplit/>
          <w:trHeight w:val="255"/>
          <w:jc w:val="center"/>
        </w:trPr>
        <w:tc>
          <w:tcPr>
            <w:tcW w:w="2351" w:type="dxa"/>
            <w:tcBorders>
              <w:top w:val="single" w:sz="4" w:space="0" w:color="auto"/>
              <w:left w:val="single" w:sz="4" w:space="0" w:color="auto"/>
              <w:bottom w:val="single" w:sz="4" w:space="0" w:color="auto"/>
              <w:right w:val="single" w:sz="4" w:space="0" w:color="auto"/>
            </w:tcBorders>
            <w:shd w:val="clear" w:color="auto" w:fill="auto"/>
          </w:tcPr>
          <w:p w:rsidR="0039451B" w:rsidRPr="002B413F" w:rsidRDefault="0039451B" w:rsidP="002B413F">
            <w:pPr>
              <w:pStyle w:val="TableTextLeft"/>
              <w:rPr>
                <w:rFonts w:eastAsia="Batang"/>
              </w:rPr>
            </w:pPr>
            <w:proofErr w:type="spellStart"/>
            <w:r w:rsidRPr="002B413F">
              <w:rPr>
                <w:rFonts w:eastAsia="Batang"/>
              </w:rPr>
              <w:t>Aurora_GetRxDataCount</w:t>
            </w:r>
            <w:proofErr w:type="spellEnd"/>
          </w:p>
        </w:tc>
        <w:tc>
          <w:tcPr>
            <w:tcW w:w="6437" w:type="dxa"/>
            <w:tcBorders>
              <w:top w:val="single" w:sz="4" w:space="0" w:color="auto"/>
              <w:left w:val="nil"/>
              <w:bottom w:val="single" w:sz="4" w:space="0" w:color="auto"/>
              <w:right w:val="single" w:sz="4" w:space="0" w:color="auto"/>
            </w:tcBorders>
            <w:shd w:val="clear" w:color="auto" w:fill="auto"/>
          </w:tcPr>
          <w:p w:rsidR="0039451B" w:rsidRPr="002B413F" w:rsidRDefault="0039451B" w:rsidP="002B413F">
            <w:pPr>
              <w:pStyle w:val="TableTextLeft"/>
              <w:rPr>
                <w:rFonts w:eastAsia="Batang"/>
              </w:rPr>
            </w:pPr>
            <w:r w:rsidRPr="002B413F">
              <w:rPr>
                <w:rFonts w:eastAsia="Batang"/>
              </w:rPr>
              <w:t>Retrieve the total number of bytes received by the Aurora core since the last RX FIFO reset.</w:t>
            </w:r>
          </w:p>
        </w:tc>
      </w:tr>
      <w:tr w:rsidR="0039451B" w:rsidRPr="005E2F6B" w:rsidTr="00C612D9">
        <w:trPr>
          <w:cantSplit/>
          <w:trHeight w:val="255"/>
          <w:jc w:val="center"/>
        </w:trPr>
        <w:tc>
          <w:tcPr>
            <w:tcW w:w="2351" w:type="dxa"/>
            <w:tcBorders>
              <w:top w:val="single" w:sz="4" w:space="0" w:color="auto"/>
              <w:left w:val="single" w:sz="4" w:space="0" w:color="auto"/>
              <w:bottom w:val="single" w:sz="4" w:space="0" w:color="auto"/>
              <w:right w:val="single" w:sz="4" w:space="0" w:color="auto"/>
            </w:tcBorders>
            <w:shd w:val="clear" w:color="auto" w:fill="auto"/>
          </w:tcPr>
          <w:p w:rsidR="0039451B" w:rsidRPr="002B413F" w:rsidRDefault="0039451B" w:rsidP="002B413F">
            <w:pPr>
              <w:pStyle w:val="TableTextLeft"/>
              <w:rPr>
                <w:rFonts w:eastAsia="Batang"/>
              </w:rPr>
            </w:pPr>
            <w:proofErr w:type="spellStart"/>
            <w:r w:rsidRPr="002B413F">
              <w:rPr>
                <w:rFonts w:eastAsia="Batang"/>
              </w:rPr>
              <w:t>Aurora_GetTxDataCount</w:t>
            </w:r>
            <w:proofErr w:type="spellEnd"/>
          </w:p>
        </w:tc>
        <w:tc>
          <w:tcPr>
            <w:tcW w:w="6437" w:type="dxa"/>
            <w:tcBorders>
              <w:top w:val="single" w:sz="4" w:space="0" w:color="auto"/>
              <w:left w:val="nil"/>
              <w:bottom w:val="single" w:sz="4" w:space="0" w:color="auto"/>
              <w:right w:val="single" w:sz="4" w:space="0" w:color="auto"/>
            </w:tcBorders>
            <w:shd w:val="clear" w:color="auto" w:fill="auto"/>
          </w:tcPr>
          <w:p w:rsidR="0039451B" w:rsidRPr="002B413F" w:rsidRDefault="0039451B" w:rsidP="002B413F">
            <w:pPr>
              <w:pStyle w:val="TableTextLeft"/>
              <w:rPr>
                <w:rFonts w:eastAsia="Batang"/>
              </w:rPr>
            </w:pPr>
            <w:r w:rsidRPr="002B413F">
              <w:rPr>
                <w:rFonts w:eastAsia="Batang"/>
              </w:rPr>
              <w:t>Retrieve the total number of bytes received by the Aurora core since the last TX FIFO reset.</w:t>
            </w:r>
          </w:p>
        </w:tc>
      </w:tr>
      <w:tr w:rsidR="0039451B" w:rsidRPr="00FB3700" w:rsidTr="00C612D9">
        <w:trPr>
          <w:cantSplit/>
          <w:trHeight w:val="255"/>
          <w:jc w:val="center"/>
        </w:trPr>
        <w:tc>
          <w:tcPr>
            <w:tcW w:w="2351" w:type="dxa"/>
            <w:tcBorders>
              <w:top w:val="single" w:sz="4" w:space="0" w:color="auto"/>
              <w:left w:val="single" w:sz="4" w:space="0" w:color="auto"/>
              <w:bottom w:val="single" w:sz="4" w:space="0" w:color="auto"/>
              <w:right w:val="single" w:sz="4" w:space="0" w:color="auto"/>
            </w:tcBorders>
            <w:shd w:val="clear" w:color="auto" w:fill="auto"/>
          </w:tcPr>
          <w:p w:rsidR="0039451B" w:rsidRPr="002B413F" w:rsidRDefault="0039451B" w:rsidP="002B413F">
            <w:pPr>
              <w:pStyle w:val="TableTextLeft"/>
              <w:rPr>
                <w:rFonts w:eastAsia="Batang"/>
              </w:rPr>
            </w:pPr>
            <w:proofErr w:type="spellStart"/>
            <w:r w:rsidRPr="002B413F">
              <w:rPr>
                <w:rFonts w:eastAsia="Batang"/>
              </w:rPr>
              <w:t>Aurora_GetRxDataRate</w:t>
            </w:r>
            <w:proofErr w:type="spellEnd"/>
          </w:p>
        </w:tc>
        <w:tc>
          <w:tcPr>
            <w:tcW w:w="6437" w:type="dxa"/>
            <w:tcBorders>
              <w:top w:val="single" w:sz="4" w:space="0" w:color="auto"/>
              <w:left w:val="nil"/>
              <w:bottom w:val="single" w:sz="4" w:space="0" w:color="auto"/>
              <w:right w:val="single" w:sz="4" w:space="0" w:color="auto"/>
            </w:tcBorders>
            <w:shd w:val="clear" w:color="auto" w:fill="auto"/>
          </w:tcPr>
          <w:p w:rsidR="0039451B" w:rsidRPr="002B413F" w:rsidRDefault="0039451B" w:rsidP="002B413F">
            <w:pPr>
              <w:pStyle w:val="TableTextLeft"/>
              <w:rPr>
                <w:rFonts w:eastAsia="Batang"/>
              </w:rPr>
            </w:pPr>
            <w:r w:rsidRPr="002B413F">
              <w:rPr>
                <w:rFonts w:eastAsia="Batang"/>
              </w:rPr>
              <w:t>Retrieve the reception data rate (bytes/second) by the Aurora core. This value is updated every second.</w:t>
            </w:r>
          </w:p>
        </w:tc>
      </w:tr>
      <w:tr w:rsidR="0039451B" w:rsidRPr="00FB3700" w:rsidTr="00C612D9">
        <w:trPr>
          <w:cantSplit/>
          <w:trHeight w:val="255"/>
          <w:jc w:val="center"/>
        </w:trPr>
        <w:tc>
          <w:tcPr>
            <w:tcW w:w="2351" w:type="dxa"/>
            <w:tcBorders>
              <w:top w:val="single" w:sz="4" w:space="0" w:color="auto"/>
              <w:left w:val="single" w:sz="4" w:space="0" w:color="auto"/>
              <w:bottom w:val="single" w:sz="4" w:space="0" w:color="auto"/>
              <w:right w:val="single" w:sz="4" w:space="0" w:color="auto"/>
            </w:tcBorders>
            <w:shd w:val="clear" w:color="auto" w:fill="auto"/>
          </w:tcPr>
          <w:p w:rsidR="0039451B" w:rsidRPr="002B413F" w:rsidRDefault="0039451B" w:rsidP="002B413F">
            <w:pPr>
              <w:pStyle w:val="TableTextLeft"/>
              <w:rPr>
                <w:rFonts w:eastAsia="Batang"/>
              </w:rPr>
            </w:pPr>
            <w:proofErr w:type="spellStart"/>
            <w:r w:rsidRPr="002B413F">
              <w:rPr>
                <w:rFonts w:eastAsia="Batang"/>
              </w:rPr>
              <w:t>Aurora_GetTxDataRate</w:t>
            </w:r>
            <w:proofErr w:type="spellEnd"/>
          </w:p>
        </w:tc>
        <w:tc>
          <w:tcPr>
            <w:tcW w:w="6437" w:type="dxa"/>
            <w:tcBorders>
              <w:top w:val="single" w:sz="4" w:space="0" w:color="auto"/>
              <w:left w:val="nil"/>
              <w:bottom w:val="single" w:sz="4" w:space="0" w:color="auto"/>
              <w:right w:val="single" w:sz="4" w:space="0" w:color="auto"/>
            </w:tcBorders>
            <w:shd w:val="clear" w:color="auto" w:fill="auto"/>
          </w:tcPr>
          <w:p w:rsidR="0039451B" w:rsidRPr="002B413F" w:rsidRDefault="0039451B" w:rsidP="002B413F">
            <w:pPr>
              <w:pStyle w:val="TableTextLeft"/>
              <w:rPr>
                <w:rFonts w:eastAsia="Batang"/>
              </w:rPr>
            </w:pPr>
            <w:r w:rsidRPr="002B413F">
              <w:rPr>
                <w:rFonts w:eastAsia="Batang"/>
              </w:rPr>
              <w:t>Retrieve the transmission data rate (bytes/second) by the Aurora core. This value is updated every second.</w:t>
            </w:r>
          </w:p>
        </w:tc>
      </w:tr>
      <w:tr w:rsidR="0039451B" w:rsidRPr="005E2F6B" w:rsidTr="00C612D9">
        <w:trPr>
          <w:cantSplit/>
          <w:trHeight w:val="255"/>
          <w:jc w:val="center"/>
        </w:trPr>
        <w:tc>
          <w:tcPr>
            <w:tcW w:w="2351" w:type="dxa"/>
            <w:tcBorders>
              <w:top w:val="single" w:sz="4" w:space="0" w:color="auto"/>
              <w:left w:val="single" w:sz="4" w:space="0" w:color="auto"/>
              <w:bottom w:val="single" w:sz="4" w:space="0" w:color="auto"/>
              <w:right w:val="single" w:sz="4" w:space="0" w:color="auto"/>
            </w:tcBorders>
            <w:shd w:val="clear" w:color="auto" w:fill="auto"/>
          </w:tcPr>
          <w:p w:rsidR="0039451B" w:rsidRPr="002B413F" w:rsidRDefault="0039451B" w:rsidP="002B413F">
            <w:pPr>
              <w:pStyle w:val="TableTextLeft"/>
              <w:rPr>
                <w:rFonts w:eastAsia="Batang"/>
              </w:rPr>
            </w:pPr>
            <w:proofErr w:type="spellStart"/>
            <w:r w:rsidRPr="002B413F">
              <w:rPr>
                <w:rFonts w:eastAsia="Batang"/>
              </w:rPr>
              <w:t>Aurora_SetGtxTxParam</w:t>
            </w:r>
            <w:proofErr w:type="spellEnd"/>
          </w:p>
        </w:tc>
        <w:tc>
          <w:tcPr>
            <w:tcW w:w="6437" w:type="dxa"/>
            <w:tcBorders>
              <w:top w:val="single" w:sz="4" w:space="0" w:color="auto"/>
              <w:left w:val="nil"/>
              <w:bottom w:val="single" w:sz="4" w:space="0" w:color="auto"/>
              <w:right w:val="single" w:sz="4" w:space="0" w:color="auto"/>
            </w:tcBorders>
            <w:shd w:val="clear" w:color="auto" w:fill="auto"/>
          </w:tcPr>
          <w:p w:rsidR="0039451B" w:rsidRPr="002B413F" w:rsidRDefault="0039451B" w:rsidP="002B413F">
            <w:pPr>
              <w:pStyle w:val="TableTextLeft"/>
              <w:rPr>
                <w:rFonts w:eastAsia="Batang"/>
              </w:rPr>
            </w:pPr>
            <w:r w:rsidRPr="002B413F">
              <w:rPr>
                <w:rFonts w:eastAsia="Batang"/>
              </w:rPr>
              <w:t>Set the GTX parameters in transmission.</w:t>
            </w:r>
          </w:p>
        </w:tc>
      </w:tr>
      <w:tr w:rsidR="0039451B" w:rsidRPr="005E2F6B" w:rsidTr="00C612D9">
        <w:trPr>
          <w:cantSplit/>
          <w:trHeight w:val="255"/>
          <w:jc w:val="center"/>
        </w:trPr>
        <w:tc>
          <w:tcPr>
            <w:tcW w:w="2351" w:type="dxa"/>
            <w:tcBorders>
              <w:top w:val="single" w:sz="4" w:space="0" w:color="auto"/>
              <w:left w:val="single" w:sz="4" w:space="0" w:color="auto"/>
              <w:bottom w:val="single" w:sz="4" w:space="0" w:color="auto"/>
              <w:right w:val="single" w:sz="4" w:space="0" w:color="auto"/>
            </w:tcBorders>
            <w:shd w:val="clear" w:color="auto" w:fill="auto"/>
          </w:tcPr>
          <w:p w:rsidR="0039451B" w:rsidRPr="002B413F" w:rsidRDefault="0039451B" w:rsidP="002B413F">
            <w:pPr>
              <w:pStyle w:val="TableTextLeft"/>
              <w:rPr>
                <w:rFonts w:eastAsia="Batang"/>
              </w:rPr>
            </w:pPr>
            <w:proofErr w:type="spellStart"/>
            <w:r w:rsidRPr="002B413F">
              <w:rPr>
                <w:rFonts w:eastAsia="Batang"/>
              </w:rPr>
              <w:t>Aurora_GetGtxTxParam</w:t>
            </w:r>
            <w:proofErr w:type="spellEnd"/>
          </w:p>
        </w:tc>
        <w:tc>
          <w:tcPr>
            <w:tcW w:w="6437" w:type="dxa"/>
            <w:tcBorders>
              <w:top w:val="single" w:sz="4" w:space="0" w:color="auto"/>
              <w:left w:val="nil"/>
              <w:bottom w:val="single" w:sz="4" w:space="0" w:color="auto"/>
              <w:right w:val="single" w:sz="4" w:space="0" w:color="auto"/>
            </w:tcBorders>
            <w:shd w:val="clear" w:color="auto" w:fill="auto"/>
          </w:tcPr>
          <w:p w:rsidR="0039451B" w:rsidRPr="002B413F" w:rsidRDefault="0039451B" w:rsidP="002B413F">
            <w:pPr>
              <w:pStyle w:val="TableTextLeft"/>
              <w:rPr>
                <w:rFonts w:eastAsia="Batang"/>
              </w:rPr>
            </w:pPr>
            <w:r w:rsidRPr="002B413F">
              <w:rPr>
                <w:rFonts w:eastAsia="Batang"/>
              </w:rPr>
              <w:t>Get the GTX parameters in transmission.</w:t>
            </w:r>
          </w:p>
        </w:tc>
      </w:tr>
      <w:tr w:rsidR="0039451B" w:rsidRPr="005E2F6B" w:rsidTr="00C612D9">
        <w:trPr>
          <w:cantSplit/>
          <w:trHeight w:val="255"/>
          <w:jc w:val="center"/>
        </w:trPr>
        <w:tc>
          <w:tcPr>
            <w:tcW w:w="2351" w:type="dxa"/>
            <w:tcBorders>
              <w:top w:val="single" w:sz="4" w:space="0" w:color="auto"/>
              <w:left w:val="single" w:sz="4" w:space="0" w:color="auto"/>
              <w:bottom w:val="single" w:sz="4" w:space="0" w:color="auto"/>
              <w:right w:val="single" w:sz="4" w:space="0" w:color="auto"/>
            </w:tcBorders>
            <w:shd w:val="clear" w:color="auto" w:fill="auto"/>
          </w:tcPr>
          <w:p w:rsidR="0039451B" w:rsidRPr="002B413F" w:rsidRDefault="0039451B" w:rsidP="002B413F">
            <w:pPr>
              <w:pStyle w:val="TableTextLeft"/>
              <w:rPr>
                <w:rFonts w:eastAsia="Batang"/>
              </w:rPr>
            </w:pPr>
            <w:proofErr w:type="spellStart"/>
            <w:r w:rsidRPr="002B413F">
              <w:rPr>
                <w:rFonts w:eastAsia="Batang"/>
              </w:rPr>
              <w:t>Aurora_SetGtxRxParam</w:t>
            </w:r>
            <w:proofErr w:type="spellEnd"/>
          </w:p>
        </w:tc>
        <w:tc>
          <w:tcPr>
            <w:tcW w:w="6437" w:type="dxa"/>
            <w:tcBorders>
              <w:top w:val="single" w:sz="4" w:space="0" w:color="auto"/>
              <w:left w:val="nil"/>
              <w:bottom w:val="single" w:sz="4" w:space="0" w:color="auto"/>
              <w:right w:val="single" w:sz="4" w:space="0" w:color="auto"/>
            </w:tcBorders>
            <w:shd w:val="clear" w:color="auto" w:fill="auto"/>
          </w:tcPr>
          <w:p w:rsidR="0039451B" w:rsidRPr="002B413F" w:rsidRDefault="0039451B" w:rsidP="002B413F">
            <w:pPr>
              <w:pStyle w:val="TableTextLeft"/>
              <w:rPr>
                <w:rFonts w:eastAsia="Batang"/>
              </w:rPr>
            </w:pPr>
            <w:r w:rsidRPr="002B413F">
              <w:rPr>
                <w:rFonts w:eastAsia="Batang"/>
              </w:rPr>
              <w:t>Set the GTX parameters in reception.</w:t>
            </w:r>
          </w:p>
        </w:tc>
      </w:tr>
      <w:tr w:rsidR="0039451B" w:rsidRPr="005E2F6B" w:rsidTr="00C612D9">
        <w:trPr>
          <w:cantSplit/>
          <w:trHeight w:val="255"/>
          <w:jc w:val="center"/>
        </w:trPr>
        <w:tc>
          <w:tcPr>
            <w:tcW w:w="2351" w:type="dxa"/>
            <w:tcBorders>
              <w:top w:val="single" w:sz="4" w:space="0" w:color="auto"/>
              <w:left w:val="single" w:sz="4" w:space="0" w:color="auto"/>
              <w:bottom w:val="single" w:sz="4" w:space="0" w:color="auto"/>
              <w:right w:val="single" w:sz="4" w:space="0" w:color="auto"/>
            </w:tcBorders>
            <w:shd w:val="clear" w:color="auto" w:fill="auto"/>
          </w:tcPr>
          <w:p w:rsidR="0039451B" w:rsidRPr="002B413F" w:rsidRDefault="0039451B" w:rsidP="002B413F">
            <w:pPr>
              <w:pStyle w:val="TableTextLeft"/>
              <w:rPr>
                <w:rFonts w:eastAsia="Batang"/>
              </w:rPr>
            </w:pPr>
            <w:proofErr w:type="spellStart"/>
            <w:r w:rsidRPr="002B413F">
              <w:rPr>
                <w:rFonts w:eastAsia="Batang"/>
              </w:rPr>
              <w:t>Aurora_GetGtxRxParam</w:t>
            </w:r>
            <w:proofErr w:type="spellEnd"/>
          </w:p>
        </w:tc>
        <w:tc>
          <w:tcPr>
            <w:tcW w:w="6437" w:type="dxa"/>
            <w:tcBorders>
              <w:top w:val="single" w:sz="4" w:space="0" w:color="auto"/>
              <w:left w:val="nil"/>
              <w:bottom w:val="single" w:sz="4" w:space="0" w:color="auto"/>
              <w:right w:val="single" w:sz="4" w:space="0" w:color="auto"/>
            </w:tcBorders>
            <w:shd w:val="clear" w:color="auto" w:fill="auto"/>
          </w:tcPr>
          <w:p w:rsidR="0039451B" w:rsidRPr="002B413F" w:rsidRDefault="0039451B" w:rsidP="002B413F">
            <w:pPr>
              <w:pStyle w:val="TableTextLeft"/>
              <w:rPr>
                <w:rFonts w:eastAsia="Batang"/>
              </w:rPr>
            </w:pPr>
            <w:r w:rsidRPr="002B413F">
              <w:rPr>
                <w:rFonts w:eastAsia="Batang"/>
              </w:rPr>
              <w:t>Get the GTX parameters in reception.</w:t>
            </w:r>
          </w:p>
        </w:tc>
      </w:tr>
      <w:tr w:rsidR="0039451B" w:rsidRPr="005E2F6B" w:rsidTr="00C612D9">
        <w:trPr>
          <w:cantSplit/>
          <w:trHeight w:val="255"/>
          <w:jc w:val="center"/>
        </w:trPr>
        <w:tc>
          <w:tcPr>
            <w:tcW w:w="2351" w:type="dxa"/>
            <w:tcBorders>
              <w:top w:val="single" w:sz="4" w:space="0" w:color="auto"/>
              <w:left w:val="single" w:sz="4" w:space="0" w:color="auto"/>
              <w:bottom w:val="single" w:sz="4" w:space="0" w:color="auto"/>
              <w:right w:val="single" w:sz="4" w:space="0" w:color="auto"/>
            </w:tcBorders>
            <w:shd w:val="clear" w:color="auto" w:fill="auto"/>
          </w:tcPr>
          <w:p w:rsidR="0039451B" w:rsidRPr="002B413F" w:rsidRDefault="0039451B" w:rsidP="002B413F">
            <w:pPr>
              <w:pStyle w:val="TableTextLeft"/>
              <w:rPr>
                <w:rFonts w:eastAsia="Batang"/>
              </w:rPr>
            </w:pPr>
            <w:proofErr w:type="spellStart"/>
            <w:r w:rsidRPr="002B413F">
              <w:rPr>
                <w:rFonts w:eastAsia="Batang"/>
              </w:rPr>
              <w:t>Aurora_GetDfeEyeDacMon</w:t>
            </w:r>
            <w:proofErr w:type="spellEnd"/>
          </w:p>
        </w:tc>
        <w:tc>
          <w:tcPr>
            <w:tcW w:w="6437" w:type="dxa"/>
            <w:tcBorders>
              <w:top w:val="single" w:sz="4" w:space="0" w:color="auto"/>
              <w:left w:val="nil"/>
              <w:bottom w:val="single" w:sz="4" w:space="0" w:color="auto"/>
              <w:right w:val="single" w:sz="4" w:space="0" w:color="auto"/>
            </w:tcBorders>
            <w:shd w:val="clear" w:color="auto" w:fill="auto"/>
          </w:tcPr>
          <w:p w:rsidR="0039451B" w:rsidRPr="002B413F" w:rsidRDefault="0039451B" w:rsidP="002B413F">
            <w:pPr>
              <w:pStyle w:val="TableTextLeft"/>
              <w:rPr>
                <w:rFonts w:eastAsia="Batang"/>
              </w:rPr>
            </w:pPr>
            <w:r w:rsidRPr="002B413F">
              <w:rPr>
                <w:rFonts w:eastAsia="Batang"/>
              </w:rPr>
              <w:t>Averaged Vertical Eye Height (voltage domain) used by the DFE as an optimization criterion.</w:t>
            </w:r>
          </w:p>
        </w:tc>
      </w:tr>
      <w:tr w:rsidR="0039451B" w:rsidRPr="005E2F6B" w:rsidTr="00C612D9">
        <w:trPr>
          <w:cantSplit/>
          <w:trHeight w:val="255"/>
          <w:jc w:val="center"/>
        </w:trPr>
        <w:tc>
          <w:tcPr>
            <w:tcW w:w="2351" w:type="dxa"/>
            <w:tcBorders>
              <w:top w:val="single" w:sz="4" w:space="0" w:color="auto"/>
              <w:left w:val="single" w:sz="4" w:space="0" w:color="auto"/>
              <w:bottom w:val="single" w:sz="4" w:space="0" w:color="auto"/>
              <w:right w:val="single" w:sz="4" w:space="0" w:color="auto"/>
            </w:tcBorders>
            <w:shd w:val="clear" w:color="auto" w:fill="auto"/>
          </w:tcPr>
          <w:p w:rsidR="0039451B" w:rsidRPr="002B413F" w:rsidRDefault="0039451B" w:rsidP="002B413F">
            <w:pPr>
              <w:pStyle w:val="TableTextLeft"/>
              <w:rPr>
                <w:rFonts w:eastAsia="Batang"/>
              </w:rPr>
            </w:pPr>
            <w:proofErr w:type="spellStart"/>
            <w:r w:rsidRPr="002B413F">
              <w:rPr>
                <w:rFonts w:eastAsia="Batang"/>
              </w:rPr>
              <w:t>Aurora_Close</w:t>
            </w:r>
            <w:proofErr w:type="spellEnd"/>
          </w:p>
        </w:tc>
        <w:tc>
          <w:tcPr>
            <w:tcW w:w="6437" w:type="dxa"/>
            <w:tcBorders>
              <w:top w:val="single" w:sz="4" w:space="0" w:color="auto"/>
              <w:left w:val="nil"/>
              <w:bottom w:val="single" w:sz="4" w:space="0" w:color="auto"/>
              <w:right w:val="single" w:sz="4" w:space="0" w:color="auto"/>
            </w:tcBorders>
            <w:shd w:val="clear" w:color="auto" w:fill="auto"/>
          </w:tcPr>
          <w:p w:rsidR="0039451B" w:rsidRPr="002B413F" w:rsidRDefault="0039451B" w:rsidP="002B413F">
            <w:pPr>
              <w:pStyle w:val="TableTextLeft"/>
              <w:rPr>
                <w:rFonts w:eastAsia="Batang"/>
              </w:rPr>
            </w:pPr>
            <w:r w:rsidRPr="002B413F">
              <w:rPr>
                <w:rFonts w:eastAsia="Batang"/>
              </w:rPr>
              <w:t>Close the Aurora core handle</w:t>
            </w:r>
          </w:p>
        </w:tc>
      </w:tr>
    </w:tbl>
    <w:p w:rsidR="002D0181" w:rsidRDefault="0066732E" w:rsidP="0066732E">
      <w:pPr>
        <w:pStyle w:val="TableCaption"/>
      </w:pPr>
      <w:bookmarkStart w:id="131" w:name="_Ref358537858"/>
      <w:bookmarkStart w:id="132" w:name="_Toc358808346"/>
      <w:bookmarkStart w:id="133" w:name="_Ref358537867"/>
      <w:bookmarkStart w:id="134" w:name="_Toc473878672"/>
      <w:r>
        <w:t xml:space="preserve">Table </w:t>
      </w:r>
      <w:fldSimple w:instr=" SEQ Table \* ARABIC ">
        <w:r w:rsidR="00832D97">
          <w:rPr>
            <w:noProof/>
          </w:rPr>
          <w:t>20</w:t>
        </w:r>
      </w:fldSimple>
      <w:bookmarkEnd w:id="133"/>
      <w:r>
        <w:t xml:space="preserve"> </w:t>
      </w:r>
      <w:r w:rsidR="007B24A5">
        <w:t>Aurora</w:t>
      </w:r>
      <w:r>
        <w:t xml:space="preserve"> driver functions</w:t>
      </w:r>
      <w:bookmarkEnd w:id="131"/>
      <w:bookmarkEnd w:id="132"/>
      <w:bookmarkEnd w:id="134"/>
    </w:p>
    <w:p w:rsidR="002B413F" w:rsidRDefault="002B413F">
      <w:pPr>
        <w:spacing w:after="0" w:line="240" w:lineRule="auto"/>
        <w:rPr>
          <w:rFonts w:ascii="Arial" w:eastAsia="MS Mincho" w:hAnsi="Arial" w:cs="Times New Roman"/>
          <w:b/>
          <w:sz w:val="28"/>
          <w:szCs w:val="20"/>
          <w:lang w:val="en-CA" w:eastAsia="fr-CA"/>
        </w:rPr>
      </w:pPr>
      <w:bookmarkStart w:id="135" w:name="_Toc344990334"/>
      <w:bookmarkStart w:id="136" w:name="_Toc358539320"/>
      <w:r>
        <w:br w:type="page"/>
      </w:r>
    </w:p>
    <w:p w:rsidR="0066732E" w:rsidRDefault="007C0959" w:rsidP="0066732E">
      <w:pPr>
        <w:pStyle w:val="Heading2"/>
      </w:pPr>
      <w:bookmarkStart w:id="137" w:name="_Toc473878688"/>
      <w:r>
        <w:lastRenderedPageBreak/>
        <w:t>Aurora</w:t>
      </w:r>
      <w:r w:rsidR="0066732E">
        <w:t xml:space="preserve"> EAPI Library</w:t>
      </w:r>
      <w:bookmarkEnd w:id="135"/>
      <w:bookmarkEnd w:id="136"/>
      <w:bookmarkEnd w:id="137"/>
    </w:p>
    <w:p w:rsidR="0066732E" w:rsidRPr="00573642" w:rsidRDefault="00EC1D79" w:rsidP="0066732E">
      <w:pPr>
        <w:pStyle w:val="TEXTE"/>
      </w:pPr>
      <w:r>
        <w:t xml:space="preserve">The table below </w:t>
      </w:r>
      <w:r w:rsidR="0066732E">
        <w:t xml:space="preserve">presents the functions and use of the </w:t>
      </w:r>
      <w:r w:rsidR="00E506EB">
        <w:t>Aurora</w:t>
      </w:r>
      <w:r w:rsidR="0066732E">
        <w:t xml:space="preserve"> EAPI library.</w:t>
      </w:r>
    </w:p>
    <w:tbl>
      <w:tblPr>
        <w:tblW w:w="8788" w:type="dxa"/>
        <w:jc w:val="center"/>
        <w:tblCellMar>
          <w:left w:w="70" w:type="dxa"/>
          <w:right w:w="70" w:type="dxa"/>
        </w:tblCellMar>
        <w:tblLook w:val="0000"/>
      </w:tblPr>
      <w:tblGrid>
        <w:gridCol w:w="2838"/>
        <w:gridCol w:w="5950"/>
      </w:tblGrid>
      <w:tr w:rsidR="00621D63" w:rsidRPr="00AE3D03" w:rsidTr="00C612D9">
        <w:trPr>
          <w:cantSplit/>
          <w:trHeight w:val="255"/>
          <w:tblHeader/>
          <w:jc w:val="center"/>
        </w:trPr>
        <w:tc>
          <w:tcPr>
            <w:tcW w:w="283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621D63" w:rsidRPr="0039443C" w:rsidRDefault="00621D63" w:rsidP="00A04CE6">
            <w:pPr>
              <w:pStyle w:val="TableTitleCenter"/>
              <w:rPr>
                <w:rFonts w:eastAsia="Batang"/>
                <w:lang w:val="fr-CA"/>
              </w:rPr>
            </w:pPr>
            <w:bookmarkStart w:id="138" w:name="_Ref358537992"/>
            <w:bookmarkStart w:id="139" w:name="_Toc358808347"/>
            <w:r w:rsidRPr="0039443C">
              <w:rPr>
                <w:rFonts w:eastAsia="Batang"/>
              </w:rPr>
              <w:t>Function</w:t>
            </w:r>
          </w:p>
        </w:tc>
        <w:tc>
          <w:tcPr>
            <w:tcW w:w="5950" w:type="dxa"/>
            <w:tcBorders>
              <w:top w:val="single" w:sz="4" w:space="0" w:color="auto"/>
              <w:left w:val="nil"/>
              <w:bottom w:val="single" w:sz="4" w:space="0" w:color="auto"/>
              <w:right w:val="single" w:sz="4" w:space="0" w:color="auto"/>
            </w:tcBorders>
            <w:shd w:val="clear" w:color="auto" w:fill="A6A6A6" w:themeFill="background1" w:themeFillShade="A6"/>
            <w:vAlign w:val="center"/>
          </w:tcPr>
          <w:p w:rsidR="00621D63" w:rsidRPr="0039443C" w:rsidRDefault="00621D63" w:rsidP="00A04CE6">
            <w:pPr>
              <w:pStyle w:val="TableTitleCenter"/>
              <w:rPr>
                <w:rFonts w:eastAsia="Batang"/>
                <w:lang w:val="fr-CA"/>
              </w:rPr>
            </w:pPr>
            <w:r w:rsidRPr="0039443C">
              <w:rPr>
                <w:rFonts w:eastAsia="Batang"/>
              </w:rPr>
              <w:t>Use</w:t>
            </w:r>
          </w:p>
        </w:tc>
      </w:tr>
      <w:tr w:rsidR="00621D63" w:rsidRPr="005E2F6B" w:rsidTr="00C612D9">
        <w:trPr>
          <w:cantSplit/>
          <w:trHeight w:val="255"/>
          <w:jc w:val="center"/>
        </w:trPr>
        <w:tc>
          <w:tcPr>
            <w:tcW w:w="2838" w:type="dxa"/>
            <w:tcBorders>
              <w:top w:val="single" w:sz="4" w:space="0" w:color="auto"/>
              <w:left w:val="single" w:sz="4" w:space="0" w:color="auto"/>
              <w:bottom w:val="single" w:sz="4" w:space="0" w:color="auto"/>
              <w:right w:val="single" w:sz="4" w:space="0" w:color="auto"/>
            </w:tcBorders>
            <w:shd w:val="clear" w:color="auto" w:fill="auto"/>
          </w:tcPr>
          <w:p w:rsidR="00621D63" w:rsidRPr="002B413F" w:rsidRDefault="00621D63" w:rsidP="002B413F">
            <w:pPr>
              <w:pStyle w:val="TableTextLeft"/>
              <w:rPr>
                <w:rFonts w:eastAsia="Batang"/>
                <w:highlight w:val="yellow"/>
              </w:rPr>
            </w:pPr>
            <w:proofErr w:type="spellStart"/>
            <w:r w:rsidRPr="002B413F">
              <w:rPr>
                <w:rFonts w:eastAsia="Batang"/>
              </w:rPr>
              <w:t>Aurora_GetVersion_send</w:t>
            </w:r>
            <w:proofErr w:type="spellEnd"/>
          </w:p>
        </w:tc>
        <w:tc>
          <w:tcPr>
            <w:tcW w:w="5950" w:type="dxa"/>
            <w:tcBorders>
              <w:top w:val="single" w:sz="4" w:space="0" w:color="auto"/>
              <w:left w:val="nil"/>
              <w:bottom w:val="single" w:sz="4" w:space="0" w:color="auto"/>
              <w:right w:val="single" w:sz="4" w:space="0" w:color="auto"/>
            </w:tcBorders>
            <w:shd w:val="clear" w:color="auto" w:fill="auto"/>
          </w:tcPr>
          <w:p w:rsidR="00621D63" w:rsidRPr="002B413F" w:rsidRDefault="00621D63" w:rsidP="002B413F">
            <w:pPr>
              <w:pStyle w:val="TableTextLeft"/>
              <w:rPr>
                <w:rFonts w:eastAsia="Batang"/>
              </w:rPr>
            </w:pPr>
            <w:r w:rsidRPr="002B413F">
              <w:rPr>
                <w:rFonts w:eastAsia="Batang"/>
              </w:rPr>
              <w:t>Retrieve the FPGA core version of the opened Aurora instance.</w:t>
            </w:r>
          </w:p>
        </w:tc>
      </w:tr>
      <w:tr w:rsidR="00621D63" w:rsidRPr="005E2F6B" w:rsidTr="00C612D9">
        <w:trPr>
          <w:cantSplit/>
          <w:trHeight w:val="255"/>
          <w:jc w:val="center"/>
        </w:trPr>
        <w:tc>
          <w:tcPr>
            <w:tcW w:w="2838" w:type="dxa"/>
            <w:tcBorders>
              <w:top w:val="single" w:sz="4" w:space="0" w:color="auto"/>
              <w:left w:val="single" w:sz="4" w:space="0" w:color="auto"/>
              <w:bottom w:val="single" w:sz="4" w:space="0" w:color="auto"/>
              <w:right w:val="single" w:sz="4" w:space="0" w:color="auto"/>
            </w:tcBorders>
            <w:shd w:val="clear" w:color="auto" w:fill="auto"/>
          </w:tcPr>
          <w:p w:rsidR="00621D63" w:rsidRPr="002B413F" w:rsidRDefault="00621D63" w:rsidP="002B413F">
            <w:pPr>
              <w:pStyle w:val="TableTextLeft"/>
              <w:rPr>
                <w:rFonts w:eastAsia="Batang"/>
                <w:highlight w:val="yellow"/>
              </w:rPr>
            </w:pPr>
            <w:proofErr w:type="spellStart"/>
            <w:r w:rsidRPr="002B413F">
              <w:rPr>
                <w:rFonts w:eastAsia="Batang"/>
              </w:rPr>
              <w:t>Aurora_ResetCore_send</w:t>
            </w:r>
            <w:proofErr w:type="spellEnd"/>
          </w:p>
        </w:tc>
        <w:tc>
          <w:tcPr>
            <w:tcW w:w="5950" w:type="dxa"/>
            <w:tcBorders>
              <w:top w:val="single" w:sz="4" w:space="0" w:color="auto"/>
              <w:left w:val="nil"/>
              <w:bottom w:val="single" w:sz="4" w:space="0" w:color="auto"/>
              <w:right w:val="single" w:sz="4" w:space="0" w:color="auto"/>
            </w:tcBorders>
            <w:shd w:val="clear" w:color="auto" w:fill="auto"/>
          </w:tcPr>
          <w:p w:rsidR="00621D63" w:rsidRPr="002B413F" w:rsidRDefault="00621D63" w:rsidP="002B413F">
            <w:pPr>
              <w:pStyle w:val="TableTextLeft"/>
              <w:rPr>
                <w:rFonts w:eastAsia="Batang"/>
              </w:rPr>
            </w:pPr>
            <w:r w:rsidRPr="002B413F">
              <w:rPr>
                <w:rFonts w:eastAsia="Batang"/>
              </w:rPr>
              <w:t>Reset the Xilinx Aurora FPGA core.</w:t>
            </w:r>
          </w:p>
        </w:tc>
      </w:tr>
      <w:tr w:rsidR="00621D63" w:rsidRPr="005E2F6B" w:rsidTr="00C612D9">
        <w:trPr>
          <w:cantSplit/>
          <w:trHeight w:val="255"/>
          <w:jc w:val="center"/>
        </w:trPr>
        <w:tc>
          <w:tcPr>
            <w:tcW w:w="2838" w:type="dxa"/>
            <w:tcBorders>
              <w:top w:val="single" w:sz="4" w:space="0" w:color="auto"/>
              <w:left w:val="single" w:sz="4" w:space="0" w:color="auto"/>
              <w:bottom w:val="single" w:sz="4" w:space="0" w:color="auto"/>
              <w:right w:val="single" w:sz="4" w:space="0" w:color="auto"/>
            </w:tcBorders>
            <w:shd w:val="clear" w:color="auto" w:fill="auto"/>
          </w:tcPr>
          <w:p w:rsidR="00621D63" w:rsidRPr="002B413F" w:rsidRDefault="00621D63" w:rsidP="002B413F">
            <w:pPr>
              <w:pStyle w:val="TableTextLeft"/>
              <w:rPr>
                <w:rFonts w:eastAsia="Batang"/>
                <w:highlight w:val="yellow"/>
              </w:rPr>
            </w:pPr>
            <w:proofErr w:type="spellStart"/>
            <w:r w:rsidRPr="002B413F">
              <w:rPr>
                <w:rFonts w:eastAsia="Batang"/>
              </w:rPr>
              <w:t>Aurora_GetChannelStatus_send</w:t>
            </w:r>
            <w:proofErr w:type="spellEnd"/>
          </w:p>
        </w:tc>
        <w:tc>
          <w:tcPr>
            <w:tcW w:w="5950" w:type="dxa"/>
            <w:tcBorders>
              <w:top w:val="single" w:sz="4" w:space="0" w:color="auto"/>
              <w:left w:val="nil"/>
              <w:bottom w:val="single" w:sz="4" w:space="0" w:color="auto"/>
              <w:right w:val="single" w:sz="4" w:space="0" w:color="auto"/>
            </w:tcBorders>
            <w:shd w:val="clear" w:color="auto" w:fill="auto"/>
          </w:tcPr>
          <w:p w:rsidR="00621D63" w:rsidRPr="002B413F" w:rsidRDefault="00621D63" w:rsidP="002B413F">
            <w:pPr>
              <w:pStyle w:val="TableTextLeft"/>
              <w:rPr>
                <w:rFonts w:eastAsia="Batang"/>
              </w:rPr>
            </w:pPr>
            <w:r w:rsidRPr="002B413F">
              <w:rPr>
                <w:rFonts w:eastAsia="Batang"/>
              </w:rPr>
              <w:t>Get the channel status.</w:t>
            </w:r>
          </w:p>
          <w:p w:rsidR="00621D63" w:rsidRPr="002B413F" w:rsidRDefault="00621D63" w:rsidP="002B413F">
            <w:pPr>
              <w:pStyle w:val="TableTextLeft"/>
              <w:rPr>
                <w:rFonts w:eastAsia="Batang"/>
              </w:rPr>
            </w:pPr>
            <w:r w:rsidRPr="002B413F">
              <w:rPr>
                <w:rFonts w:eastAsia="Batang"/>
              </w:rPr>
              <w:t xml:space="preserve">The status is 1 when a valid Aurora link is </w:t>
            </w:r>
            <w:proofErr w:type="spellStart"/>
            <w:r w:rsidRPr="002B413F">
              <w:rPr>
                <w:rFonts w:eastAsia="Batang"/>
              </w:rPr>
              <w:t>etablished</w:t>
            </w:r>
            <w:proofErr w:type="spellEnd"/>
            <w:r w:rsidRPr="002B413F">
              <w:rPr>
                <w:rFonts w:eastAsia="Batang"/>
              </w:rPr>
              <w:t xml:space="preserve"> between two carriers.</w:t>
            </w:r>
          </w:p>
          <w:p w:rsidR="00621D63" w:rsidRPr="002B413F" w:rsidRDefault="00621D63" w:rsidP="002B413F">
            <w:pPr>
              <w:pStyle w:val="TableTextLeft"/>
              <w:rPr>
                <w:rFonts w:eastAsia="Batang"/>
              </w:rPr>
            </w:pPr>
            <w:r w:rsidRPr="002B413F">
              <w:rPr>
                <w:rFonts w:eastAsia="Batang"/>
              </w:rPr>
              <w:t>The status is 0 when there is no physical connection between the Aurora core or if the signal integrity is not good enough over the physical link.</w:t>
            </w:r>
          </w:p>
          <w:p w:rsidR="00621D63" w:rsidRPr="002B413F" w:rsidRDefault="00621D63" w:rsidP="002B413F">
            <w:pPr>
              <w:pStyle w:val="TableTextLeft"/>
              <w:rPr>
                <w:rFonts w:eastAsia="Batang"/>
              </w:rPr>
            </w:pPr>
            <w:r w:rsidRPr="002B413F">
              <w:rPr>
                <w:rFonts w:eastAsia="Batang"/>
              </w:rPr>
              <w:t>When the channel is down, it automatically reset the RX and TX FIFO.</w:t>
            </w:r>
          </w:p>
        </w:tc>
      </w:tr>
      <w:tr w:rsidR="00621D63" w:rsidRPr="005E2F6B" w:rsidTr="00C612D9">
        <w:trPr>
          <w:cantSplit/>
          <w:trHeight w:val="255"/>
          <w:jc w:val="center"/>
        </w:trPr>
        <w:tc>
          <w:tcPr>
            <w:tcW w:w="2838" w:type="dxa"/>
            <w:tcBorders>
              <w:top w:val="single" w:sz="4" w:space="0" w:color="auto"/>
              <w:left w:val="single" w:sz="4" w:space="0" w:color="auto"/>
              <w:bottom w:val="single" w:sz="4" w:space="0" w:color="auto"/>
              <w:right w:val="single" w:sz="4" w:space="0" w:color="auto"/>
            </w:tcBorders>
            <w:shd w:val="clear" w:color="auto" w:fill="auto"/>
          </w:tcPr>
          <w:p w:rsidR="00621D63" w:rsidRPr="002B413F" w:rsidRDefault="00621D63" w:rsidP="002B413F">
            <w:pPr>
              <w:pStyle w:val="TableTextLeft"/>
              <w:rPr>
                <w:rFonts w:eastAsia="Batang"/>
              </w:rPr>
            </w:pPr>
            <w:proofErr w:type="spellStart"/>
            <w:r w:rsidRPr="002B413F">
              <w:rPr>
                <w:rFonts w:eastAsia="Batang"/>
              </w:rPr>
              <w:t>Aurora_ResetRxFifo_send</w:t>
            </w:r>
            <w:proofErr w:type="spellEnd"/>
          </w:p>
        </w:tc>
        <w:tc>
          <w:tcPr>
            <w:tcW w:w="5950" w:type="dxa"/>
            <w:tcBorders>
              <w:top w:val="single" w:sz="4" w:space="0" w:color="auto"/>
              <w:left w:val="nil"/>
              <w:bottom w:val="single" w:sz="4" w:space="0" w:color="auto"/>
              <w:right w:val="single" w:sz="4" w:space="0" w:color="auto"/>
            </w:tcBorders>
            <w:shd w:val="clear" w:color="auto" w:fill="auto"/>
          </w:tcPr>
          <w:p w:rsidR="00621D63" w:rsidRPr="002B413F" w:rsidRDefault="00621D63" w:rsidP="002B413F">
            <w:pPr>
              <w:pStyle w:val="TableTextLeft"/>
              <w:rPr>
                <w:rFonts w:eastAsia="Batang"/>
              </w:rPr>
            </w:pPr>
            <w:r w:rsidRPr="002B413F">
              <w:rPr>
                <w:rFonts w:eastAsia="Batang"/>
              </w:rPr>
              <w:t>Reset the reception FIFO memory. It also reset the RX data and data rate count.</w:t>
            </w:r>
          </w:p>
        </w:tc>
      </w:tr>
      <w:tr w:rsidR="00621D63" w:rsidRPr="005E2F6B" w:rsidTr="00C612D9">
        <w:trPr>
          <w:cantSplit/>
          <w:trHeight w:val="255"/>
          <w:jc w:val="center"/>
        </w:trPr>
        <w:tc>
          <w:tcPr>
            <w:tcW w:w="2838" w:type="dxa"/>
            <w:tcBorders>
              <w:top w:val="single" w:sz="4" w:space="0" w:color="auto"/>
              <w:left w:val="single" w:sz="4" w:space="0" w:color="auto"/>
              <w:bottom w:val="single" w:sz="4" w:space="0" w:color="auto"/>
              <w:right w:val="single" w:sz="4" w:space="0" w:color="auto"/>
            </w:tcBorders>
            <w:shd w:val="clear" w:color="auto" w:fill="auto"/>
          </w:tcPr>
          <w:p w:rsidR="00621D63" w:rsidRPr="002B413F" w:rsidRDefault="00621D63" w:rsidP="002B413F">
            <w:pPr>
              <w:pStyle w:val="TableTextLeft"/>
              <w:rPr>
                <w:rFonts w:eastAsia="Batang"/>
              </w:rPr>
            </w:pPr>
            <w:proofErr w:type="spellStart"/>
            <w:r w:rsidRPr="002B413F">
              <w:rPr>
                <w:rFonts w:eastAsia="Batang"/>
              </w:rPr>
              <w:t>Aurora_ResetTxFifo_send</w:t>
            </w:r>
            <w:proofErr w:type="spellEnd"/>
          </w:p>
        </w:tc>
        <w:tc>
          <w:tcPr>
            <w:tcW w:w="5950" w:type="dxa"/>
            <w:tcBorders>
              <w:top w:val="single" w:sz="4" w:space="0" w:color="auto"/>
              <w:left w:val="nil"/>
              <w:bottom w:val="single" w:sz="4" w:space="0" w:color="auto"/>
              <w:right w:val="single" w:sz="4" w:space="0" w:color="auto"/>
            </w:tcBorders>
            <w:shd w:val="clear" w:color="auto" w:fill="auto"/>
          </w:tcPr>
          <w:p w:rsidR="00621D63" w:rsidRPr="002B413F" w:rsidRDefault="00621D63" w:rsidP="002B413F">
            <w:pPr>
              <w:pStyle w:val="TableTextLeft"/>
              <w:rPr>
                <w:rFonts w:eastAsia="Batang"/>
              </w:rPr>
            </w:pPr>
            <w:r w:rsidRPr="002B413F">
              <w:rPr>
                <w:rFonts w:eastAsia="Batang"/>
              </w:rPr>
              <w:t>Reset the transmission FIFO memory. It also reset the TX data and data rate count.</w:t>
            </w:r>
          </w:p>
        </w:tc>
      </w:tr>
      <w:tr w:rsidR="00621D63" w:rsidRPr="005E2F6B" w:rsidTr="00C612D9">
        <w:trPr>
          <w:cantSplit/>
          <w:trHeight w:val="255"/>
          <w:jc w:val="center"/>
        </w:trPr>
        <w:tc>
          <w:tcPr>
            <w:tcW w:w="2838" w:type="dxa"/>
            <w:tcBorders>
              <w:top w:val="single" w:sz="4" w:space="0" w:color="auto"/>
              <w:left w:val="single" w:sz="4" w:space="0" w:color="auto"/>
              <w:bottom w:val="single" w:sz="4" w:space="0" w:color="auto"/>
              <w:right w:val="single" w:sz="4" w:space="0" w:color="auto"/>
            </w:tcBorders>
            <w:shd w:val="clear" w:color="auto" w:fill="auto"/>
          </w:tcPr>
          <w:p w:rsidR="00621D63" w:rsidRPr="002B413F" w:rsidRDefault="00621D63" w:rsidP="002B413F">
            <w:pPr>
              <w:pStyle w:val="TableTextLeft"/>
              <w:rPr>
                <w:rFonts w:eastAsia="Batang"/>
              </w:rPr>
            </w:pPr>
            <w:proofErr w:type="spellStart"/>
            <w:r w:rsidRPr="002B413F">
              <w:rPr>
                <w:rFonts w:eastAsia="Batang"/>
              </w:rPr>
              <w:t>Aurora_GetRxDataCount_send</w:t>
            </w:r>
            <w:proofErr w:type="spellEnd"/>
          </w:p>
        </w:tc>
        <w:tc>
          <w:tcPr>
            <w:tcW w:w="5950" w:type="dxa"/>
            <w:tcBorders>
              <w:top w:val="single" w:sz="4" w:space="0" w:color="auto"/>
              <w:left w:val="nil"/>
              <w:bottom w:val="single" w:sz="4" w:space="0" w:color="auto"/>
              <w:right w:val="single" w:sz="4" w:space="0" w:color="auto"/>
            </w:tcBorders>
            <w:shd w:val="clear" w:color="auto" w:fill="auto"/>
          </w:tcPr>
          <w:p w:rsidR="00621D63" w:rsidRPr="002B413F" w:rsidRDefault="00621D63" w:rsidP="002B413F">
            <w:pPr>
              <w:pStyle w:val="TableTextLeft"/>
              <w:rPr>
                <w:rFonts w:eastAsia="Batang"/>
              </w:rPr>
            </w:pPr>
            <w:r w:rsidRPr="002B413F">
              <w:rPr>
                <w:rFonts w:eastAsia="Batang"/>
              </w:rPr>
              <w:t>Retrieve the total number of bytes received by the Aurora core since the last RX FIFO reset.</w:t>
            </w:r>
          </w:p>
        </w:tc>
      </w:tr>
      <w:tr w:rsidR="00621D63" w:rsidRPr="005E2F6B" w:rsidTr="00C612D9">
        <w:trPr>
          <w:cantSplit/>
          <w:trHeight w:val="255"/>
          <w:jc w:val="center"/>
        </w:trPr>
        <w:tc>
          <w:tcPr>
            <w:tcW w:w="2838" w:type="dxa"/>
            <w:tcBorders>
              <w:top w:val="single" w:sz="4" w:space="0" w:color="auto"/>
              <w:left w:val="single" w:sz="4" w:space="0" w:color="auto"/>
              <w:bottom w:val="single" w:sz="4" w:space="0" w:color="auto"/>
              <w:right w:val="single" w:sz="4" w:space="0" w:color="auto"/>
            </w:tcBorders>
            <w:shd w:val="clear" w:color="auto" w:fill="auto"/>
          </w:tcPr>
          <w:p w:rsidR="00621D63" w:rsidRPr="002B413F" w:rsidRDefault="00621D63" w:rsidP="002B413F">
            <w:pPr>
              <w:pStyle w:val="TableTextLeft"/>
              <w:rPr>
                <w:rFonts w:eastAsia="Batang"/>
              </w:rPr>
            </w:pPr>
            <w:proofErr w:type="spellStart"/>
            <w:r w:rsidRPr="002B413F">
              <w:rPr>
                <w:rFonts w:eastAsia="Batang"/>
              </w:rPr>
              <w:t>Aurora_GetTxDataCount_send</w:t>
            </w:r>
            <w:proofErr w:type="spellEnd"/>
          </w:p>
        </w:tc>
        <w:tc>
          <w:tcPr>
            <w:tcW w:w="5950" w:type="dxa"/>
            <w:tcBorders>
              <w:top w:val="single" w:sz="4" w:space="0" w:color="auto"/>
              <w:left w:val="nil"/>
              <w:bottom w:val="single" w:sz="4" w:space="0" w:color="auto"/>
              <w:right w:val="single" w:sz="4" w:space="0" w:color="auto"/>
            </w:tcBorders>
            <w:shd w:val="clear" w:color="auto" w:fill="auto"/>
          </w:tcPr>
          <w:p w:rsidR="00621D63" w:rsidRPr="002B413F" w:rsidRDefault="00621D63" w:rsidP="002B413F">
            <w:pPr>
              <w:pStyle w:val="TableTextLeft"/>
              <w:rPr>
                <w:rFonts w:eastAsia="Batang"/>
              </w:rPr>
            </w:pPr>
            <w:r w:rsidRPr="002B413F">
              <w:rPr>
                <w:rFonts w:eastAsia="Batang"/>
              </w:rPr>
              <w:t>Retrieve the total number of bytes received by the Aurora core since the last TX FIFO reset.</w:t>
            </w:r>
          </w:p>
        </w:tc>
      </w:tr>
      <w:tr w:rsidR="00621D63" w:rsidRPr="00FB3700" w:rsidTr="00C612D9">
        <w:trPr>
          <w:cantSplit/>
          <w:trHeight w:val="255"/>
          <w:jc w:val="center"/>
        </w:trPr>
        <w:tc>
          <w:tcPr>
            <w:tcW w:w="2838" w:type="dxa"/>
            <w:tcBorders>
              <w:top w:val="single" w:sz="4" w:space="0" w:color="auto"/>
              <w:left w:val="single" w:sz="4" w:space="0" w:color="auto"/>
              <w:bottom w:val="single" w:sz="4" w:space="0" w:color="auto"/>
              <w:right w:val="single" w:sz="4" w:space="0" w:color="auto"/>
            </w:tcBorders>
            <w:shd w:val="clear" w:color="auto" w:fill="auto"/>
          </w:tcPr>
          <w:p w:rsidR="00621D63" w:rsidRPr="002B413F" w:rsidRDefault="00621D63" w:rsidP="002B413F">
            <w:pPr>
              <w:pStyle w:val="TableTextLeft"/>
              <w:rPr>
                <w:rFonts w:eastAsia="Batang"/>
              </w:rPr>
            </w:pPr>
            <w:proofErr w:type="spellStart"/>
            <w:r w:rsidRPr="002B413F">
              <w:rPr>
                <w:rFonts w:eastAsia="Batang"/>
              </w:rPr>
              <w:t>Aurora_GetRxDataRate_send</w:t>
            </w:r>
            <w:proofErr w:type="spellEnd"/>
          </w:p>
        </w:tc>
        <w:tc>
          <w:tcPr>
            <w:tcW w:w="5950" w:type="dxa"/>
            <w:tcBorders>
              <w:top w:val="single" w:sz="4" w:space="0" w:color="auto"/>
              <w:left w:val="nil"/>
              <w:bottom w:val="single" w:sz="4" w:space="0" w:color="auto"/>
              <w:right w:val="single" w:sz="4" w:space="0" w:color="auto"/>
            </w:tcBorders>
            <w:shd w:val="clear" w:color="auto" w:fill="auto"/>
          </w:tcPr>
          <w:p w:rsidR="00621D63" w:rsidRPr="002B413F" w:rsidRDefault="00621D63" w:rsidP="002B413F">
            <w:pPr>
              <w:pStyle w:val="TableTextLeft"/>
              <w:rPr>
                <w:rFonts w:eastAsia="Batang"/>
              </w:rPr>
            </w:pPr>
            <w:r w:rsidRPr="002B413F">
              <w:rPr>
                <w:rFonts w:eastAsia="Batang"/>
              </w:rPr>
              <w:t>Retrieve the reception data rate (bytes/second) by the Aurora core. This value is updated every second.</w:t>
            </w:r>
          </w:p>
        </w:tc>
      </w:tr>
      <w:tr w:rsidR="00621D63" w:rsidRPr="00FB3700" w:rsidTr="00C612D9">
        <w:trPr>
          <w:cantSplit/>
          <w:trHeight w:val="255"/>
          <w:jc w:val="center"/>
        </w:trPr>
        <w:tc>
          <w:tcPr>
            <w:tcW w:w="2838" w:type="dxa"/>
            <w:tcBorders>
              <w:top w:val="single" w:sz="4" w:space="0" w:color="auto"/>
              <w:left w:val="single" w:sz="4" w:space="0" w:color="auto"/>
              <w:bottom w:val="single" w:sz="4" w:space="0" w:color="auto"/>
              <w:right w:val="single" w:sz="4" w:space="0" w:color="auto"/>
            </w:tcBorders>
            <w:shd w:val="clear" w:color="auto" w:fill="auto"/>
          </w:tcPr>
          <w:p w:rsidR="00621D63" w:rsidRPr="002B413F" w:rsidRDefault="00621D63" w:rsidP="002B413F">
            <w:pPr>
              <w:pStyle w:val="TableTextLeft"/>
              <w:rPr>
                <w:rFonts w:eastAsia="Batang"/>
              </w:rPr>
            </w:pPr>
            <w:proofErr w:type="spellStart"/>
            <w:r w:rsidRPr="002B413F">
              <w:rPr>
                <w:rFonts w:eastAsia="Batang"/>
              </w:rPr>
              <w:t>Aurora_GetTxDataRate_send</w:t>
            </w:r>
            <w:proofErr w:type="spellEnd"/>
          </w:p>
        </w:tc>
        <w:tc>
          <w:tcPr>
            <w:tcW w:w="5950" w:type="dxa"/>
            <w:tcBorders>
              <w:top w:val="single" w:sz="4" w:space="0" w:color="auto"/>
              <w:left w:val="nil"/>
              <w:bottom w:val="single" w:sz="4" w:space="0" w:color="auto"/>
              <w:right w:val="single" w:sz="4" w:space="0" w:color="auto"/>
            </w:tcBorders>
            <w:shd w:val="clear" w:color="auto" w:fill="auto"/>
          </w:tcPr>
          <w:p w:rsidR="00621D63" w:rsidRPr="002B413F" w:rsidRDefault="00621D63" w:rsidP="002B413F">
            <w:pPr>
              <w:pStyle w:val="TableTextLeft"/>
              <w:rPr>
                <w:rFonts w:eastAsia="Batang"/>
              </w:rPr>
            </w:pPr>
            <w:r w:rsidRPr="002B413F">
              <w:rPr>
                <w:rFonts w:eastAsia="Batang"/>
              </w:rPr>
              <w:t>Retrieve the transmission data rate (bytes/second) by the Aurora core. This value is updated every second.</w:t>
            </w:r>
          </w:p>
        </w:tc>
      </w:tr>
      <w:tr w:rsidR="00621D63" w:rsidRPr="005E2F6B" w:rsidTr="00C612D9">
        <w:trPr>
          <w:cantSplit/>
          <w:trHeight w:val="255"/>
          <w:jc w:val="center"/>
        </w:trPr>
        <w:tc>
          <w:tcPr>
            <w:tcW w:w="2838" w:type="dxa"/>
            <w:tcBorders>
              <w:top w:val="single" w:sz="4" w:space="0" w:color="auto"/>
              <w:left w:val="single" w:sz="4" w:space="0" w:color="auto"/>
              <w:bottom w:val="single" w:sz="4" w:space="0" w:color="auto"/>
              <w:right w:val="single" w:sz="4" w:space="0" w:color="auto"/>
            </w:tcBorders>
            <w:shd w:val="clear" w:color="auto" w:fill="auto"/>
          </w:tcPr>
          <w:p w:rsidR="00621D63" w:rsidRPr="002B413F" w:rsidRDefault="00621D63" w:rsidP="002B413F">
            <w:pPr>
              <w:pStyle w:val="TableTextLeft"/>
              <w:rPr>
                <w:rFonts w:eastAsia="Batang"/>
              </w:rPr>
            </w:pPr>
            <w:proofErr w:type="spellStart"/>
            <w:r w:rsidRPr="002B413F">
              <w:rPr>
                <w:rFonts w:eastAsia="Batang"/>
              </w:rPr>
              <w:t>Aurora_SetGtxTxParam_send</w:t>
            </w:r>
            <w:proofErr w:type="spellEnd"/>
          </w:p>
        </w:tc>
        <w:tc>
          <w:tcPr>
            <w:tcW w:w="5950" w:type="dxa"/>
            <w:tcBorders>
              <w:top w:val="single" w:sz="4" w:space="0" w:color="auto"/>
              <w:left w:val="nil"/>
              <w:bottom w:val="single" w:sz="4" w:space="0" w:color="auto"/>
              <w:right w:val="single" w:sz="4" w:space="0" w:color="auto"/>
            </w:tcBorders>
            <w:shd w:val="clear" w:color="auto" w:fill="auto"/>
          </w:tcPr>
          <w:p w:rsidR="00621D63" w:rsidRPr="002B413F" w:rsidRDefault="00621D63" w:rsidP="002B413F">
            <w:pPr>
              <w:pStyle w:val="TableTextLeft"/>
              <w:rPr>
                <w:rFonts w:eastAsia="Batang"/>
              </w:rPr>
            </w:pPr>
            <w:r w:rsidRPr="002B413F">
              <w:rPr>
                <w:rFonts w:eastAsia="Batang"/>
              </w:rPr>
              <w:t>Set the GTX parameters in transmission.</w:t>
            </w:r>
          </w:p>
        </w:tc>
      </w:tr>
      <w:tr w:rsidR="00621D63" w:rsidRPr="005E2F6B" w:rsidTr="00C612D9">
        <w:trPr>
          <w:cantSplit/>
          <w:trHeight w:val="255"/>
          <w:jc w:val="center"/>
        </w:trPr>
        <w:tc>
          <w:tcPr>
            <w:tcW w:w="2838" w:type="dxa"/>
            <w:tcBorders>
              <w:top w:val="single" w:sz="4" w:space="0" w:color="auto"/>
              <w:left w:val="single" w:sz="4" w:space="0" w:color="auto"/>
              <w:bottom w:val="single" w:sz="4" w:space="0" w:color="auto"/>
              <w:right w:val="single" w:sz="4" w:space="0" w:color="auto"/>
            </w:tcBorders>
            <w:shd w:val="clear" w:color="auto" w:fill="auto"/>
          </w:tcPr>
          <w:p w:rsidR="00621D63" w:rsidRPr="002B413F" w:rsidRDefault="00621D63" w:rsidP="002B413F">
            <w:pPr>
              <w:pStyle w:val="TableTextLeft"/>
              <w:rPr>
                <w:rFonts w:eastAsia="Batang"/>
              </w:rPr>
            </w:pPr>
            <w:proofErr w:type="spellStart"/>
            <w:r w:rsidRPr="002B413F">
              <w:rPr>
                <w:rFonts w:eastAsia="Batang"/>
              </w:rPr>
              <w:t>Aurora_GetGtxTxParam_send</w:t>
            </w:r>
            <w:proofErr w:type="spellEnd"/>
          </w:p>
        </w:tc>
        <w:tc>
          <w:tcPr>
            <w:tcW w:w="5950" w:type="dxa"/>
            <w:tcBorders>
              <w:top w:val="single" w:sz="4" w:space="0" w:color="auto"/>
              <w:left w:val="nil"/>
              <w:bottom w:val="single" w:sz="4" w:space="0" w:color="auto"/>
              <w:right w:val="single" w:sz="4" w:space="0" w:color="auto"/>
            </w:tcBorders>
            <w:shd w:val="clear" w:color="auto" w:fill="auto"/>
          </w:tcPr>
          <w:p w:rsidR="00621D63" w:rsidRPr="002B413F" w:rsidRDefault="00621D63" w:rsidP="002B413F">
            <w:pPr>
              <w:pStyle w:val="TableTextLeft"/>
              <w:rPr>
                <w:rFonts w:eastAsia="Batang"/>
              </w:rPr>
            </w:pPr>
            <w:r w:rsidRPr="002B413F">
              <w:rPr>
                <w:rFonts w:eastAsia="Batang"/>
              </w:rPr>
              <w:t>Get the GTX parameters in transmission.</w:t>
            </w:r>
          </w:p>
        </w:tc>
      </w:tr>
      <w:tr w:rsidR="00621D63" w:rsidRPr="005E2F6B" w:rsidTr="00C612D9">
        <w:trPr>
          <w:cantSplit/>
          <w:trHeight w:val="255"/>
          <w:jc w:val="center"/>
        </w:trPr>
        <w:tc>
          <w:tcPr>
            <w:tcW w:w="2838" w:type="dxa"/>
            <w:tcBorders>
              <w:top w:val="single" w:sz="4" w:space="0" w:color="auto"/>
              <w:left w:val="single" w:sz="4" w:space="0" w:color="auto"/>
              <w:bottom w:val="single" w:sz="4" w:space="0" w:color="auto"/>
              <w:right w:val="single" w:sz="4" w:space="0" w:color="auto"/>
            </w:tcBorders>
            <w:shd w:val="clear" w:color="auto" w:fill="auto"/>
          </w:tcPr>
          <w:p w:rsidR="00621D63" w:rsidRPr="002B413F" w:rsidRDefault="00621D63" w:rsidP="002B413F">
            <w:pPr>
              <w:pStyle w:val="TableTextLeft"/>
              <w:rPr>
                <w:rFonts w:eastAsia="Batang"/>
              </w:rPr>
            </w:pPr>
            <w:proofErr w:type="spellStart"/>
            <w:r w:rsidRPr="002B413F">
              <w:rPr>
                <w:rFonts w:eastAsia="Batang"/>
              </w:rPr>
              <w:t>Aurora_SetGtxRxParam_send</w:t>
            </w:r>
            <w:proofErr w:type="spellEnd"/>
          </w:p>
        </w:tc>
        <w:tc>
          <w:tcPr>
            <w:tcW w:w="5950" w:type="dxa"/>
            <w:tcBorders>
              <w:top w:val="single" w:sz="4" w:space="0" w:color="auto"/>
              <w:left w:val="nil"/>
              <w:bottom w:val="single" w:sz="4" w:space="0" w:color="auto"/>
              <w:right w:val="single" w:sz="4" w:space="0" w:color="auto"/>
            </w:tcBorders>
            <w:shd w:val="clear" w:color="auto" w:fill="auto"/>
          </w:tcPr>
          <w:p w:rsidR="00621D63" w:rsidRPr="002B413F" w:rsidRDefault="00621D63" w:rsidP="002B413F">
            <w:pPr>
              <w:pStyle w:val="TableTextLeft"/>
              <w:rPr>
                <w:rFonts w:eastAsia="Batang"/>
              </w:rPr>
            </w:pPr>
            <w:r w:rsidRPr="002B413F">
              <w:rPr>
                <w:rFonts w:eastAsia="Batang"/>
              </w:rPr>
              <w:t>Set the GTX parameters in reception.</w:t>
            </w:r>
          </w:p>
        </w:tc>
      </w:tr>
      <w:tr w:rsidR="00621D63" w:rsidRPr="005E2F6B" w:rsidTr="00C612D9">
        <w:trPr>
          <w:cantSplit/>
          <w:trHeight w:val="255"/>
          <w:jc w:val="center"/>
        </w:trPr>
        <w:tc>
          <w:tcPr>
            <w:tcW w:w="2838" w:type="dxa"/>
            <w:tcBorders>
              <w:top w:val="single" w:sz="4" w:space="0" w:color="auto"/>
              <w:left w:val="single" w:sz="4" w:space="0" w:color="auto"/>
              <w:bottom w:val="single" w:sz="4" w:space="0" w:color="auto"/>
              <w:right w:val="single" w:sz="4" w:space="0" w:color="auto"/>
            </w:tcBorders>
            <w:shd w:val="clear" w:color="auto" w:fill="auto"/>
          </w:tcPr>
          <w:p w:rsidR="00621D63" w:rsidRPr="002B413F" w:rsidRDefault="00621D63" w:rsidP="002B413F">
            <w:pPr>
              <w:pStyle w:val="TableTextLeft"/>
              <w:rPr>
                <w:rFonts w:eastAsia="Batang"/>
              </w:rPr>
            </w:pPr>
            <w:proofErr w:type="spellStart"/>
            <w:r w:rsidRPr="002B413F">
              <w:rPr>
                <w:rFonts w:eastAsia="Batang"/>
              </w:rPr>
              <w:t>Aurora_GetGtxRxParam_send</w:t>
            </w:r>
            <w:proofErr w:type="spellEnd"/>
          </w:p>
        </w:tc>
        <w:tc>
          <w:tcPr>
            <w:tcW w:w="5950" w:type="dxa"/>
            <w:tcBorders>
              <w:top w:val="single" w:sz="4" w:space="0" w:color="auto"/>
              <w:left w:val="nil"/>
              <w:bottom w:val="single" w:sz="4" w:space="0" w:color="auto"/>
              <w:right w:val="single" w:sz="4" w:space="0" w:color="auto"/>
            </w:tcBorders>
            <w:shd w:val="clear" w:color="auto" w:fill="auto"/>
          </w:tcPr>
          <w:p w:rsidR="00621D63" w:rsidRPr="002B413F" w:rsidRDefault="00621D63" w:rsidP="002B413F">
            <w:pPr>
              <w:pStyle w:val="TableTextLeft"/>
              <w:rPr>
                <w:rFonts w:eastAsia="Batang"/>
              </w:rPr>
            </w:pPr>
            <w:r w:rsidRPr="002B413F">
              <w:rPr>
                <w:rFonts w:eastAsia="Batang"/>
              </w:rPr>
              <w:t>Get the GTX parameters in reception.</w:t>
            </w:r>
          </w:p>
        </w:tc>
      </w:tr>
      <w:tr w:rsidR="00621D63" w:rsidRPr="005E2F6B" w:rsidTr="00C612D9">
        <w:trPr>
          <w:cantSplit/>
          <w:trHeight w:val="255"/>
          <w:jc w:val="center"/>
        </w:trPr>
        <w:tc>
          <w:tcPr>
            <w:tcW w:w="2838" w:type="dxa"/>
            <w:tcBorders>
              <w:top w:val="single" w:sz="4" w:space="0" w:color="auto"/>
              <w:left w:val="single" w:sz="4" w:space="0" w:color="auto"/>
              <w:bottom w:val="single" w:sz="4" w:space="0" w:color="auto"/>
              <w:right w:val="single" w:sz="4" w:space="0" w:color="auto"/>
            </w:tcBorders>
            <w:shd w:val="clear" w:color="auto" w:fill="auto"/>
          </w:tcPr>
          <w:p w:rsidR="00621D63" w:rsidRPr="002B413F" w:rsidRDefault="00621D63" w:rsidP="002B413F">
            <w:pPr>
              <w:pStyle w:val="TableTextLeft"/>
              <w:rPr>
                <w:rFonts w:eastAsia="Batang"/>
              </w:rPr>
            </w:pPr>
            <w:proofErr w:type="spellStart"/>
            <w:r w:rsidRPr="002B413F">
              <w:rPr>
                <w:rFonts w:eastAsia="Batang"/>
              </w:rPr>
              <w:t>Aurora_GetDfeEyeDacMon_send</w:t>
            </w:r>
            <w:proofErr w:type="spellEnd"/>
          </w:p>
        </w:tc>
        <w:tc>
          <w:tcPr>
            <w:tcW w:w="5950" w:type="dxa"/>
            <w:tcBorders>
              <w:top w:val="single" w:sz="4" w:space="0" w:color="auto"/>
              <w:left w:val="nil"/>
              <w:bottom w:val="single" w:sz="4" w:space="0" w:color="auto"/>
              <w:right w:val="single" w:sz="4" w:space="0" w:color="auto"/>
            </w:tcBorders>
            <w:shd w:val="clear" w:color="auto" w:fill="auto"/>
          </w:tcPr>
          <w:p w:rsidR="00621D63" w:rsidRPr="002B413F" w:rsidRDefault="00621D63" w:rsidP="002B413F">
            <w:pPr>
              <w:pStyle w:val="TableTextLeft"/>
              <w:rPr>
                <w:rFonts w:eastAsia="Batang"/>
              </w:rPr>
            </w:pPr>
            <w:r w:rsidRPr="002B413F">
              <w:rPr>
                <w:rFonts w:eastAsia="Batang"/>
              </w:rPr>
              <w:t>Averaged Vertical Eye Height (voltage domain) used by the DFE as an optimization criterion.</w:t>
            </w:r>
          </w:p>
        </w:tc>
      </w:tr>
    </w:tbl>
    <w:p w:rsidR="0066732E" w:rsidRDefault="0066732E" w:rsidP="0066732E">
      <w:pPr>
        <w:pStyle w:val="TableCaption"/>
      </w:pPr>
      <w:bookmarkStart w:id="140" w:name="_Toc473878673"/>
      <w:r w:rsidRPr="007503D0">
        <w:t xml:space="preserve">Table </w:t>
      </w:r>
      <w:fldSimple w:instr=" SEQ Table \* ARABIC ">
        <w:r w:rsidR="00832D97">
          <w:rPr>
            <w:noProof/>
          </w:rPr>
          <w:t>21</w:t>
        </w:r>
      </w:fldSimple>
      <w:bookmarkEnd w:id="138"/>
      <w:r w:rsidR="00832D97">
        <w:t xml:space="preserve"> </w:t>
      </w:r>
      <w:r w:rsidR="000435F2">
        <w:t>Aurora</w:t>
      </w:r>
      <w:r w:rsidRPr="007503D0">
        <w:t xml:space="preserve"> EAPI library functions</w:t>
      </w:r>
      <w:bookmarkEnd w:id="139"/>
      <w:bookmarkEnd w:id="140"/>
    </w:p>
    <w:p w:rsidR="008F3497" w:rsidRDefault="008F3497">
      <w:pPr>
        <w:spacing w:after="0" w:line="240" w:lineRule="auto"/>
        <w:rPr>
          <w:rFonts w:ascii="Arial" w:eastAsia="MS Mincho" w:hAnsi="Arial" w:cs="Times New Roman"/>
          <w:b/>
          <w:sz w:val="28"/>
          <w:szCs w:val="20"/>
          <w:lang w:val="en-CA" w:eastAsia="fr-CA"/>
        </w:rPr>
      </w:pPr>
      <w:bookmarkStart w:id="141" w:name="_Toc344990335"/>
      <w:bookmarkStart w:id="142" w:name="_Toc358539321"/>
      <w:bookmarkStart w:id="143" w:name="_Toc368991726"/>
      <w:r w:rsidRPr="004A31D1">
        <w:rPr>
          <w:lang w:val="en-CA"/>
        </w:rPr>
        <w:br w:type="page"/>
      </w:r>
    </w:p>
    <w:p w:rsidR="0066732E" w:rsidRDefault="00A04CE6" w:rsidP="00A17AEE">
      <w:pPr>
        <w:pStyle w:val="Heading1"/>
      </w:pPr>
      <w:bookmarkStart w:id="144" w:name="_Toc358539322"/>
      <w:bookmarkStart w:id="145" w:name="_Toc473878689"/>
      <w:bookmarkEnd w:id="141"/>
      <w:bookmarkEnd w:id="142"/>
      <w:bookmarkEnd w:id="143"/>
      <w:r>
        <w:lastRenderedPageBreak/>
        <w:t>Host Application</w:t>
      </w:r>
      <w:r w:rsidR="00A17AEE">
        <w:t>s</w:t>
      </w:r>
      <w:r>
        <w:t xml:space="preserve"> Using</w:t>
      </w:r>
      <w:r w:rsidR="00A17AEE">
        <w:t xml:space="preserve"> the</w:t>
      </w:r>
      <w:r w:rsidR="0066732E">
        <w:t xml:space="preserve"> </w:t>
      </w:r>
      <w:bookmarkEnd w:id="144"/>
      <w:r w:rsidR="00440AA8">
        <w:t>Aurora</w:t>
      </w:r>
      <w:r w:rsidR="00A17AEE">
        <w:t xml:space="preserve"> EAPI Library</w:t>
      </w:r>
      <w:bookmarkEnd w:id="145"/>
    </w:p>
    <w:p w:rsidR="00A17AEE" w:rsidRPr="005E2F6B" w:rsidRDefault="00A17AEE" w:rsidP="00A17AEE">
      <w:pPr>
        <w:pStyle w:val="Heading2"/>
      </w:pPr>
      <w:bookmarkStart w:id="146" w:name="_Toc473878690"/>
      <w:r>
        <w:t>Building Your Own Host Application Using Aurora</w:t>
      </w:r>
      <w:r w:rsidR="00F837EA">
        <w:t xml:space="preserve"> EAPI Library</w:t>
      </w:r>
      <w:bookmarkEnd w:id="146"/>
    </w:p>
    <w:p w:rsidR="0066732E" w:rsidRDefault="0066732E" w:rsidP="0066732E">
      <w:pPr>
        <w:pStyle w:val="TEXTE"/>
      </w:pPr>
      <w:r w:rsidRPr="00D3400C">
        <w:t>The following diagram illustrates the typical flow of a</w:t>
      </w:r>
      <w:r>
        <w:t>n</w:t>
      </w:r>
      <w:r w:rsidRPr="00D3400C">
        <w:t xml:space="preserve"> </w:t>
      </w:r>
      <w:r w:rsidR="00355615">
        <w:t>Aurora</w:t>
      </w:r>
      <w:r w:rsidRPr="00D3400C">
        <w:t xml:space="preserve"> application</w:t>
      </w:r>
      <w:r>
        <w:t>.</w:t>
      </w:r>
    </w:p>
    <w:p w:rsidR="0066732E" w:rsidRPr="00D3400C" w:rsidRDefault="00CC3E4F" w:rsidP="002B413F">
      <w:pPr>
        <w:pStyle w:val="FIGURE"/>
      </w:pPr>
      <w:r w:rsidRPr="002B413F">
        <w:object w:dxaOrig="8441" w:dyaOrig="905">
          <v:shape id="_x0000_i1026" type="#_x0000_t75" style="width:343pt;height:36.7pt" o:ole="">
            <v:imagedata r:id="rId24" o:title=""/>
          </v:shape>
          <o:OLEObject Type="Embed" ProgID="Visio.Drawing.11" ShapeID="_x0000_i1026" DrawAspect="Content" ObjectID="_1547620516" r:id="rId25"/>
        </w:object>
      </w:r>
    </w:p>
    <w:p w:rsidR="0066732E" w:rsidRPr="00D3400C" w:rsidRDefault="0066732E" w:rsidP="0066732E">
      <w:pPr>
        <w:pStyle w:val="FigureCaption"/>
      </w:pPr>
      <w:bookmarkStart w:id="147" w:name="_Toc358808329"/>
      <w:bookmarkStart w:id="148" w:name="_Toc473878674"/>
      <w:r w:rsidRPr="007503D0">
        <w:t xml:space="preserve">Figure </w:t>
      </w:r>
      <w:r w:rsidR="00BF353F">
        <w:fldChar w:fldCharType="begin"/>
      </w:r>
      <w:r w:rsidRPr="007503D0">
        <w:instrText xml:space="preserve"> STYLEREF 1 \s </w:instrText>
      </w:r>
      <w:r w:rsidR="00BF353F">
        <w:fldChar w:fldCharType="separate"/>
      </w:r>
      <w:r w:rsidR="004A31D1">
        <w:rPr>
          <w:noProof/>
        </w:rPr>
        <w:t>5</w:t>
      </w:r>
      <w:r w:rsidR="00BF353F">
        <w:fldChar w:fldCharType="end"/>
      </w:r>
      <w:r w:rsidRPr="007503D0">
        <w:noBreakHyphen/>
      </w:r>
      <w:r w:rsidR="00BF353F">
        <w:fldChar w:fldCharType="begin"/>
      </w:r>
      <w:r w:rsidRPr="007503D0">
        <w:instrText xml:space="preserve"> SEQ Figure \* ARABIC \s 1 </w:instrText>
      </w:r>
      <w:r w:rsidR="00BF353F">
        <w:fldChar w:fldCharType="separate"/>
      </w:r>
      <w:r w:rsidR="00832D97">
        <w:rPr>
          <w:noProof/>
        </w:rPr>
        <w:t>1</w:t>
      </w:r>
      <w:r w:rsidR="00BF353F">
        <w:fldChar w:fldCharType="end"/>
      </w:r>
      <w:r w:rsidRPr="007503D0">
        <w:rPr>
          <w:noProof/>
        </w:rPr>
        <w:t xml:space="preserve"> </w:t>
      </w:r>
      <w:r w:rsidR="00C47684">
        <w:rPr>
          <w:noProof/>
        </w:rPr>
        <w:t>Aurora</w:t>
      </w:r>
      <w:r w:rsidRPr="007503D0">
        <w:rPr>
          <w:noProof/>
        </w:rPr>
        <w:t xml:space="preserve"> application creation flow</w:t>
      </w:r>
      <w:bookmarkEnd w:id="147"/>
      <w:bookmarkEnd w:id="148"/>
    </w:p>
    <w:p w:rsidR="00340F5B" w:rsidRDefault="0066732E" w:rsidP="002D0181">
      <w:pPr>
        <w:pStyle w:val="TEXTE"/>
        <w:jc w:val="both"/>
      </w:pPr>
      <w:r w:rsidRPr="00D155A5">
        <w:t xml:space="preserve">The first step </w:t>
      </w:r>
      <w:r w:rsidR="003D05D9">
        <w:t xml:space="preserve">taken by a </w:t>
      </w:r>
      <w:r w:rsidRPr="00D155A5">
        <w:t xml:space="preserve">programmer building an </w:t>
      </w:r>
      <w:r w:rsidR="00F43614">
        <w:t>Aurora</w:t>
      </w:r>
      <w:r w:rsidRPr="00D155A5">
        <w:t xml:space="preserve"> application </w:t>
      </w:r>
      <w:r w:rsidR="003D05D9">
        <w:t xml:space="preserve">should be </w:t>
      </w:r>
      <w:r w:rsidR="005D399C">
        <w:t xml:space="preserve">to verify that the Aurora core he wants to use is present in its current </w:t>
      </w:r>
      <w:r w:rsidR="00F403F5">
        <w:t>FPGA</w:t>
      </w:r>
      <w:r w:rsidR="004106E2">
        <w:t xml:space="preserve"> </w:t>
      </w:r>
      <w:proofErr w:type="spellStart"/>
      <w:r w:rsidR="004106E2">
        <w:t>bitstream</w:t>
      </w:r>
      <w:proofErr w:type="spellEnd"/>
      <w:r w:rsidR="005D399C">
        <w:t>.</w:t>
      </w:r>
    </w:p>
    <w:p w:rsidR="00340F5B" w:rsidRDefault="000C0040" w:rsidP="002D0181">
      <w:pPr>
        <w:pStyle w:val="TEXTE"/>
        <w:jc w:val="both"/>
      </w:pPr>
      <w:r>
        <w:t>Once it is done, the</w:t>
      </w:r>
      <w:r w:rsidR="00A04CE6">
        <w:t xml:space="preserve"> GTX parameters can be changed a</w:t>
      </w:r>
      <w:r>
        <w:t xml:space="preserve">s required. </w:t>
      </w:r>
      <w:r w:rsidR="00115FF9">
        <w:t xml:space="preserve">The default values should </w:t>
      </w:r>
      <w:r w:rsidR="00285647">
        <w:t>satisfy</w:t>
      </w:r>
      <w:r w:rsidR="00115FF9">
        <w:t xml:space="preserve"> most of the hardware configuration</w:t>
      </w:r>
      <w:r w:rsidR="00F22F52">
        <w:t>s</w:t>
      </w:r>
      <w:r w:rsidR="00340F5B">
        <w:t>.</w:t>
      </w:r>
      <w:r w:rsidR="00F22F52">
        <w:t xml:space="preserve"> </w:t>
      </w:r>
      <w:r w:rsidR="00BF7984">
        <w:t xml:space="preserve">If the link is not up or you detect error in the data transfer, change the GTX parameter values. </w:t>
      </w:r>
      <w:r w:rsidR="00BF7984" w:rsidRPr="00987E94">
        <w:t xml:space="preserve">See Xilinx UG366, </w:t>
      </w:r>
      <w:r w:rsidR="00BF7984">
        <w:t>t</w:t>
      </w:r>
      <w:r w:rsidR="00BF7984" w:rsidRPr="00987E94">
        <w:t xml:space="preserve">able </w:t>
      </w:r>
      <w:r w:rsidR="00BF7984">
        <w:t>“</w:t>
      </w:r>
      <w:r w:rsidR="00BF7984" w:rsidRPr="00987E94">
        <w:t>TX Configurable Driver Ports</w:t>
      </w:r>
      <w:r w:rsidR="00BF7984">
        <w:t>” and t</w:t>
      </w:r>
      <w:r w:rsidR="00BF7984" w:rsidRPr="00516B28">
        <w:t xml:space="preserve">able </w:t>
      </w:r>
      <w:r w:rsidR="00BF7984">
        <w:t>“</w:t>
      </w:r>
      <w:r w:rsidR="00BF7984" w:rsidRPr="00516B28">
        <w:t>RX Equalizer Ports</w:t>
      </w:r>
      <w:r w:rsidR="00BF7984">
        <w:t>”</w:t>
      </w:r>
      <w:r w:rsidR="00BF7984" w:rsidRPr="00987E94">
        <w:t xml:space="preserve"> for more information</w:t>
      </w:r>
      <w:r w:rsidR="00BF7984">
        <w:t>.</w:t>
      </w:r>
    </w:p>
    <w:p w:rsidR="00793A57" w:rsidRDefault="00CC3E4F" w:rsidP="002D0181">
      <w:pPr>
        <w:pStyle w:val="TEXTE"/>
        <w:jc w:val="both"/>
      </w:pPr>
      <w:r>
        <w:t>When the channel is up, the TX and RX FIFO can be r</w:t>
      </w:r>
      <w:r w:rsidR="00A04CE6">
        <w:t>eset</w:t>
      </w:r>
      <w:r>
        <w:t xml:space="preserve"> to start from a known state. This step is not required since the TX and RX</w:t>
      </w:r>
      <w:r w:rsidR="00A04CE6">
        <w:t xml:space="preserve"> FIFO are automatically reset</w:t>
      </w:r>
      <w:r>
        <w:t xml:space="preserve"> when the Aurora channel is down.</w:t>
      </w:r>
    </w:p>
    <w:p w:rsidR="003D52B2" w:rsidRDefault="003D52B2" w:rsidP="002D0181">
      <w:pPr>
        <w:pStyle w:val="TEXTE"/>
        <w:jc w:val="both"/>
      </w:pPr>
      <w:r>
        <w:t>In the FPGA design, writes and reads at the user FIFO interface can be performed to exchange data with the other platform.</w:t>
      </w:r>
    </w:p>
    <w:p w:rsidR="00A17AEE" w:rsidRPr="00A17AEE" w:rsidRDefault="00A17AEE" w:rsidP="002D0181">
      <w:pPr>
        <w:pStyle w:val="TEXTE"/>
        <w:jc w:val="both"/>
        <w:rPr>
          <w:lang w:val="en-CA"/>
        </w:rPr>
      </w:pPr>
      <w:r>
        <w:t xml:space="preserve">The BAS software suite provides two example utility applications that the user can modify. Those are explained in section </w:t>
      </w:r>
      <w:fldSimple w:instr=" REF _Ref425861499 \r \h  \* MERGEFORMAT ">
        <w:r w:rsidR="004A31D1">
          <w:t>5.2</w:t>
        </w:r>
      </w:fldSimple>
      <w:r>
        <w:t>.</w:t>
      </w:r>
    </w:p>
    <w:p w:rsidR="00A17AEE" w:rsidRDefault="00A17AEE" w:rsidP="00A17AEE">
      <w:pPr>
        <w:pStyle w:val="Heading2"/>
      </w:pPr>
      <w:bookmarkStart w:id="149" w:name="_Ref425861499"/>
      <w:bookmarkStart w:id="150" w:name="_Toc473878691"/>
      <w:r>
        <w:t>Using and Modifying the Aurora Example Applications</w:t>
      </w:r>
      <w:bookmarkEnd w:id="149"/>
      <w:bookmarkEnd w:id="150"/>
    </w:p>
    <w:p w:rsidR="006C13B2" w:rsidRDefault="00CF65A6" w:rsidP="002D0181">
      <w:pPr>
        <w:pStyle w:val="TEXTE"/>
        <w:jc w:val="both"/>
        <w:rPr>
          <w:lang w:val="en-CA"/>
        </w:rPr>
      </w:pPr>
      <w:r>
        <w:rPr>
          <w:lang w:val="en-CA"/>
        </w:rPr>
        <w:t xml:space="preserve">Two example utility applications are provided with your BAS software suite. They are command line applications that are usable on the spot to configure, use and monitor your Aurora channels. Pre-compiled executables are available in your </w:t>
      </w:r>
      <w:r w:rsidRPr="00CF65A6">
        <w:rPr>
          <w:i/>
          <w:lang w:val="en-CA"/>
        </w:rPr>
        <w:t>bas\tools\bin</w:t>
      </w:r>
      <w:r>
        <w:rPr>
          <w:lang w:val="en-CA"/>
        </w:rPr>
        <w:t xml:space="preserve"> directory as </w:t>
      </w:r>
      <w:proofErr w:type="spellStart"/>
      <w:r w:rsidRPr="00CF65A6">
        <w:rPr>
          <w:i/>
          <w:lang w:val="en-CA"/>
        </w:rPr>
        <w:t>AuroraInitChannel</w:t>
      </w:r>
      <w:proofErr w:type="spellEnd"/>
      <w:r w:rsidR="006C13B2">
        <w:rPr>
          <w:i/>
          <w:lang w:val="en-CA"/>
        </w:rPr>
        <w:t xml:space="preserve"> </w:t>
      </w:r>
      <w:r>
        <w:rPr>
          <w:lang w:val="en-CA"/>
        </w:rPr>
        <w:t xml:space="preserve">and </w:t>
      </w:r>
      <w:proofErr w:type="spellStart"/>
      <w:r w:rsidRPr="00CF65A6">
        <w:rPr>
          <w:i/>
          <w:lang w:val="en-CA"/>
        </w:rPr>
        <w:t>AuroraMonitor</w:t>
      </w:r>
      <w:proofErr w:type="spellEnd"/>
      <w:r w:rsidR="004B1212">
        <w:rPr>
          <w:i/>
          <w:lang w:val="en-CA"/>
        </w:rPr>
        <w:t>,</w:t>
      </w:r>
      <w:r w:rsidR="004B1212">
        <w:rPr>
          <w:lang w:val="en-CA"/>
        </w:rPr>
        <w:t xml:space="preserve"> with project folders available in your </w:t>
      </w:r>
      <w:r w:rsidR="004B1212" w:rsidRPr="004B1212">
        <w:rPr>
          <w:i/>
          <w:lang w:val="en-CA"/>
        </w:rPr>
        <w:t>bas\tools\apps\core</w:t>
      </w:r>
      <w:r w:rsidR="004B1212">
        <w:rPr>
          <w:lang w:val="en-CA"/>
        </w:rPr>
        <w:t xml:space="preserve"> directory</w:t>
      </w:r>
      <w:r w:rsidR="006C13B2">
        <w:rPr>
          <w:lang w:val="en-CA"/>
        </w:rPr>
        <w:t>.</w:t>
      </w:r>
    </w:p>
    <w:p w:rsidR="00A03037" w:rsidRDefault="00A03037" w:rsidP="002D0181">
      <w:pPr>
        <w:pStyle w:val="TEXTE"/>
        <w:jc w:val="both"/>
        <w:rPr>
          <w:lang w:val="en-CA"/>
        </w:rPr>
      </w:pPr>
      <w:r>
        <w:rPr>
          <w:lang w:val="en-CA"/>
        </w:rPr>
        <w:t xml:space="preserve">An applicative example showcases how those applications are used and is available in your </w:t>
      </w:r>
      <w:r w:rsidRPr="00B774DA">
        <w:rPr>
          <w:i/>
          <w:lang w:val="en-CA"/>
        </w:rPr>
        <w:t>bas\examples\aurora\host\scripts</w:t>
      </w:r>
      <w:r>
        <w:rPr>
          <w:lang w:val="en-CA"/>
        </w:rPr>
        <w:t xml:space="preserve"> directory. Please refer to the </w:t>
      </w:r>
      <w:r w:rsidRPr="00B774DA">
        <w:rPr>
          <w:lang w:val="en-CA"/>
        </w:rPr>
        <w:t>Aurora Examples Guide</w:t>
      </w:r>
      <w:r>
        <w:rPr>
          <w:lang w:val="en-CA"/>
        </w:rPr>
        <w:t xml:space="preserve"> for details on how to run this applicative example. </w:t>
      </w:r>
    </w:p>
    <w:p w:rsidR="00A03037" w:rsidRDefault="00A03037" w:rsidP="00A17AEE">
      <w:pPr>
        <w:pStyle w:val="TEXTE"/>
        <w:rPr>
          <w:lang w:val="en-CA"/>
        </w:rPr>
      </w:pPr>
    </w:p>
    <w:p w:rsidR="002D0181" w:rsidRDefault="002D0181">
      <w:pPr>
        <w:spacing w:after="0" w:line="240" w:lineRule="auto"/>
        <w:rPr>
          <w:rFonts w:ascii="Arial" w:eastAsia="Times New Roman" w:hAnsi="Arial" w:cs="Times New Roman"/>
          <w:b/>
          <w:sz w:val="24"/>
          <w:szCs w:val="20"/>
          <w:lang w:eastAsia="fr-CA"/>
        </w:rPr>
      </w:pPr>
      <w:r>
        <w:br w:type="page"/>
      </w:r>
    </w:p>
    <w:p w:rsidR="00A03037" w:rsidRDefault="00A03037" w:rsidP="00A03037">
      <w:pPr>
        <w:pStyle w:val="Heading3"/>
      </w:pPr>
      <w:bookmarkStart w:id="151" w:name="_Toc473878692"/>
      <w:proofErr w:type="spellStart"/>
      <w:r>
        <w:lastRenderedPageBreak/>
        <w:t>AuroraInitChannel</w:t>
      </w:r>
      <w:proofErr w:type="spellEnd"/>
      <w:r>
        <w:t xml:space="preserve"> </w:t>
      </w:r>
      <w:r w:rsidR="00017E3C">
        <w:t>D</w:t>
      </w:r>
      <w:r>
        <w:t>escription</w:t>
      </w:r>
      <w:bookmarkEnd w:id="151"/>
    </w:p>
    <w:p w:rsidR="00A03037" w:rsidRDefault="00A03037" w:rsidP="002D0181">
      <w:pPr>
        <w:pStyle w:val="TEXTE"/>
        <w:spacing w:before="60" w:after="60"/>
      </w:pPr>
      <w:r>
        <w:t xml:space="preserve">Usage:  </w:t>
      </w:r>
      <w:proofErr w:type="spellStart"/>
      <w:r w:rsidRPr="005441B0">
        <w:rPr>
          <w:i/>
        </w:rPr>
        <w:t>AuroraInitChannel</w:t>
      </w:r>
      <w:proofErr w:type="spellEnd"/>
      <w:r w:rsidRPr="005441B0">
        <w:rPr>
          <w:i/>
        </w:rPr>
        <w:t xml:space="preserve"> &lt;</w:t>
      </w:r>
      <w:proofErr w:type="spellStart"/>
      <w:r w:rsidRPr="005441B0">
        <w:rPr>
          <w:i/>
        </w:rPr>
        <w:t>i</w:t>
      </w:r>
      <w:r>
        <w:rPr>
          <w:i/>
        </w:rPr>
        <w:t>p</w:t>
      </w:r>
      <w:proofErr w:type="spellEnd"/>
      <w:r>
        <w:rPr>
          <w:i/>
        </w:rPr>
        <w:t xml:space="preserve"> </w:t>
      </w:r>
      <w:r w:rsidRPr="005441B0">
        <w:rPr>
          <w:i/>
        </w:rPr>
        <w:t>address&gt; &lt;channel&gt;</w:t>
      </w:r>
      <w:r>
        <w:rPr>
          <w:i/>
        </w:rPr>
        <w:t xml:space="preserve"> (</w:t>
      </w:r>
      <w:r w:rsidRPr="005441B0">
        <w:rPr>
          <w:i/>
        </w:rPr>
        <w:t>RX | TX | BOTH</w:t>
      </w:r>
      <w:r>
        <w:rPr>
          <w:i/>
        </w:rPr>
        <w:t>)</w:t>
      </w:r>
    </w:p>
    <w:p w:rsidR="00A03037" w:rsidRPr="00D14F4E" w:rsidRDefault="000C60E6" w:rsidP="002D0181">
      <w:pPr>
        <w:pStyle w:val="TEXTE"/>
        <w:numPr>
          <w:ilvl w:val="0"/>
          <w:numId w:val="45"/>
        </w:numPr>
        <w:spacing w:before="60" w:after="60"/>
      </w:pPr>
      <w:r>
        <w:t>Parameter 1 is</w:t>
      </w:r>
      <w:r w:rsidR="00A03037">
        <w:t xml:space="preserve"> the carrier</w:t>
      </w:r>
      <w:r w:rsidR="00A03037" w:rsidRPr="00F837EA">
        <w:t xml:space="preserve"> IP address, ex.: 192.168.0.101</w:t>
      </w:r>
    </w:p>
    <w:p w:rsidR="00A03037" w:rsidRPr="00D14F4E" w:rsidRDefault="00A03037" w:rsidP="002D0181">
      <w:pPr>
        <w:pStyle w:val="TEXTE"/>
        <w:numPr>
          <w:ilvl w:val="0"/>
          <w:numId w:val="45"/>
        </w:numPr>
        <w:spacing w:before="60" w:after="60"/>
      </w:pPr>
      <w:r w:rsidRPr="00F837EA">
        <w:t xml:space="preserve">Parameter 2 </w:t>
      </w:r>
      <w:r w:rsidR="000C60E6">
        <w:t>is</w:t>
      </w:r>
      <w:r w:rsidRPr="00F837EA">
        <w:t xml:space="preserve"> the Aurora channel, ex.: 0</w:t>
      </w:r>
      <w:r>
        <w:t xml:space="preserve">. </w:t>
      </w:r>
      <w:proofErr w:type="gramStart"/>
      <w:r>
        <w:t>This</w:t>
      </w:r>
      <w:proofErr w:type="gramEnd"/>
      <w:r>
        <w:t xml:space="preserve"> refers to the Aurora core instance number in the FPGA design. </w:t>
      </w:r>
    </w:p>
    <w:p w:rsidR="00A03037" w:rsidRPr="00D14F4E" w:rsidRDefault="00A03037" w:rsidP="002D0181">
      <w:pPr>
        <w:pStyle w:val="TEXTE"/>
        <w:numPr>
          <w:ilvl w:val="0"/>
          <w:numId w:val="45"/>
        </w:numPr>
        <w:spacing w:before="60" w:after="60"/>
      </w:pPr>
      <w:r w:rsidRPr="00F837EA">
        <w:t xml:space="preserve">Parameter 3 </w:t>
      </w:r>
      <w:r w:rsidR="000C60E6">
        <w:t>is</w:t>
      </w:r>
      <w:r w:rsidRPr="00F837EA">
        <w:t xml:space="preserve"> the Aurora direction, ex.: {RX, TX, BOTH}</w:t>
      </w:r>
    </w:p>
    <w:p w:rsidR="00A03037" w:rsidRDefault="00A03037" w:rsidP="002D0181">
      <w:pPr>
        <w:pStyle w:val="TEXTE"/>
        <w:spacing w:before="60" w:after="60"/>
      </w:pPr>
      <w:r>
        <w:t xml:space="preserve">This application initializes an Aurora channel. </w:t>
      </w:r>
    </w:p>
    <w:p w:rsidR="00A03037" w:rsidRPr="00B774DA" w:rsidRDefault="00A03037" w:rsidP="002D0181">
      <w:pPr>
        <w:pStyle w:val="TEXTE"/>
        <w:numPr>
          <w:ilvl w:val="0"/>
          <w:numId w:val="43"/>
        </w:numPr>
        <w:spacing w:before="60" w:after="60"/>
      </w:pPr>
      <w:r>
        <w:t xml:space="preserve">It configures the related GTX to a known to be working configuration, by calling </w:t>
      </w:r>
      <w:proofErr w:type="spellStart"/>
      <w:r>
        <w:rPr>
          <w:rFonts w:ascii="Consolas" w:eastAsia="MS Mincho" w:hAnsi="Consolas" w:cs="Consolas"/>
          <w:color w:val="000000"/>
          <w:sz w:val="19"/>
          <w:szCs w:val="19"/>
          <w:highlight w:val="white"/>
        </w:rPr>
        <w:t>Aurora_SetGtxRxParam_</w:t>
      </w:r>
      <w:proofErr w:type="gramStart"/>
      <w:r>
        <w:rPr>
          <w:rFonts w:ascii="Consolas" w:eastAsia="MS Mincho" w:hAnsi="Consolas" w:cs="Consolas"/>
          <w:color w:val="000000"/>
          <w:sz w:val="19"/>
          <w:szCs w:val="19"/>
          <w:highlight w:val="white"/>
        </w:rPr>
        <w:t>send</w:t>
      </w:r>
      <w:proofErr w:type="spellEnd"/>
      <w:r>
        <w:rPr>
          <w:rFonts w:ascii="Consolas" w:eastAsia="MS Mincho" w:hAnsi="Consolas" w:cs="Consolas"/>
          <w:color w:val="000000"/>
          <w:sz w:val="19"/>
          <w:szCs w:val="19"/>
        </w:rPr>
        <w:t>(</w:t>
      </w:r>
      <w:proofErr w:type="gramEnd"/>
      <w:r>
        <w:rPr>
          <w:rFonts w:ascii="Consolas" w:eastAsia="MS Mincho" w:hAnsi="Consolas" w:cs="Consolas"/>
          <w:color w:val="000000"/>
          <w:sz w:val="19"/>
          <w:szCs w:val="19"/>
        </w:rPr>
        <w:t>)</w:t>
      </w:r>
      <w:r w:rsidRPr="00B774DA">
        <w:t>.</w:t>
      </w:r>
    </w:p>
    <w:p w:rsidR="00A03037" w:rsidRDefault="00A03037" w:rsidP="002D0181">
      <w:pPr>
        <w:pStyle w:val="TEXTE"/>
        <w:numPr>
          <w:ilvl w:val="0"/>
          <w:numId w:val="43"/>
        </w:numPr>
        <w:spacing w:before="60" w:after="60"/>
      </w:pPr>
      <w:r>
        <w:t xml:space="preserve">It resets the Rx and/or </w:t>
      </w:r>
      <w:proofErr w:type="spellStart"/>
      <w:r>
        <w:t>Tx</w:t>
      </w:r>
      <w:proofErr w:type="spellEnd"/>
      <w:r>
        <w:t xml:space="preserve"> FIFO(s) to ensure the channel starts from a known state, by calling </w:t>
      </w:r>
      <w:proofErr w:type="spellStart"/>
      <w:r>
        <w:rPr>
          <w:rFonts w:ascii="Consolas" w:eastAsia="MS Mincho" w:hAnsi="Consolas" w:cs="Consolas"/>
          <w:color w:val="000000"/>
          <w:sz w:val="19"/>
          <w:szCs w:val="19"/>
          <w:highlight w:val="white"/>
        </w:rPr>
        <w:t>Aurora_ResetRxFifo_send</w:t>
      </w:r>
      <w:proofErr w:type="spellEnd"/>
      <w:r>
        <w:rPr>
          <w:rFonts w:ascii="Consolas" w:eastAsia="MS Mincho" w:hAnsi="Consolas" w:cs="Consolas"/>
          <w:color w:val="000000"/>
          <w:sz w:val="19"/>
          <w:szCs w:val="19"/>
        </w:rPr>
        <w:t>()</w:t>
      </w:r>
      <w:r w:rsidRPr="00B774DA">
        <w:t>.</w:t>
      </w:r>
    </w:p>
    <w:p w:rsidR="00A03037" w:rsidRDefault="00A03037" w:rsidP="00A03037">
      <w:pPr>
        <w:pStyle w:val="Heading3"/>
      </w:pPr>
      <w:bookmarkStart w:id="152" w:name="_Toc473878693"/>
      <w:proofErr w:type="spellStart"/>
      <w:r>
        <w:t>AuroraMonitor</w:t>
      </w:r>
      <w:proofErr w:type="spellEnd"/>
      <w:r>
        <w:t xml:space="preserve"> </w:t>
      </w:r>
      <w:r w:rsidR="00017E3C">
        <w:t>D</w:t>
      </w:r>
      <w:r>
        <w:t>escription</w:t>
      </w:r>
      <w:bookmarkEnd w:id="152"/>
    </w:p>
    <w:p w:rsidR="00A03037" w:rsidRDefault="00A03037" w:rsidP="002D0181">
      <w:pPr>
        <w:pStyle w:val="TEXTE"/>
        <w:spacing w:before="60" w:after="60"/>
      </w:pPr>
      <w:r>
        <w:rPr>
          <w:lang w:val="en-CA"/>
        </w:rPr>
        <w:t xml:space="preserve">Usage:  </w:t>
      </w:r>
      <w:proofErr w:type="spellStart"/>
      <w:r w:rsidRPr="00700A2F">
        <w:rPr>
          <w:i/>
        </w:rPr>
        <w:t>AuroraMonitor</w:t>
      </w:r>
      <w:proofErr w:type="spellEnd"/>
      <w:r w:rsidRPr="00700A2F">
        <w:rPr>
          <w:i/>
        </w:rPr>
        <w:t xml:space="preserve"> &lt;</w:t>
      </w:r>
      <w:proofErr w:type="spellStart"/>
      <w:r w:rsidRPr="00700A2F">
        <w:rPr>
          <w:i/>
        </w:rPr>
        <w:t>ip</w:t>
      </w:r>
      <w:proofErr w:type="spellEnd"/>
      <w:r w:rsidRPr="00700A2F">
        <w:rPr>
          <w:i/>
        </w:rPr>
        <w:t xml:space="preserve"> address&gt;</w:t>
      </w:r>
    </w:p>
    <w:p w:rsidR="00A03037" w:rsidRDefault="000C60E6" w:rsidP="002D0181">
      <w:pPr>
        <w:pStyle w:val="TEXTE"/>
        <w:numPr>
          <w:ilvl w:val="0"/>
          <w:numId w:val="45"/>
        </w:numPr>
        <w:spacing w:before="60" w:after="60"/>
      </w:pPr>
      <w:r>
        <w:t>Parameter 1 is</w:t>
      </w:r>
      <w:r w:rsidR="00A03037" w:rsidRPr="00F837EA">
        <w:t xml:space="preserve"> the </w:t>
      </w:r>
      <w:proofErr w:type="spellStart"/>
      <w:r w:rsidR="00A03037" w:rsidRPr="00F837EA">
        <w:t>Perseus</w:t>
      </w:r>
      <w:proofErr w:type="spellEnd"/>
      <w:r w:rsidR="00A03037" w:rsidRPr="00F837EA">
        <w:t xml:space="preserve"> IP address, ex.: 192.168.0.101</w:t>
      </w:r>
    </w:p>
    <w:p w:rsidR="00A03037" w:rsidRPr="00700A2F" w:rsidRDefault="00A03037" w:rsidP="00D16F60">
      <w:pPr>
        <w:pStyle w:val="TEXTE"/>
        <w:spacing w:before="60" w:after="60"/>
        <w:jc w:val="both"/>
      </w:pPr>
      <w:r>
        <w:t xml:space="preserve">This application monitors all Aurora channels that are instantiated on the </w:t>
      </w:r>
      <w:proofErr w:type="spellStart"/>
      <w:r>
        <w:t>Perseus</w:t>
      </w:r>
      <w:proofErr w:type="spellEnd"/>
      <w:r>
        <w:t xml:space="preserve">. Every second, the application prints statistics regarding the number of bytes received and sent, the data rate, and the channel status. It exits when the user hits any key. </w:t>
      </w:r>
    </w:p>
    <w:p w:rsidR="00A03037" w:rsidRDefault="00A03037" w:rsidP="00A17AEE">
      <w:pPr>
        <w:pStyle w:val="Heading3"/>
      </w:pPr>
      <w:bookmarkStart w:id="153" w:name="_Toc473878694"/>
      <w:r>
        <w:t xml:space="preserve">Exploring the Applications Source Code </w:t>
      </w:r>
      <w:r w:rsidR="002B413F">
        <w:t xml:space="preserve">for </w:t>
      </w:r>
      <w:r>
        <w:t>Modif</w:t>
      </w:r>
      <w:r w:rsidR="002B413F">
        <w:t>ication</w:t>
      </w:r>
      <w:r>
        <w:t>/Rebuild</w:t>
      </w:r>
      <w:bookmarkEnd w:id="153"/>
    </w:p>
    <w:p w:rsidR="00FD55AB" w:rsidRDefault="00FD55AB" w:rsidP="00A00588">
      <w:pPr>
        <w:pStyle w:val="TEXTE"/>
        <w:jc w:val="both"/>
        <w:rPr>
          <w:lang w:val="en-CA"/>
        </w:rPr>
      </w:pPr>
      <w:r>
        <w:rPr>
          <w:lang w:val="en-CA"/>
        </w:rPr>
        <w:t xml:space="preserve">Project folders, allowing the user to modify the source code of the applications are also available. They reside in </w:t>
      </w:r>
      <w:r w:rsidRPr="00CF65A6">
        <w:rPr>
          <w:i/>
          <w:lang w:val="en-CA"/>
        </w:rPr>
        <w:t>bas\tools\apps\core\</w:t>
      </w:r>
      <w:proofErr w:type="spellStart"/>
      <w:r w:rsidRPr="00CF65A6">
        <w:rPr>
          <w:i/>
          <w:lang w:val="en-CA"/>
        </w:rPr>
        <w:t>AuroraInitChannel</w:t>
      </w:r>
      <w:proofErr w:type="spellEnd"/>
      <w:r>
        <w:rPr>
          <w:lang w:val="en-CA"/>
        </w:rPr>
        <w:t xml:space="preserve"> and </w:t>
      </w:r>
      <w:r w:rsidRPr="00CF65A6">
        <w:rPr>
          <w:i/>
          <w:lang w:val="en-CA"/>
        </w:rPr>
        <w:t>bas\tools\apps\core\</w:t>
      </w:r>
      <w:proofErr w:type="spellStart"/>
      <w:r w:rsidRPr="00CF65A6">
        <w:rPr>
          <w:i/>
          <w:lang w:val="en-CA"/>
        </w:rPr>
        <w:t>AuroraMonitor</w:t>
      </w:r>
      <w:proofErr w:type="spellEnd"/>
      <w:r>
        <w:rPr>
          <w:lang w:val="en-CA"/>
        </w:rPr>
        <w:t xml:space="preserve">, for the </w:t>
      </w:r>
      <w:proofErr w:type="spellStart"/>
      <w:r w:rsidRPr="00CF65A6">
        <w:rPr>
          <w:i/>
          <w:lang w:val="en-CA"/>
        </w:rPr>
        <w:t>AuroraInitChannel</w:t>
      </w:r>
      <w:proofErr w:type="spellEnd"/>
      <w:r>
        <w:rPr>
          <w:lang w:val="en-CA"/>
        </w:rPr>
        <w:t xml:space="preserve"> and the </w:t>
      </w:r>
      <w:proofErr w:type="spellStart"/>
      <w:r w:rsidRPr="00CF65A6">
        <w:rPr>
          <w:i/>
          <w:lang w:val="en-CA"/>
        </w:rPr>
        <w:t>AuroraMonitor</w:t>
      </w:r>
      <w:proofErr w:type="spellEnd"/>
      <w:r>
        <w:rPr>
          <w:lang w:val="en-CA"/>
        </w:rPr>
        <w:t xml:space="preserve"> applications, respectively.</w:t>
      </w:r>
    </w:p>
    <w:p w:rsidR="00A03037" w:rsidRDefault="00A03037" w:rsidP="002B413F">
      <w:pPr>
        <w:pStyle w:val="Heading4"/>
      </w:pPr>
      <w:r>
        <w:t>Windows</w:t>
      </w:r>
    </w:p>
    <w:p w:rsidR="006C13B2" w:rsidRPr="005E2F6B" w:rsidRDefault="00A03037" w:rsidP="00A00588">
      <w:pPr>
        <w:pStyle w:val="TEXTE"/>
        <w:spacing w:before="60" w:after="60"/>
        <w:jc w:val="both"/>
        <w:rPr>
          <w:lang w:val="en-CA"/>
        </w:rPr>
      </w:pPr>
      <w:r>
        <w:t>A</w:t>
      </w:r>
      <w:r w:rsidR="006C13B2">
        <w:rPr>
          <w:lang w:val="en-CA"/>
        </w:rPr>
        <w:t xml:space="preserve"> folder named </w:t>
      </w:r>
      <w:proofErr w:type="spellStart"/>
      <w:r w:rsidR="006C13B2" w:rsidRPr="006C13B2">
        <w:rPr>
          <w:i/>
          <w:lang w:val="en-CA"/>
        </w:rPr>
        <w:t>prj_win</w:t>
      </w:r>
      <w:proofErr w:type="spellEnd"/>
      <w:r w:rsidR="006C13B2">
        <w:rPr>
          <w:lang w:val="en-CA"/>
        </w:rPr>
        <w:t xml:space="preserve"> which contains the Visual Studio 2012</w:t>
      </w:r>
      <w:r>
        <w:rPr>
          <w:lang w:val="en-CA"/>
        </w:rPr>
        <w:t xml:space="preserve"> solution</w:t>
      </w:r>
      <w:r w:rsidR="006C13B2">
        <w:rPr>
          <w:lang w:val="en-CA"/>
        </w:rPr>
        <w:t xml:space="preserve"> a</w:t>
      </w:r>
      <w:r>
        <w:rPr>
          <w:lang w:val="en-CA"/>
        </w:rPr>
        <w:t>ssociated with the application</w:t>
      </w:r>
      <w:r w:rsidR="006C13B2">
        <w:rPr>
          <w:lang w:val="en-CA"/>
        </w:rPr>
        <w:t xml:space="preserve"> is present in the folders listed ab</w:t>
      </w:r>
      <w:r>
        <w:rPr>
          <w:lang w:val="en-CA"/>
        </w:rPr>
        <w:t xml:space="preserve">ove. </w:t>
      </w:r>
      <w:r w:rsidR="006C13B2">
        <w:rPr>
          <w:lang w:val="en-CA"/>
        </w:rPr>
        <w:t>If rebuilding is needed, follow these steps</w:t>
      </w:r>
      <w:r>
        <w:rPr>
          <w:lang w:val="en-CA"/>
        </w:rPr>
        <w:t xml:space="preserve">, where </w:t>
      </w:r>
      <w:r>
        <w:t>&lt;</w:t>
      </w:r>
      <w:r>
        <w:rPr>
          <w:i/>
          <w:iCs/>
        </w:rPr>
        <w:t xml:space="preserve">application to rebuild&gt; </w:t>
      </w:r>
      <w:r>
        <w:rPr>
          <w:iCs/>
        </w:rPr>
        <w:t xml:space="preserve">is either </w:t>
      </w:r>
      <w:proofErr w:type="spellStart"/>
      <w:r w:rsidRPr="00CF65A6">
        <w:rPr>
          <w:i/>
          <w:lang w:val="en-CA"/>
        </w:rPr>
        <w:t>AuroraInitChannel</w:t>
      </w:r>
      <w:proofErr w:type="spellEnd"/>
      <w:r>
        <w:rPr>
          <w:i/>
          <w:lang w:val="en-CA"/>
        </w:rPr>
        <w:t xml:space="preserve"> </w:t>
      </w:r>
      <w:r w:rsidRPr="00A03037">
        <w:rPr>
          <w:lang w:val="en-CA"/>
        </w:rPr>
        <w:t>or</w:t>
      </w:r>
      <w:r>
        <w:rPr>
          <w:i/>
          <w:lang w:val="en-CA"/>
        </w:rPr>
        <w:t xml:space="preserve"> </w:t>
      </w:r>
      <w:proofErr w:type="spellStart"/>
      <w:r w:rsidRPr="00CF65A6">
        <w:rPr>
          <w:i/>
          <w:lang w:val="en-CA"/>
        </w:rPr>
        <w:t>AuroraMonitor</w:t>
      </w:r>
      <w:proofErr w:type="spellEnd"/>
      <w:r w:rsidR="006C13B2">
        <w:rPr>
          <w:lang w:val="en-CA"/>
        </w:rPr>
        <w:t>:</w:t>
      </w:r>
    </w:p>
    <w:p w:rsidR="006C13B2" w:rsidRPr="00A03037" w:rsidRDefault="006C13B2" w:rsidP="00A00588">
      <w:pPr>
        <w:pStyle w:val="Default"/>
        <w:numPr>
          <w:ilvl w:val="0"/>
          <w:numId w:val="46"/>
        </w:numPr>
        <w:spacing w:before="60" w:after="60"/>
        <w:rPr>
          <w:sz w:val="20"/>
          <w:szCs w:val="20"/>
          <w:lang w:val="en-US"/>
        </w:rPr>
      </w:pPr>
      <w:r w:rsidRPr="00A03037">
        <w:rPr>
          <w:sz w:val="20"/>
          <w:szCs w:val="20"/>
          <w:lang w:val="en-US"/>
        </w:rPr>
        <w:t xml:space="preserve">Start Microsoft Visual Studio. </w:t>
      </w:r>
    </w:p>
    <w:p w:rsidR="006C13B2" w:rsidRPr="00A03037" w:rsidRDefault="006C13B2" w:rsidP="00A00588">
      <w:pPr>
        <w:pStyle w:val="Default"/>
        <w:numPr>
          <w:ilvl w:val="0"/>
          <w:numId w:val="46"/>
        </w:numPr>
        <w:spacing w:before="60" w:after="60"/>
        <w:rPr>
          <w:sz w:val="20"/>
          <w:szCs w:val="20"/>
          <w:lang w:val="en-US"/>
        </w:rPr>
      </w:pPr>
      <w:r w:rsidRPr="00A03037">
        <w:rPr>
          <w:sz w:val="20"/>
          <w:szCs w:val="20"/>
          <w:lang w:val="en-US"/>
        </w:rPr>
        <w:t xml:space="preserve">On the </w:t>
      </w:r>
      <w:r w:rsidRPr="00A03037">
        <w:rPr>
          <w:b/>
          <w:bCs/>
          <w:sz w:val="20"/>
          <w:szCs w:val="20"/>
          <w:lang w:val="en-US"/>
        </w:rPr>
        <w:t xml:space="preserve">File </w:t>
      </w:r>
      <w:r w:rsidRPr="00A03037">
        <w:rPr>
          <w:sz w:val="20"/>
          <w:szCs w:val="20"/>
          <w:lang w:val="en-US"/>
        </w:rPr>
        <w:t xml:space="preserve">menu, point to </w:t>
      </w:r>
      <w:r w:rsidRPr="00A03037">
        <w:rPr>
          <w:b/>
          <w:bCs/>
          <w:sz w:val="20"/>
          <w:szCs w:val="20"/>
          <w:lang w:val="en-US"/>
        </w:rPr>
        <w:t xml:space="preserve">Open </w:t>
      </w:r>
      <w:r w:rsidRPr="00A03037">
        <w:rPr>
          <w:sz w:val="20"/>
          <w:szCs w:val="20"/>
          <w:lang w:val="en-US"/>
        </w:rPr>
        <w:t xml:space="preserve">and click </w:t>
      </w:r>
      <w:r w:rsidRPr="00A03037">
        <w:rPr>
          <w:b/>
          <w:bCs/>
          <w:sz w:val="20"/>
          <w:szCs w:val="20"/>
          <w:lang w:val="en-US"/>
        </w:rPr>
        <w:t>Project/Solution</w:t>
      </w:r>
      <w:r w:rsidRPr="00A03037">
        <w:rPr>
          <w:sz w:val="20"/>
          <w:szCs w:val="20"/>
          <w:lang w:val="en-US"/>
        </w:rPr>
        <w:t xml:space="preserve">. </w:t>
      </w:r>
    </w:p>
    <w:p w:rsidR="006C13B2" w:rsidRPr="00A03037" w:rsidRDefault="006C13B2" w:rsidP="00A00588">
      <w:pPr>
        <w:pStyle w:val="Default"/>
        <w:numPr>
          <w:ilvl w:val="0"/>
          <w:numId w:val="46"/>
        </w:numPr>
        <w:spacing w:before="60" w:after="60"/>
        <w:rPr>
          <w:sz w:val="20"/>
          <w:szCs w:val="20"/>
          <w:lang w:val="en-US"/>
        </w:rPr>
      </w:pPr>
      <w:r w:rsidRPr="00A03037">
        <w:rPr>
          <w:sz w:val="20"/>
          <w:szCs w:val="20"/>
          <w:lang w:val="en-US"/>
        </w:rPr>
        <w:t xml:space="preserve">Browse to the </w:t>
      </w:r>
      <w:r w:rsidR="00A03037" w:rsidRPr="00A03037">
        <w:rPr>
          <w:i/>
          <w:iCs/>
          <w:sz w:val="20"/>
          <w:szCs w:val="20"/>
          <w:lang w:val="en-US"/>
        </w:rPr>
        <w:t>bas\tools\apps\core\</w:t>
      </w:r>
      <w:r w:rsidR="00A03037">
        <w:rPr>
          <w:i/>
          <w:iCs/>
          <w:sz w:val="20"/>
          <w:szCs w:val="20"/>
          <w:lang w:val="en-US"/>
        </w:rPr>
        <w:t>&lt;application to rebuild&gt;</w:t>
      </w:r>
      <w:r w:rsidR="00A03037" w:rsidRPr="00A03037">
        <w:rPr>
          <w:sz w:val="20"/>
          <w:szCs w:val="20"/>
          <w:lang w:val="en-CA"/>
        </w:rPr>
        <w:t xml:space="preserve"> </w:t>
      </w:r>
      <w:r w:rsidRPr="00A03037">
        <w:rPr>
          <w:sz w:val="20"/>
          <w:szCs w:val="20"/>
          <w:lang w:val="en-US"/>
        </w:rPr>
        <w:t xml:space="preserve">folder and select the </w:t>
      </w:r>
      <w:r w:rsidR="00A03037">
        <w:rPr>
          <w:sz w:val="20"/>
          <w:szCs w:val="20"/>
          <w:lang w:val="en-US"/>
        </w:rPr>
        <w:t>&lt;</w:t>
      </w:r>
      <w:r w:rsidR="00A03037">
        <w:rPr>
          <w:i/>
          <w:iCs/>
          <w:sz w:val="20"/>
          <w:szCs w:val="20"/>
          <w:lang w:val="en-US"/>
        </w:rPr>
        <w:t>application to rebuild&gt;</w:t>
      </w:r>
      <w:r w:rsidRPr="00A03037">
        <w:rPr>
          <w:i/>
          <w:iCs/>
          <w:sz w:val="20"/>
          <w:szCs w:val="20"/>
          <w:lang w:val="en-US"/>
        </w:rPr>
        <w:t>.</w:t>
      </w:r>
      <w:proofErr w:type="spellStart"/>
      <w:r w:rsidRPr="00A03037">
        <w:rPr>
          <w:i/>
          <w:iCs/>
          <w:sz w:val="20"/>
          <w:szCs w:val="20"/>
          <w:lang w:val="en-US"/>
        </w:rPr>
        <w:t>sln</w:t>
      </w:r>
      <w:proofErr w:type="spellEnd"/>
      <w:r w:rsidRPr="00A03037">
        <w:rPr>
          <w:i/>
          <w:iCs/>
          <w:sz w:val="20"/>
          <w:szCs w:val="20"/>
          <w:lang w:val="en-US"/>
        </w:rPr>
        <w:t xml:space="preserve"> </w:t>
      </w:r>
      <w:r w:rsidRPr="00A03037">
        <w:rPr>
          <w:sz w:val="20"/>
          <w:szCs w:val="20"/>
          <w:lang w:val="en-US"/>
        </w:rPr>
        <w:t xml:space="preserve">solution </w:t>
      </w:r>
    </w:p>
    <w:p w:rsidR="006C13B2" w:rsidRPr="00A03037" w:rsidRDefault="006C13B2" w:rsidP="00A00588">
      <w:pPr>
        <w:pStyle w:val="Default"/>
        <w:numPr>
          <w:ilvl w:val="0"/>
          <w:numId w:val="46"/>
        </w:numPr>
        <w:spacing w:before="60" w:after="60"/>
        <w:rPr>
          <w:sz w:val="20"/>
          <w:szCs w:val="20"/>
          <w:lang w:val="en-US"/>
        </w:rPr>
      </w:pPr>
      <w:r w:rsidRPr="00A03037">
        <w:rPr>
          <w:sz w:val="20"/>
          <w:szCs w:val="20"/>
          <w:lang w:val="en-US"/>
        </w:rPr>
        <w:t xml:space="preserve">Select the build configuration Release x64. </w:t>
      </w:r>
    </w:p>
    <w:p w:rsidR="006C13B2" w:rsidRDefault="006C13B2" w:rsidP="00A00588">
      <w:pPr>
        <w:pStyle w:val="Default"/>
        <w:numPr>
          <w:ilvl w:val="0"/>
          <w:numId w:val="46"/>
        </w:numPr>
        <w:spacing w:before="60" w:after="60"/>
        <w:rPr>
          <w:sz w:val="20"/>
          <w:szCs w:val="20"/>
          <w:lang w:val="en-US"/>
        </w:rPr>
      </w:pPr>
      <w:r w:rsidRPr="00A03037">
        <w:rPr>
          <w:sz w:val="20"/>
          <w:szCs w:val="20"/>
          <w:lang w:val="en-US"/>
        </w:rPr>
        <w:t xml:space="preserve">On the </w:t>
      </w:r>
      <w:r w:rsidRPr="00A03037">
        <w:rPr>
          <w:b/>
          <w:bCs/>
          <w:sz w:val="20"/>
          <w:szCs w:val="20"/>
          <w:lang w:val="en-US"/>
        </w:rPr>
        <w:t xml:space="preserve">Build </w:t>
      </w:r>
      <w:r w:rsidRPr="00A03037">
        <w:rPr>
          <w:sz w:val="20"/>
          <w:szCs w:val="20"/>
          <w:lang w:val="en-US"/>
        </w:rPr>
        <w:t xml:space="preserve">menu, click </w:t>
      </w:r>
      <w:r w:rsidRPr="00A03037">
        <w:rPr>
          <w:b/>
          <w:bCs/>
          <w:sz w:val="20"/>
          <w:szCs w:val="20"/>
          <w:lang w:val="en-US"/>
        </w:rPr>
        <w:t>Build Solution</w:t>
      </w:r>
      <w:r w:rsidRPr="00A03037">
        <w:rPr>
          <w:sz w:val="20"/>
          <w:szCs w:val="20"/>
          <w:lang w:val="en-US"/>
        </w:rPr>
        <w:t xml:space="preserve">. </w:t>
      </w:r>
    </w:p>
    <w:p w:rsidR="00A03037" w:rsidRDefault="00A03037" w:rsidP="002B413F">
      <w:pPr>
        <w:pStyle w:val="Heading4"/>
      </w:pPr>
      <w:r>
        <w:t>Linux</w:t>
      </w:r>
    </w:p>
    <w:p w:rsidR="00A03037" w:rsidRPr="00680E0C" w:rsidRDefault="00A03037" w:rsidP="00A00588">
      <w:pPr>
        <w:pStyle w:val="TEXTE"/>
        <w:spacing w:before="60" w:after="60"/>
        <w:jc w:val="both"/>
        <w:rPr>
          <w:lang w:val="en-CA"/>
        </w:rPr>
      </w:pPr>
      <w:r>
        <w:t>A</w:t>
      </w:r>
      <w:r>
        <w:rPr>
          <w:lang w:val="en-CA"/>
        </w:rPr>
        <w:t xml:space="preserve"> folder named </w:t>
      </w:r>
      <w:proofErr w:type="spellStart"/>
      <w:r w:rsidRPr="006C13B2">
        <w:rPr>
          <w:i/>
          <w:lang w:val="en-CA"/>
        </w:rPr>
        <w:t>prj</w:t>
      </w:r>
      <w:r>
        <w:rPr>
          <w:i/>
          <w:lang w:val="en-CA"/>
        </w:rPr>
        <w:t>_linux</w:t>
      </w:r>
      <w:proofErr w:type="spellEnd"/>
      <w:r>
        <w:rPr>
          <w:lang w:val="en-CA"/>
        </w:rPr>
        <w:t xml:space="preserve"> which contains a shell script and a </w:t>
      </w:r>
      <w:proofErr w:type="spellStart"/>
      <w:r>
        <w:rPr>
          <w:lang w:val="en-CA"/>
        </w:rPr>
        <w:t>makefile</w:t>
      </w:r>
      <w:proofErr w:type="spellEnd"/>
      <w:r>
        <w:rPr>
          <w:lang w:val="en-CA"/>
        </w:rPr>
        <w:t xml:space="preserve"> associated with the application is present in the folders listed above.</w:t>
      </w:r>
      <w:r w:rsidR="003226A2">
        <w:rPr>
          <w:lang w:val="en-CA"/>
        </w:rPr>
        <w:t xml:space="preserve"> Source files are available in the </w:t>
      </w:r>
      <w:proofErr w:type="gramStart"/>
      <w:r w:rsidR="003226A2" w:rsidRPr="003226A2">
        <w:rPr>
          <w:i/>
          <w:lang w:val="en-CA"/>
        </w:rPr>
        <w:t>inc</w:t>
      </w:r>
      <w:proofErr w:type="gramEnd"/>
      <w:r w:rsidR="003226A2">
        <w:rPr>
          <w:lang w:val="en-CA"/>
        </w:rPr>
        <w:t xml:space="preserve"> and </w:t>
      </w:r>
      <w:proofErr w:type="spellStart"/>
      <w:r w:rsidR="003226A2" w:rsidRPr="003226A2">
        <w:rPr>
          <w:i/>
          <w:lang w:val="en-CA"/>
        </w:rPr>
        <w:t>src</w:t>
      </w:r>
      <w:proofErr w:type="spellEnd"/>
      <w:r w:rsidR="003226A2">
        <w:rPr>
          <w:lang w:val="en-CA"/>
        </w:rPr>
        <w:t xml:space="preserve"> folders.</w:t>
      </w:r>
      <w:r>
        <w:rPr>
          <w:lang w:val="en-CA"/>
        </w:rPr>
        <w:t xml:space="preserve"> If rebuilding is needed, follow these steps, where </w:t>
      </w:r>
      <w:r>
        <w:t>&lt;</w:t>
      </w:r>
      <w:r>
        <w:rPr>
          <w:i/>
          <w:iCs/>
        </w:rPr>
        <w:t xml:space="preserve">application to rebuild&gt; </w:t>
      </w:r>
      <w:r>
        <w:rPr>
          <w:iCs/>
        </w:rPr>
        <w:t xml:space="preserve">is either </w:t>
      </w:r>
      <w:proofErr w:type="spellStart"/>
      <w:r w:rsidRPr="00CF65A6">
        <w:rPr>
          <w:i/>
          <w:lang w:val="en-CA"/>
        </w:rPr>
        <w:t>AuroraInitChannel</w:t>
      </w:r>
      <w:proofErr w:type="spellEnd"/>
      <w:r>
        <w:rPr>
          <w:i/>
          <w:lang w:val="en-CA"/>
        </w:rPr>
        <w:t xml:space="preserve"> </w:t>
      </w:r>
      <w:r w:rsidRPr="00A03037">
        <w:rPr>
          <w:lang w:val="en-CA"/>
        </w:rPr>
        <w:t>or</w:t>
      </w:r>
      <w:r>
        <w:rPr>
          <w:i/>
          <w:lang w:val="en-CA"/>
        </w:rPr>
        <w:t xml:space="preserve"> </w:t>
      </w:r>
      <w:proofErr w:type="spellStart"/>
      <w:r w:rsidRPr="00CF65A6">
        <w:rPr>
          <w:i/>
          <w:lang w:val="en-CA"/>
        </w:rPr>
        <w:t>AuroraMonitor</w:t>
      </w:r>
      <w:proofErr w:type="spellEnd"/>
      <w:r>
        <w:rPr>
          <w:lang w:val="en-CA"/>
        </w:rPr>
        <w:t>:</w:t>
      </w:r>
    </w:p>
    <w:p w:rsidR="00A03037" w:rsidRDefault="00A03037" w:rsidP="00A00588">
      <w:pPr>
        <w:pStyle w:val="Default"/>
        <w:numPr>
          <w:ilvl w:val="0"/>
          <w:numId w:val="47"/>
        </w:numPr>
        <w:spacing w:before="60" w:after="60"/>
        <w:rPr>
          <w:sz w:val="20"/>
          <w:szCs w:val="20"/>
          <w:lang w:val="en-US"/>
        </w:rPr>
      </w:pPr>
      <w:r>
        <w:rPr>
          <w:sz w:val="20"/>
          <w:szCs w:val="20"/>
          <w:lang w:val="en-US"/>
        </w:rPr>
        <w:t xml:space="preserve">Open a terminal and use the </w:t>
      </w:r>
      <w:proofErr w:type="spellStart"/>
      <w:r>
        <w:rPr>
          <w:i/>
          <w:sz w:val="20"/>
          <w:szCs w:val="20"/>
          <w:lang w:val="en-US"/>
        </w:rPr>
        <w:t>cd</w:t>
      </w:r>
      <w:proofErr w:type="spellEnd"/>
      <w:r>
        <w:rPr>
          <w:sz w:val="20"/>
          <w:szCs w:val="20"/>
          <w:lang w:val="en-US"/>
        </w:rPr>
        <w:t xml:space="preserve"> command to browse to the </w:t>
      </w:r>
      <w:r w:rsidRPr="00A03037">
        <w:rPr>
          <w:i/>
          <w:iCs/>
          <w:sz w:val="20"/>
          <w:szCs w:val="20"/>
          <w:lang w:val="en-US"/>
        </w:rPr>
        <w:t>bas\tools\apps\core\</w:t>
      </w:r>
      <w:r>
        <w:rPr>
          <w:i/>
          <w:iCs/>
          <w:sz w:val="20"/>
          <w:szCs w:val="20"/>
          <w:lang w:val="en-US"/>
        </w:rPr>
        <w:t>&lt;application to rebuild</w:t>
      </w:r>
      <w:r w:rsidRPr="00A03037">
        <w:rPr>
          <w:sz w:val="20"/>
          <w:szCs w:val="20"/>
          <w:lang w:val="en-US"/>
        </w:rPr>
        <w:t xml:space="preserve"> </w:t>
      </w:r>
      <w:r>
        <w:rPr>
          <w:sz w:val="20"/>
          <w:szCs w:val="20"/>
          <w:lang w:val="en-US"/>
        </w:rPr>
        <w:t>&gt;</w:t>
      </w:r>
      <w:r w:rsidR="003226A2">
        <w:rPr>
          <w:sz w:val="20"/>
          <w:szCs w:val="20"/>
          <w:lang w:val="en-US"/>
        </w:rPr>
        <w:t xml:space="preserve"> </w:t>
      </w:r>
      <w:r w:rsidRPr="00A03037">
        <w:rPr>
          <w:sz w:val="20"/>
          <w:szCs w:val="20"/>
          <w:lang w:val="en-US"/>
        </w:rPr>
        <w:t>repository in the installation.</w:t>
      </w:r>
    </w:p>
    <w:p w:rsidR="00A03037" w:rsidRPr="00A03037" w:rsidRDefault="00A03037" w:rsidP="00A00588">
      <w:pPr>
        <w:pStyle w:val="Default"/>
        <w:numPr>
          <w:ilvl w:val="0"/>
          <w:numId w:val="47"/>
        </w:numPr>
        <w:spacing w:before="60" w:after="60"/>
        <w:rPr>
          <w:sz w:val="20"/>
          <w:szCs w:val="20"/>
          <w:lang w:val="en-US"/>
        </w:rPr>
      </w:pPr>
      <w:r w:rsidRPr="00A03037">
        <w:rPr>
          <w:sz w:val="20"/>
          <w:szCs w:val="20"/>
          <w:lang w:val="en-US"/>
        </w:rPr>
        <w:t xml:space="preserve">To build the </w:t>
      </w:r>
      <w:r w:rsidR="003226A2">
        <w:rPr>
          <w:sz w:val="20"/>
          <w:szCs w:val="20"/>
          <w:lang w:val="en-US"/>
        </w:rPr>
        <w:t>application</w:t>
      </w:r>
      <w:r w:rsidRPr="00A03037">
        <w:rPr>
          <w:sz w:val="20"/>
          <w:szCs w:val="20"/>
          <w:lang w:val="en-US"/>
        </w:rPr>
        <w:t xml:space="preserve">, run the following command in the Linux terminal. </w:t>
      </w:r>
    </w:p>
    <w:p w:rsidR="00A03037" w:rsidRPr="00A03037" w:rsidRDefault="00A03037" w:rsidP="00A00588">
      <w:pPr>
        <w:pStyle w:val="ListBullet"/>
        <w:numPr>
          <w:ilvl w:val="0"/>
          <w:numId w:val="0"/>
        </w:numPr>
        <w:ind w:firstLine="709"/>
      </w:pPr>
      <w:proofErr w:type="spellStart"/>
      <w:r>
        <w:rPr>
          <w:i/>
          <w:iCs/>
        </w:rPr>
        <w:t>sudo</w:t>
      </w:r>
      <w:proofErr w:type="spellEnd"/>
      <w:r>
        <w:rPr>
          <w:i/>
          <w:iCs/>
        </w:rPr>
        <w:t xml:space="preserve"> ./build_demo.sh</w:t>
      </w:r>
    </w:p>
    <w:sectPr w:rsidR="00A03037" w:rsidRPr="00A03037" w:rsidSect="002D0181">
      <w:headerReference w:type="even" r:id="rId26"/>
      <w:footerReference w:type="even" r:id="rId27"/>
      <w:pgSz w:w="12242" w:h="15842" w:code="157"/>
      <w:pgMar w:top="1440" w:right="1797" w:bottom="1276" w:left="1797"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4BDE" w:rsidRDefault="00BD4BDE">
      <w:r>
        <w:separator/>
      </w:r>
    </w:p>
    <w:p w:rsidR="00BD4BDE" w:rsidRDefault="00BD4BDE"/>
    <w:p w:rsidR="00BD4BDE" w:rsidRDefault="00BD4BDE"/>
  </w:endnote>
  <w:endnote w:type="continuationSeparator" w:id="0">
    <w:p w:rsidR="00BD4BDE" w:rsidRDefault="00BD4BDE">
      <w:r>
        <w:continuationSeparator/>
      </w:r>
    </w:p>
    <w:p w:rsidR="00BD4BDE" w:rsidRDefault="00BD4BDE"/>
    <w:p w:rsidR="00BD4BDE" w:rsidRDefault="00BD4BD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Bold">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D97" w:rsidRPr="007A5317" w:rsidRDefault="00832D97" w:rsidP="007A531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4BDE" w:rsidRDefault="00BD4BDE">
      <w:r>
        <w:separator/>
      </w:r>
    </w:p>
    <w:p w:rsidR="00BD4BDE" w:rsidRDefault="00BD4BDE"/>
    <w:p w:rsidR="00BD4BDE" w:rsidRDefault="00BD4BDE"/>
  </w:footnote>
  <w:footnote w:type="continuationSeparator" w:id="0">
    <w:p w:rsidR="00BD4BDE" w:rsidRDefault="00BD4BDE">
      <w:r>
        <w:continuationSeparator/>
      </w:r>
    </w:p>
    <w:p w:rsidR="00BD4BDE" w:rsidRDefault="00BD4BDE"/>
    <w:p w:rsidR="00BD4BDE" w:rsidRDefault="00BD4BD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D97" w:rsidRPr="0030545A" w:rsidRDefault="00832D97" w:rsidP="00DA29BB">
    <w:pPr>
      <w:spacing w:after="120"/>
      <w:ind w:hanging="284"/>
      <w:rPr>
        <w:b/>
      </w:rPr>
    </w:pPr>
    <w:fldSimple w:instr=" TITLE  \* FirstCap  \* MERGEFORMAT ">
      <w:r w:rsidRPr="004A31D1">
        <w:rPr>
          <w:b/>
        </w:rPr>
        <w:t>Aurora — Programmer's Reference Guide</w:t>
      </w:r>
      <w:r>
        <w:t>—v1.4</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D97" w:rsidRPr="0030545A" w:rsidRDefault="00832D97" w:rsidP="002B413F">
    <w:pPr>
      <w:pStyle w:val="Header"/>
      <w:jc w:val="right"/>
      <w:rPr>
        <w:b/>
      </w:rPr>
    </w:pPr>
    <w:fldSimple w:instr=" DOCPROPERTY  Produit  \* MERGEFORMAT ">
      <w:r w:rsidR="002B413F" w:rsidRPr="002B413F">
        <w:rPr>
          <w:b/>
        </w:rPr>
        <w:t>Aurora</w:t>
      </w:r>
    </w:fldSimple>
    <w:r w:rsidRPr="00DC2C0E">
      <w:rPr>
        <w:b/>
      </w:rPr>
      <w:t xml:space="preserve"> </w:t>
    </w:r>
    <w:fldSimple w:instr=" DOCPROPERTY  &quot;Type de document&quot;  \* MERGEFORMAT ">
      <w:r w:rsidR="002B413F" w:rsidRPr="002B413F">
        <w:rPr>
          <w:b/>
        </w:rPr>
        <w:t>Programmer's Reference Guide</w:t>
      </w:r>
    </w:fldSimple>
    <w:r w:rsidRPr="00DC2C0E">
      <w:rPr>
        <w:b/>
      </w:rPr>
      <w:t xml:space="preserve"> </w:t>
    </w:r>
    <w:fldSimple w:instr=" DOCPROPERTY  Version  \* MERGEFORMAT ">
      <w:r w:rsidR="002B413F" w:rsidRPr="002B413F">
        <w:rPr>
          <w:b/>
        </w:rPr>
        <w:t>2.3</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D97" w:rsidRPr="002E4593" w:rsidRDefault="00832D97" w:rsidP="002E459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1DC3E3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7F8217C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4760266"/>
    <w:lvl w:ilvl="0">
      <w:start w:val="1"/>
      <w:numFmt w:val="decimal"/>
      <w:pStyle w:val="ListNumber3"/>
      <w:lvlText w:val="%1."/>
      <w:lvlJc w:val="left"/>
      <w:pPr>
        <w:tabs>
          <w:tab w:val="num" w:pos="926"/>
        </w:tabs>
        <w:ind w:left="926" w:hanging="360"/>
      </w:pPr>
    </w:lvl>
  </w:abstractNum>
  <w:abstractNum w:abstractNumId="3">
    <w:nsid w:val="FFFFFF7F"/>
    <w:multiLevelType w:val="singleLevel"/>
    <w:tmpl w:val="63A07F2E"/>
    <w:lvl w:ilvl="0">
      <w:start w:val="1"/>
      <w:numFmt w:val="decimal"/>
      <w:pStyle w:val="ListNumber2"/>
      <w:lvlText w:val="%1."/>
      <w:lvlJc w:val="left"/>
      <w:pPr>
        <w:tabs>
          <w:tab w:val="num" w:pos="643"/>
        </w:tabs>
        <w:ind w:left="643" w:hanging="360"/>
      </w:pPr>
    </w:lvl>
  </w:abstractNum>
  <w:abstractNum w:abstractNumId="4">
    <w:nsid w:val="FFFFFF80"/>
    <w:multiLevelType w:val="singleLevel"/>
    <w:tmpl w:val="305EF6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08A5C0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3AE8FF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8"/>
    <w:multiLevelType w:val="singleLevel"/>
    <w:tmpl w:val="29E24C10"/>
    <w:lvl w:ilvl="0">
      <w:start w:val="1"/>
      <w:numFmt w:val="decimal"/>
      <w:pStyle w:val="ListNumber"/>
      <w:lvlText w:val="%1."/>
      <w:lvlJc w:val="left"/>
      <w:pPr>
        <w:tabs>
          <w:tab w:val="num" w:pos="360"/>
        </w:tabs>
        <w:ind w:left="360" w:hanging="360"/>
      </w:pPr>
    </w:lvl>
  </w:abstractNum>
  <w:abstractNum w:abstractNumId="8">
    <w:nsid w:val="0AA16AA2"/>
    <w:multiLevelType w:val="hybridMultilevel"/>
    <w:tmpl w:val="0302A164"/>
    <w:lvl w:ilvl="0" w:tplc="268082D4">
      <w:start w:val="1"/>
      <w:numFmt w:val="bullet"/>
      <w:pStyle w:val="ListBullet"/>
      <w:lvlText w:val=""/>
      <w:lvlJc w:val="left"/>
      <w:pPr>
        <w:ind w:left="720" w:hanging="360"/>
      </w:pPr>
      <w:rPr>
        <w:rFonts w:ascii="Symbol" w:hAnsi="Symbol" w:hint="default"/>
        <w:sz w:val="16"/>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175254ED"/>
    <w:multiLevelType w:val="hybridMultilevel"/>
    <w:tmpl w:val="25301AD0"/>
    <w:lvl w:ilvl="0" w:tplc="8D7665E4">
      <w:start w:val="1"/>
      <w:numFmt w:val="decimal"/>
      <w:pStyle w:val="ListContinue"/>
      <w:lvlText w:val="%1."/>
      <w:lvlJc w:val="left"/>
      <w:pPr>
        <w:ind w:left="360" w:hanging="360"/>
      </w:pPr>
      <w:rPr>
        <w:rFonts w:ascii="Calibri" w:hAnsi="Calibri" w:hint="default"/>
        <w:sz w:val="20"/>
      </w:rPr>
    </w:lvl>
    <w:lvl w:ilvl="1" w:tplc="0C0C0019">
      <w:start w:val="1"/>
      <w:numFmt w:val="lowerLetter"/>
      <w:lvlText w:val="%2."/>
      <w:lvlJc w:val="left"/>
      <w:pPr>
        <w:ind w:left="1598" w:hanging="360"/>
      </w:pPr>
    </w:lvl>
    <w:lvl w:ilvl="2" w:tplc="0C0C001B" w:tentative="1">
      <w:start w:val="1"/>
      <w:numFmt w:val="lowerRoman"/>
      <w:lvlText w:val="%3."/>
      <w:lvlJc w:val="right"/>
      <w:pPr>
        <w:ind w:left="2318" w:hanging="180"/>
      </w:pPr>
    </w:lvl>
    <w:lvl w:ilvl="3" w:tplc="0C0C000F" w:tentative="1">
      <w:start w:val="1"/>
      <w:numFmt w:val="decimal"/>
      <w:lvlText w:val="%4."/>
      <w:lvlJc w:val="left"/>
      <w:pPr>
        <w:ind w:left="3038" w:hanging="360"/>
      </w:pPr>
    </w:lvl>
    <w:lvl w:ilvl="4" w:tplc="0C0C0019" w:tentative="1">
      <w:start w:val="1"/>
      <w:numFmt w:val="lowerLetter"/>
      <w:lvlText w:val="%5."/>
      <w:lvlJc w:val="left"/>
      <w:pPr>
        <w:ind w:left="3758" w:hanging="360"/>
      </w:pPr>
    </w:lvl>
    <w:lvl w:ilvl="5" w:tplc="0C0C001B" w:tentative="1">
      <w:start w:val="1"/>
      <w:numFmt w:val="lowerRoman"/>
      <w:lvlText w:val="%6."/>
      <w:lvlJc w:val="right"/>
      <w:pPr>
        <w:ind w:left="4478" w:hanging="180"/>
      </w:pPr>
    </w:lvl>
    <w:lvl w:ilvl="6" w:tplc="0C0C000F" w:tentative="1">
      <w:start w:val="1"/>
      <w:numFmt w:val="decimal"/>
      <w:lvlText w:val="%7."/>
      <w:lvlJc w:val="left"/>
      <w:pPr>
        <w:ind w:left="5198" w:hanging="360"/>
      </w:pPr>
    </w:lvl>
    <w:lvl w:ilvl="7" w:tplc="0C0C0019" w:tentative="1">
      <w:start w:val="1"/>
      <w:numFmt w:val="lowerLetter"/>
      <w:lvlText w:val="%8."/>
      <w:lvlJc w:val="left"/>
      <w:pPr>
        <w:ind w:left="5918" w:hanging="360"/>
      </w:pPr>
    </w:lvl>
    <w:lvl w:ilvl="8" w:tplc="0C0C001B" w:tentative="1">
      <w:start w:val="1"/>
      <w:numFmt w:val="lowerRoman"/>
      <w:lvlText w:val="%9."/>
      <w:lvlJc w:val="right"/>
      <w:pPr>
        <w:ind w:left="6638" w:hanging="180"/>
      </w:pPr>
    </w:lvl>
  </w:abstractNum>
  <w:abstractNum w:abstractNumId="10">
    <w:nsid w:val="29026C64"/>
    <w:multiLevelType w:val="hybridMultilevel"/>
    <w:tmpl w:val="069A9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285781"/>
    <w:multiLevelType w:val="multilevel"/>
    <w:tmpl w:val="5D4C89C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44B92783"/>
    <w:multiLevelType w:val="hybridMultilevel"/>
    <w:tmpl w:val="F6DC18A4"/>
    <w:lvl w:ilvl="0" w:tplc="CF42BAA4">
      <w:start w:val="1"/>
      <w:numFmt w:val="decimal"/>
      <w:lvlText w:val="(%1)"/>
      <w:lvlJc w:val="left"/>
      <w:pPr>
        <w:ind w:left="1004" w:hanging="360"/>
      </w:pPr>
      <w:rPr>
        <w:rFonts w:ascii="Calibri" w:eastAsia="Times New Roman" w:hAnsi="Calibri" w:cs="Times New Roman"/>
        <w:vertAlign w:val="superscript"/>
      </w:rPr>
    </w:lvl>
    <w:lvl w:ilvl="1" w:tplc="0C0C0019" w:tentative="1">
      <w:start w:val="1"/>
      <w:numFmt w:val="lowerLetter"/>
      <w:lvlText w:val="%2."/>
      <w:lvlJc w:val="left"/>
      <w:pPr>
        <w:ind w:left="1724" w:hanging="360"/>
      </w:pPr>
    </w:lvl>
    <w:lvl w:ilvl="2" w:tplc="0C0C001B" w:tentative="1">
      <w:start w:val="1"/>
      <w:numFmt w:val="lowerRoman"/>
      <w:lvlText w:val="%3."/>
      <w:lvlJc w:val="right"/>
      <w:pPr>
        <w:ind w:left="2444" w:hanging="180"/>
      </w:pPr>
    </w:lvl>
    <w:lvl w:ilvl="3" w:tplc="0C0C000F" w:tentative="1">
      <w:start w:val="1"/>
      <w:numFmt w:val="decimal"/>
      <w:lvlText w:val="%4."/>
      <w:lvlJc w:val="left"/>
      <w:pPr>
        <w:ind w:left="3164" w:hanging="360"/>
      </w:pPr>
    </w:lvl>
    <w:lvl w:ilvl="4" w:tplc="0C0C0019" w:tentative="1">
      <w:start w:val="1"/>
      <w:numFmt w:val="lowerLetter"/>
      <w:lvlText w:val="%5."/>
      <w:lvlJc w:val="left"/>
      <w:pPr>
        <w:ind w:left="3884" w:hanging="360"/>
      </w:pPr>
    </w:lvl>
    <w:lvl w:ilvl="5" w:tplc="0C0C001B" w:tentative="1">
      <w:start w:val="1"/>
      <w:numFmt w:val="lowerRoman"/>
      <w:lvlText w:val="%6."/>
      <w:lvlJc w:val="right"/>
      <w:pPr>
        <w:ind w:left="4604" w:hanging="180"/>
      </w:pPr>
    </w:lvl>
    <w:lvl w:ilvl="6" w:tplc="0C0C000F" w:tentative="1">
      <w:start w:val="1"/>
      <w:numFmt w:val="decimal"/>
      <w:lvlText w:val="%7."/>
      <w:lvlJc w:val="left"/>
      <w:pPr>
        <w:ind w:left="5324" w:hanging="360"/>
      </w:pPr>
    </w:lvl>
    <w:lvl w:ilvl="7" w:tplc="0C0C0019" w:tentative="1">
      <w:start w:val="1"/>
      <w:numFmt w:val="lowerLetter"/>
      <w:lvlText w:val="%8."/>
      <w:lvlJc w:val="left"/>
      <w:pPr>
        <w:ind w:left="6044" w:hanging="360"/>
      </w:pPr>
    </w:lvl>
    <w:lvl w:ilvl="8" w:tplc="0C0C001B" w:tentative="1">
      <w:start w:val="1"/>
      <w:numFmt w:val="lowerRoman"/>
      <w:lvlText w:val="%9."/>
      <w:lvlJc w:val="right"/>
      <w:pPr>
        <w:ind w:left="6764" w:hanging="180"/>
      </w:pPr>
    </w:lvl>
  </w:abstractNum>
  <w:abstractNum w:abstractNumId="13">
    <w:nsid w:val="46C665EF"/>
    <w:multiLevelType w:val="hybridMultilevel"/>
    <w:tmpl w:val="B97EA4E0"/>
    <w:lvl w:ilvl="0" w:tplc="660C4F9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FF34BE"/>
    <w:multiLevelType w:val="hybridMultilevel"/>
    <w:tmpl w:val="B8947E06"/>
    <w:lvl w:ilvl="0" w:tplc="5422F4D8">
      <w:start w:val="1"/>
      <w:numFmt w:val="bullet"/>
      <w:pStyle w:val="ListBullet2"/>
      <w:lvlText w:val=""/>
      <w:lvlJc w:val="left"/>
      <w:pPr>
        <w:ind w:left="720" w:hanging="360"/>
      </w:pPr>
      <w:rPr>
        <w:rFonts w:ascii="Symbol" w:hAnsi="Symbol" w:hint="default"/>
        <w:sz w:val="16"/>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nsid w:val="5C031810"/>
    <w:multiLevelType w:val="hybridMultilevel"/>
    <w:tmpl w:val="ABFEC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B675A9"/>
    <w:multiLevelType w:val="multilevel"/>
    <w:tmpl w:val="E386523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5E8571A0"/>
    <w:multiLevelType w:val="hybridMultilevel"/>
    <w:tmpl w:val="75DE3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8334E3"/>
    <w:multiLevelType w:val="hybridMultilevel"/>
    <w:tmpl w:val="673CC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0360DB"/>
    <w:multiLevelType w:val="singleLevel"/>
    <w:tmpl w:val="2C680A04"/>
    <w:name w:val="ORQL"/>
    <w:lvl w:ilvl="0">
      <w:start w:val="1"/>
      <w:numFmt w:val="decimal"/>
      <w:lvlText w:val="%1."/>
      <w:legacy w:legacy="1" w:legacySpace="0" w:legacyIndent="283"/>
      <w:lvlJc w:val="left"/>
      <w:pPr>
        <w:ind w:left="283" w:hanging="283"/>
      </w:pPr>
    </w:lvl>
  </w:abstractNum>
  <w:abstractNum w:abstractNumId="20">
    <w:nsid w:val="6FD74AF4"/>
    <w:multiLevelType w:val="hybridMultilevel"/>
    <w:tmpl w:val="7132EBFA"/>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21">
    <w:nsid w:val="6FE27370"/>
    <w:multiLevelType w:val="hybridMultilevel"/>
    <w:tmpl w:val="DBE6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5B7025"/>
    <w:multiLevelType w:val="hybridMultilevel"/>
    <w:tmpl w:val="6E4CC196"/>
    <w:lvl w:ilvl="0" w:tplc="1562C958">
      <w:start w:val="1"/>
      <w:numFmt w:val="bullet"/>
      <w:pStyle w:val="Puce1"/>
      <w:lvlText w:val="►"/>
      <w:lvlJc w:val="left"/>
      <w:pPr>
        <w:ind w:left="720" w:hanging="360"/>
      </w:pPr>
      <w:rPr>
        <w:rFonts w:ascii="Times New Roman" w:hAnsi="Times New Roman" w:cs="Times New Roman" w:hint="default"/>
        <w:caps w:val="0"/>
        <w:strike w:val="0"/>
        <w:dstrike w:val="0"/>
        <w:outline w:val="0"/>
        <w:shadow w:val="0"/>
        <w:emboss w:val="0"/>
        <w:imprint w:val="0"/>
        <w:vanish w:val="0"/>
        <w:color w:val="365F91"/>
        <w:sz w:val="16"/>
        <w:u w:color="525A7D"/>
        <w:vertAlign w:val="baseline"/>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2"/>
  </w:num>
  <w:num w:numId="5">
    <w:abstractNumId w:val="1"/>
  </w:num>
  <w:num w:numId="6">
    <w:abstractNumId w:val="0"/>
  </w:num>
  <w:num w:numId="7">
    <w:abstractNumId w:val="12"/>
  </w:num>
  <w:num w:numId="8">
    <w:abstractNumId w:val="22"/>
  </w:num>
  <w:num w:numId="9">
    <w:abstractNumId w:val="7"/>
  </w:num>
  <w:num w:numId="10">
    <w:abstractNumId w:val="3"/>
  </w:num>
  <w:num w:numId="11">
    <w:abstractNumId w:val="9"/>
  </w:num>
  <w:num w:numId="12">
    <w:abstractNumId w:val="8"/>
  </w:num>
  <w:num w:numId="13">
    <w:abstractNumId w:val="14"/>
  </w:num>
  <w:num w:numId="14">
    <w:abstractNumId w:val="16"/>
  </w:num>
  <w:num w:numId="15">
    <w:abstractNumId w:val="11"/>
  </w:num>
  <w:num w:numId="16">
    <w:abstractNumId w:val="9"/>
  </w:num>
  <w:num w:numId="17">
    <w:abstractNumId w:val="8"/>
  </w:num>
  <w:num w:numId="18">
    <w:abstractNumId w:val="14"/>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1"/>
  </w:num>
  <w:num w:numId="27">
    <w:abstractNumId w:val="11"/>
  </w:num>
  <w:num w:numId="28">
    <w:abstractNumId w:val="11"/>
  </w:num>
  <w:num w:numId="29">
    <w:abstractNumId w:val="9"/>
  </w:num>
  <w:num w:numId="30">
    <w:abstractNumId w:val="8"/>
  </w:num>
  <w:num w:numId="31">
    <w:abstractNumId w:val="14"/>
  </w:num>
  <w:num w:numId="32">
    <w:abstractNumId w:val="16"/>
  </w:num>
  <w:num w:numId="33">
    <w:abstractNumId w:val="16"/>
  </w:num>
  <w:num w:numId="34">
    <w:abstractNumId w:val="16"/>
  </w:num>
  <w:num w:numId="35">
    <w:abstractNumId w:val="16"/>
  </w:num>
  <w:num w:numId="36">
    <w:abstractNumId w:val="16"/>
  </w:num>
  <w:num w:numId="37">
    <w:abstractNumId w:val="16"/>
  </w:num>
  <w:num w:numId="38">
    <w:abstractNumId w:val="16"/>
  </w:num>
  <w:num w:numId="39">
    <w:abstractNumId w:val="11"/>
  </w:num>
  <w:num w:numId="40">
    <w:abstractNumId w:val="11"/>
  </w:num>
  <w:num w:numId="41">
    <w:abstractNumId w:val="11"/>
  </w:num>
  <w:num w:numId="42">
    <w:abstractNumId w:val="20"/>
  </w:num>
  <w:num w:numId="43">
    <w:abstractNumId w:val="10"/>
  </w:num>
  <w:num w:numId="44">
    <w:abstractNumId w:val="18"/>
  </w:num>
  <w:num w:numId="45">
    <w:abstractNumId w:val="21"/>
  </w:num>
  <w:num w:numId="46">
    <w:abstractNumId w:val="15"/>
  </w:num>
  <w:num w:numId="47">
    <w:abstractNumId w:val="17"/>
  </w:num>
  <w:num w:numId="48">
    <w:abstractNumId w:val="13"/>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linkStyles/>
  <w:stylePaneFormatFilter w:val="3F01"/>
  <w:documentProtection w:edit="trackedChanges" w:formatting="1" w:enforcement="0"/>
  <w:defaultTabStop w:val="709"/>
  <w:hyphenationZone w:val="425"/>
  <w:characterSpacingControl w:val="doNotCompress"/>
  <w:hdrShapeDefaults>
    <o:shapedefaults v:ext="edit" spidmax="8194" fillcolor="white" strokecolor="red">
      <v:fill color="white"/>
      <v:stroke startarrow="oval" color="red" weight="1pt"/>
      <v:textbox inset="5.85pt,.7pt,5.85pt,.7pt"/>
    </o:shapedefaults>
  </w:hdrShapeDefaults>
  <w:footnotePr>
    <w:footnote w:id="-1"/>
    <w:footnote w:id="0"/>
  </w:footnotePr>
  <w:endnotePr>
    <w:endnote w:id="-1"/>
    <w:endnote w:id="0"/>
  </w:endnotePr>
  <w:compat>
    <w:useFELayout/>
  </w:compat>
  <w:rsids>
    <w:rsidRoot w:val="003841F4"/>
    <w:rsid w:val="000018EB"/>
    <w:rsid w:val="0000364E"/>
    <w:rsid w:val="000038DC"/>
    <w:rsid w:val="0000402A"/>
    <w:rsid w:val="000065A1"/>
    <w:rsid w:val="000102EB"/>
    <w:rsid w:val="00010A02"/>
    <w:rsid w:val="000130E7"/>
    <w:rsid w:val="00013212"/>
    <w:rsid w:val="0001396B"/>
    <w:rsid w:val="00014141"/>
    <w:rsid w:val="00014255"/>
    <w:rsid w:val="000163FD"/>
    <w:rsid w:val="000165C6"/>
    <w:rsid w:val="00016734"/>
    <w:rsid w:val="00016A47"/>
    <w:rsid w:val="00017B75"/>
    <w:rsid w:val="00017E3C"/>
    <w:rsid w:val="000201ED"/>
    <w:rsid w:val="00020266"/>
    <w:rsid w:val="00020844"/>
    <w:rsid w:val="00021940"/>
    <w:rsid w:val="00021952"/>
    <w:rsid w:val="000219CA"/>
    <w:rsid w:val="00021A89"/>
    <w:rsid w:val="00022F30"/>
    <w:rsid w:val="000241EB"/>
    <w:rsid w:val="000247DE"/>
    <w:rsid w:val="00024EBD"/>
    <w:rsid w:val="0002595A"/>
    <w:rsid w:val="00026A41"/>
    <w:rsid w:val="00027067"/>
    <w:rsid w:val="000273B8"/>
    <w:rsid w:val="00032681"/>
    <w:rsid w:val="00032FC1"/>
    <w:rsid w:val="00033B20"/>
    <w:rsid w:val="00035273"/>
    <w:rsid w:val="00035457"/>
    <w:rsid w:val="000356F0"/>
    <w:rsid w:val="00036343"/>
    <w:rsid w:val="00040C31"/>
    <w:rsid w:val="000412BF"/>
    <w:rsid w:val="0004198A"/>
    <w:rsid w:val="0004201B"/>
    <w:rsid w:val="0004202A"/>
    <w:rsid w:val="00042F39"/>
    <w:rsid w:val="0004311C"/>
    <w:rsid w:val="000435F2"/>
    <w:rsid w:val="000439D0"/>
    <w:rsid w:val="00043F01"/>
    <w:rsid w:val="00044AA5"/>
    <w:rsid w:val="00044CE5"/>
    <w:rsid w:val="00046889"/>
    <w:rsid w:val="0004693C"/>
    <w:rsid w:val="000469CB"/>
    <w:rsid w:val="000478CC"/>
    <w:rsid w:val="00050A5E"/>
    <w:rsid w:val="00051402"/>
    <w:rsid w:val="000517EC"/>
    <w:rsid w:val="00051B4C"/>
    <w:rsid w:val="000535C8"/>
    <w:rsid w:val="000538A8"/>
    <w:rsid w:val="0005535E"/>
    <w:rsid w:val="00055B81"/>
    <w:rsid w:val="00056BB8"/>
    <w:rsid w:val="00060273"/>
    <w:rsid w:val="00060FE6"/>
    <w:rsid w:val="000617EB"/>
    <w:rsid w:val="00063B71"/>
    <w:rsid w:val="00064D9E"/>
    <w:rsid w:val="00064F48"/>
    <w:rsid w:val="00065CE2"/>
    <w:rsid w:val="00066B7A"/>
    <w:rsid w:val="0006741F"/>
    <w:rsid w:val="00067975"/>
    <w:rsid w:val="00070074"/>
    <w:rsid w:val="00070606"/>
    <w:rsid w:val="00070F89"/>
    <w:rsid w:val="000717CC"/>
    <w:rsid w:val="000726B5"/>
    <w:rsid w:val="000744E0"/>
    <w:rsid w:val="0007460D"/>
    <w:rsid w:val="00075001"/>
    <w:rsid w:val="000776C2"/>
    <w:rsid w:val="000777E5"/>
    <w:rsid w:val="00077CFC"/>
    <w:rsid w:val="000807F2"/>
    <w:rsid w:val="00080E9B"/>
    <w:rsid w:val="00080F6B"/>
    <w:rsid w:val="000823EF"/>
    <w:rsid w:val="00082659"/>
    <w:rsid w:val="00082C58"/>
    <w:rsid w:val="000830AE"/>
    <w:rsid w:val="00083D0F"/>
    <w:rsid w:val="00084ACF"/>
    <w:rsid w:val="00085E60"/>
    <w:rsid w:val="00094173"/>
    <w:rsid w:val="00094D91"/>
    <w:rsid w:val="000956BA"/>
    <w:rsid w:val="00096143"/>
    <w:rsid w:val="000A03A1"/>
    <w:rsid w:val="000A19B2"/>
    <w:rsid w:val="000A284B"/>
    <w:rsid w:val="000A2A2C"/>
    <w:rsid w:val="000A2AEA"/>
    <w:rsid w:val="000A5A16"/>
    <w:rsid w:val="000A5A7D"/>
    <w:rsid w:val="000A6142"/>
    <w:rsid w:val="000A7146"/>
    <w:rsid w:val="000B1334"/>
    <w:rsid w:val="000B2AF3"/>
    <w:rsid w:val="000B2BB4"/>
    <w:rsid w:val="000B3E43"/>
    <w:rsid w:val="000B5002"/>
    <w:rsid w:val="000B6C27"/>
    <w:rsid w:val="000C0040"/>
    <w:rsid w:val="000C01B1"/>
    <w:rsid w:val="000C06C0"/>
    <w:rsid w:val="000C1CE7"/>
    <w:rsid w:val="000C2026"/>
    <w:rsid w:val="000C35D8"/>
    <w:rsid w:val="000C60E6"/>
    <w:rsid w:val="000C699F"/>
    <w:rsid w:val="000D02DC"/>
    <w:rsid w:val="000D0882"/>
    <w:rsid w:val="000D0F27"/>
    <w:rsid w:val="000D0FD7"/>
    <w:rsid w:val="000D24A7"/>
    <w:rsid w:val="000D2911"/>
    <w:rsid w:val="000D4BCD"/>
    <w:rsid w:val="000D4D1F"/>
    <w:rsid w:val="000D598D"/>
    <w:rsid w:val="000D5A59"/>
    <w:rsid w:val="000D6370"/>
    <w:rsid w:val="000D71D1"/>
    <w:rsid w:val="000E0F2A"/>
    <w:rsid w:val="000E2958"/>
    <w:rsid w:val="000E3B53"/>
    <w:rsid w:val="000E3E1A"/>
    <w:rsid w:val="000E3E3B"/>
    <w:rsid w:val="000E4152"/>
    <w:rsid w:val="000E641C"/>
    <w:rsid w:val="000F0349"/>
    <w:rsid w:val="000F15D6"/>
    <w:rsid w:val="000F1A82"/>
    <w:rsid w:val="000F2604"/>
    <w:rsid w:val="000F280A"/>
    <w:rsid w:val="000F2E3B"/>
    <w:rsid w:val="000F4109"/>
    <w:rsid w:val="000F56DF"/>
    <w:rsid w:val="000F571A"/>
    <w:rsid w:val="000F799F"/>
    <w:rsid w:val="001002DA"/>
    <w:rsid w:val="0010042A"/>
    <w:rsid w:val="0010082A"/>
    <w:rsid w:val="00100E6A"/>
    <w:rsid w:val="00102DA0"/>
    <w:rsid w:val="001045C4"/>
    <w:rsid w:val="001045EF"/>
    <w:rsid w:val="0010673A"/>
    <w:rsid w:val="00106E3E"/>
    <w:rsid w:val="00107DC3"/>
    <w:rsid w:val="0011095F"/>
    <w:rsid w:val="00110C3F"/>
    <w:rsid w:val="001111DB"/>
    <w:rsid w:val="00111882"/>
    <w:rsid w:val="0011197D"/>
    <w:rsid w:val="00111F23"/>
    <w:rsid w:val="00112D5E"/>
    <w:rsid w:val="00113090"/>
    <w:rsid w:val="001134DA"/>
    <w:rsid w:val="00113E58"/>
    <w:rsid w:val="00114F76"/>
    <w:rsid w:val="001151BA"/>
    <w:rsid w:val="00115FF9"/>
    <w:rsid w:val="00120C2C"/>
    <w:rsid w:val="001212DD"/>
    <w:rsid w:val="001213CD"/>
    <w:rsid w:val="00122EC7"/>
    <w:rsid w:val="0012307B"/>
    <w:rsid w:val="001233E9"/>
    <w:rsid w:val="0012357D"/>
    <w:rsid w:val="00123E1D"/>
    <w:rsid w:val="00125C2D"/>
    <w:rsid w:val="001270B7"/>
    <w:rsid w:val="001273FF"/>
    <w:rsid w:val="00127AEF"/>
    <w:rsid w:val="001323AE"/>
    <w:rsid w:val="00132818"/>
    <w:rsid w:val="0013416A"/>
    <w:rsid w:val="00134710"/>
    <w:rsid w:val="00135BBE"/>
    <w:rsid w:val="00135C29"/>
    <w:rsid w:val="001373D4"/>
    <w:rsid w:val="0013755A"/>
    <w:rsid w:val="00137FB3"/>
    <w:rsid w:val="00140510"/>
    <w:rsid w:val="0014073A"/>
    <w:rsid w:val="00140A67"/>
    <w:rsid w:val="001424DA"/>
    <w:rsid w:val="001427D8"/>
    <w:rsid w:val="001448C1"/>
    <w:rsid w:val="00144A71"/>
    <w:rsid w:val="00144CD3"/>
    <w:rsid w:val="00145F88"/>
    <w:rsid w:val="00146A0D"/>
    <w:rsid w:val="00146FB9"/>
    <w:rsid w:val="00147138"/>
    <w:rsid w:val="001471F8"/>
    <w:rsid w:val="00147287"/>
    <w:rsid w:val="001475F5"/>
    <w:rsid w:val="001477E3"/>
    <w:rsid w:val="00147E8D"/>
    <w:rsid w:val="00151077"/>
    <w:rsid w:val="0015214B"/>
    <w:rsid w:val="00152841"/>
    <w:rsid w:val="00152E7D"/>
    <w:rsid w:val="00153D7A"/>
    <w:rsid w:val="00153F7A"/>
    <w:rsid w:val="00154573"/>
    <w:rsid w:val="001546C3"/>
    <w:rsid w:val="00156E1C"/>
    <w:rsid w:val="00156F03"/>
    <w:rsid w:val="00157BEF"/>
    <w:rsid w:val="00157CF3"/>
    <w:rsid w:val="001606C5"/>
    <w:rsid w:val="00160D66"/>
    <w:rsid w:val="001611C8"/>
    <w:rsid w:val="00161746"/>
    <w:rsid w:val="0016320A"/>
    <w:rsid w:val="00165A84"/>
    <w:rsid w:val="0017034C"/>
    <w:rsid w:val="001708FC"/>
    <w:rsid w:val="00170A17"/>
    <w:rsid w:val="00170FDE"/>
    <w:rsid w:val="0017108F"/>
    <w:rsid w:val="001718E5"/>
    <w:rsid w:val="001719CD"/>
    <w:rsid w:val="00172AED"/>
    <w:rsid w:val="00172B3A"/>
    <w:rsid w:val="00172CAE"/>
    <w:rsid w:val="0017517A"/>
    <w:rsid w:val="00175661"/>
    <w:rsid w:val="00177ADB"/>
    <w:rsid w:val="001801F3"/>
    <w:rsid w:val="00181A81"/>
    <w:rsid w:val="001821E4"/>
    <w:rsid w:val="00182773"/>
    <w:rsid w:val="00182E12"/>
    <w:rsid w:val="00183F92"/>
    <w:rsid w:val="001851FF"/>
    <w:rsid w:val="001857F5"/>
    <w:rsid w:val="00186D00"/>
    <w:rsid w:val="0019090C"/>
    <w:rsid w:val="00191075"/>
    <w:rsid w:val="00191312"/>
    <w:rsid w:val="00191E0C"/>
    <w:rsid w:val="00192645"/>
    <w:rsid w:val="001930BC"/>
    <w:rsid w:val="001931C8"/>
    <w:rsid w:val="00193550"/>
    <w:rsid w:val="0019574D"/>
    <w:rsid w:val="00196544"/>
    <w:rsid w:val="001965C9"/>
    <w:rsid w:val="001A0140"/>
    <w:rsid w:val="001A1673"/>
    <w:rsid w:val="001A186C"/>
    <w:rsid w:val="001A1983"/>
    <w:rsid w:val="001A1A0F"/>
    <w:rsid w:val="001A1A7E"/>
    <w:rsid w:val="001A1E4E"/>
    <w:rsid w:val="001A2066"/>
    <w:rsid w:val="001A21BD"/>
    <w:rsid w:val="001A30ED"/>
    <w:rsid w:val="001A4823"/>
    <w:rsid w:val="001A4C99"/>
    <w:rsid w:val="001A5337"/>
    <w:rsid w:val="001A5657"/>
    <w:rsid w:val="001A6932"/>
    <w:rsid w:val="001A73A4"/>
    <w:rsid w:val="001A73C6"/>
    <w:rsid w:val="001B0A5C"/>
    <w:rsid w:val="001B0F65"/>
    <w:rsid w:val="001B162B"/>
    <w:rsid w:val="001B1B5D"/>
    <w:rsid w:val="001B1EF0"/>
    <w:rsid w:val="001B22D8"/>
    <w:rsid w:val="001B2D39"/>
    <w:rsid w:val="001B3D36"/>
    <w:rsid w:val="001B473A"/>
    <w:rsid w:val="001B4886"/>
    <w:rsid w:val="001B709D"/>
    <w:rsid w:val="001C0C17"/>
    <w:rsid w:val="001C14B4"/>
    <w:rsid w:val="001C15DB"/>
    <w:rsid w:val="001C1FEA"/>
    <w:rsid w:val="001C2536"/>
    <w:rsid w:val="001C3F04"/>
    <w:rsid w:val="001C50DC"/>
    <w:rsid w:val="001C50EA"/>
    <w:rsid w:val="001C577A"/>
    <w:rsid w:val="001C654B"/>
    <w:rsid w:val="001D08D1"/>
    <w:rsid w:val="001D0D1A"/>
    <w:rsid w:val="001D1182"/>
    <w:rsid w:val="001D178A"/>
    <w:rsid w:val="001D31A4"/>
    <w:rsid w:val="001D3917"/>
    <w:rsid w:val="001D4382"/>
    <w:rsid w:val="001D4CD8"/>
    <w:rsid w:val="001D54DC"/>
    <w:rsid w:val="001D55C8"/>
    <w:rsid w:val="001D57D6"/>
    <w:rsid w:val="001D6240"/>
    <w:rsid w:val="001D627C"/>
    <w:rsid w:val="001D748B"/>
    <w:rsid w:val="001E0FC2"/>
    <w:rsid w:val="001E1945"/>
    <w:rsid w:val="001E20CC"/>
    <w:rsid w:val="001E2830"/>
    <w:rsid w:val="001E3B75"/>
    <w:rsid w:val="001E4AFF"/>
    <w:rsid w:val="001E54F5"/>
    <w:rsid w:val="001E556B"/>
    <w:rsid w:val="001E5E90"/>
    <w:rsid w:val="001E63AB"/>
    <w:rsid w:val="001E6972"/>
    <w:rsid w:val="001E71E3"/>
    <w:rsid w:val="001E781C"/>
    <w:rsid w:val="001F262C"/>
    <w:rsid w:val="001F43A2"/>
    <w:rsid w:val="001F57F0"/>
    <w:rsid w:val="001F6558"/>
    <w:rsid w:val="0020002F"/>
    <w:rsid w:val="00201579"/>
    <w:rsid w:val="00201845"/>
    <w:rsid w:val="00201E5C"/>
    <w:rsid w:val="00201FAB"/>
    <w:rsid w:val="002024B4"/>
    <w:rsid w:val="00202F0F"/>
    <w:rsid w:val="002033BE"/>
    <w:rsid w:val="00203587"/>
    <w:rsid w:val="00204112"/>
    <w:rsid w:val="00204895"/>
    <w:rsid w:val="00204EC5"/>
    <w:rsid w:val="002055FB"/>
    <w:rsid w:val="002063F7"/>
    <w:rsid w:val="0020758F"/>
    <w:rsid w:val="00212C9B"/>
    <w:rsid w:val="00213882"/>
    <w:rsid w:val="00213F71"/>
    <w:rsid w:val="0021414E"/>
    <w:rsid w:val="00214C29"/>
    <w:rsid w:val="00215286"/>
    <w:rsid w:val="00215DC4"/>
    <w:rsid w:val="002164D7"/>
    <w:rsid w:val="0021699C"/>
    <w:rsid w:val="002170B1"/>
    <w:rsid w:val="0021736C"/>
    <w:rsid w:val="00217E22"/>
    <w:rsid w:val="00220323"/>
    <w:rsid w:val="002207CD"/>
    <w:rsid w:val="00220B3C"/>
    <w:rsid w:val="002213E6"/>
    <w:rsid w:val="00221B23"/>
    <w:rsid w:val="00223F4D"/>
    <w:rsid w:val="0022422B"/>
    <w:rsid w:val="00226314"/>
    <w:rsid w:val="002271BD"/>
    <w:rsid w:val="00227959"/>
    <w:rsid w:val="00230C80"/>
    <w:rsid w:val="00230D94"/>
    <w:rsid w:val="002328BD"/>
    <w:rsid w:val="00232BC6"/>
    <w:rsid w:val="00233331"/>
    <w:rsid w:val="00233BE4"/>
    <w:rsid w:val="00234BA3"/>
    <w:rsid w:val="00235716"/>
    <w:rsid w:val="002425AD"/>
    <w:rsid w:val="002434B9"/>
    <w:rsid w:val="0024389D"/>
    <w:rsid w:val="0024504A"/>
    <w:rsid w:val="002458DB"/>
    <w:rsid w:val="0024624B"/>
    <w:rsid w:val="00246C75"/>
    <w:rsid w:val="002479A2"/>
    <w:rsid w:val="00247A55"/>
    <w:rsid w:val="00247DD0"/>
    <w:rsid w:val="002512A6"/>
    <w:rsid w:val="00251B35"/>
    <w:rsid w:val="00251F6F"/>
    <w:rsid w:val="00253665"/>
    <w:rsid w:val="00253CC9"/>
    <w:rsid w:val="00254547"/>
    <w:rsid w:val="00254A2D"/>
    <w:rsid w:val="00254CCB"/>
    <w:rsid w:val="00255F74"/>
    <w:rsid w:val="00256987"/>
    <w:rsid w:val="00257415"/>
    <w:rsid w:val="00262057"/>
    <w:rsid w:val="00262665"/>
    <w:rsid w:val="002630ED"/>
    <w:rsid w:val="002637EF"/>
    <w:rsid w:val="00263F34"/>
    <w:rsid w:val="00264A15"/>
    <w:rsid w:val="00265D23"/>
    <w:rsid w:val="002663DB"/>
    <w:rsid w:val="0026660F"/>
    <w:rsid w:val="002670CA"/>
    <w:rsid w:val="00267D9D"/>
    <w:rsid w:val="00267E94"/>
    <w:rsid w:val="00270FF3"/>
    <w:rsid w:val="00271CCA"/>
    <w:rsid w:val="00272F8A"/>
    <w:rsid w:val="00273FB5"/>
    <w:rsid w:val="00274C4A"/>
    <w:rsid w:val="00275AB0"/>
    <w:rsid w:val="00277470"/>
    <w:rsid w:val="00277CC5"/>
    <w:rsid w:val="00280F6C"/>
    <w:rsid w:val="002814EB"/>
    <w:rsid w:val="00281A95"/>
    <w:rsid w:val="00281E5B"/>
    <w:rsid w:val="0028313B"/>
    <w:rsid w:val="0028330C"/>
    <w:rsid w:val="00284002"/>
    <w:rsid w:val="00284142"/>
    <w:rsid w:val="00285647"/>
    <w:rsid w:val="00285C7B"/>
    <w:rsid w:val="00286965"/>
    <w:rsid w:val="00286AA8"/>
    <w:rsid w:val="002902AA"/>
    <w:rsid w:val="002907C7"/>
    <w:rsid w:val="00290CDB"/>
    <w:rsid w:val="00292096"/>
    <w:rsid w:val="0029319C"/>
    <w:rsid w:val="0029507C"/>
    <w:rsid w:val="00295BD3"/>
    <w:rsid w:val="0029758C"/>
    <w:rsid w:val="002A0405"/>
    <w:rsid w:val="002A0B08"/>
    <w:rsid w:val="002A1758"/>
    <w:rsid w:val="002A18B6"/>
    <w:rsid w:val="002A29E7"/>
    <w:rsid w:val="002A3FC1"/>
    <w:rsid w:val="002A507B"/>
    <w:rsid w:val="002A52A7"/>
    <w:rsid w:val="002A54B8"/>
    <w:rsid w:val="002A6F68"/>
    <w:rsid w:val="002A78B1"/>
    <w:rsid w:val="002B18AA"/>
    <w:rsid w:val="002B3278"/>
    <w:rsid w:val="002B413F"/>
    <w:rsid w:val="002B44D6"/>
    <w:rsid w:val="002B534B"/>
    <w:rsid w:val="002B5618"/>
    <w:rsid w:val="002B5905"/>
    <w:rsid w:val="002B6B99"/>
    <w:rsid w:val="002B74C6"/>
    <w:rsid w:val="002C06E9"/>
    <w:rsid w:val="002C1D2D"/>
    <w:rsid w:val="002C2031"/>
    <w:rsid w:val="002C23B5"/>
    <w:rsid w:val="002C3B06"/>
    <w:rsid w:val="002C47E6"/>
    <w:rsid w:val="002C4C1C"/>
    <w:rsid w:val="002C5D8D"/>
    <w:rsid w:val="002C62FB"/>
    <w:rsid w:val="002C645C"/>
    <w:rsid w:val="002C68FF"/>
    <w:rsid w:val="002C7665"/>
    <w:rsid w:val="002D0181"/>
    <w:rsid w:val="002D08A6"/>
    <w:rsid w:val="002D094C"/>
    <w:rsid w:val="002D1C28"/>
    <w:rsid w:val="002D2C3B"/>
    <w:rsid w:val="002D3AC5"/>
    <w:rsid w:val="002D3E7C"/>
    <w:rsid w:val="002D635B"/>
    <w:rsid w:val="002D7760"/>
    <w:rsid w:val="002E027D"/>
    <w:rsid w:val="002E07C4"/>
    <w:rsid w:val="002E0B7D"/>
    <w:rsid w:val="002E3E88"/>
    <w:rsid w:val="002E4593"/>
    <w:rsid w:val="002E4C66"/>
    <w:rsid w:val="002E4FBD"/>
    <w:rsid w:val="002E55EA"/>
    <w:rsid w:val="002F00CA"/>
    <w:rsid w:val="002F07D5"/>
    <w:rsid w:val="002F11F4"/>
    <w:rsid w:val="002F170A"/>
    <w:rsid w:val="002F188B"/>
    <w:rsid w:val="002F2845"/>
    <w:rsid w:val="002F456D"/>
    <w:rsid w:val="002F48C0"/>
    <w:rsid w:val="002F55EF"/>
    <w:rsid w:val="002F73F2"/>
    <w:rsid w:val="00301111"/>
    <w:rsid w:val="00301E4C"/>
    <w:rsid w:val="00302005"/>
    <w:rsid w:val="003038CF"/>
    <w:rsid w:val="0030545A"/>
    <w:rsid w:val="00305D7E"/>
    <w:rsid w:val="00306220"/>
    <w:rsid w:val="003067BD"/>
    <w:rsid w:val="00306A11"/>
    <w:rsid w:val="00306AA4"/>
    <w:rsid w:val="00307CFF"/>
    <w:rsid w:val="003108B6"/>
    <w:rsid w:val="00310B68"/>
    <w:rsid w:val="00311492"/>
    <w:rsid w:val="003127C6"/>
    <w:rsid w:val="00313529"/>
    <w:rsid w:val="003142E9"/>
    <w:rsid w:val="00314EF5"/>
    <w:rsid w:val="003176CA"/>
    <w:rsid w:val="0032010A"/>
    <w:rsid w:val="0032053B"/>
    <w:rsid w:val="00320C19"/>
    <w:rsid w:val="00321886"/>
    <w:rsid w:val="0032245E"/>
    <w:rsid w:val="003226A2"/>
    <w:rsid w:val="003228A3"/>
    <w:rsid w:val="00322D4D"/>
    <w:rsid w:val="00323095"/>
    <w:rsid w:val="003230FD"/>
    <w:rsid w:val="00325F4B"/>
    <w:rsid w:val="00327B02"/>
    <w:rsid w:val="00330D92"/>
    <w:rsid w:val="003310B1"/>
    <w:rsid w:val="00331398"/>
    <w:rsid w:val="00331477"/>
    <w:rsid w:val="00331871"/>
    <w:rsid w:val="003325EB"/>
    <w:rsid w:val="00332767"/>
    <w:rsid w:val="0033350C"/>
    <w:rsid w:val="003359A2"/>
    <w:rsid w:val="00335A4A"/>
    <w:rsid w:val="00336B08"/>
    <w:rsid w:val="00336D0B"/>
    <w:rsid w:val="0033703B"/>
    <w:rsid w:val="0034014A"/>
    <w:rsid w:val="00340F5B"/>
    <w:rsid w:val="003412A9"/>
    <w:rsid w:val="00341B7B"/>
    <w:rsid w:val="003437D3"/>
    <w:rsid w:val="00343A34"/>
    <w:rsid w:val="00343D70"/>
    <w:rsid w:val="0034509E"/>
    <w:rsid w:val="0034624C"/>
    <w:rsid w:val="00346A8D"/>
    <w:rsid w:val="00346E0B"/>
    <w:rsid w:val="00347865"/>
    <w:rsid w:val="00347CCA"/>
    <w:rsid w:val="00351080"/>
    <w:rsid w:val="00351B29"/>
    <w:rsid w:val="00351D18"/>
    <w:rsid w:val="0035206B"/>
    <w:rsid w:val="0035221C"/>
    <w:rsid w:val="003528C3"/>
    <w:rsid w:val="0035347E"/>
    <w:rsid w:val="00353D2E"/>
    <w:rsid w:val="00355615"/>
    <w:rsid w:val="00355C98"/>
    <w:rsid w:val="00355EC4"/>
    <w:rsid w:val="0035665E"/>
    <w:rsid w:val="003567E0"/>
    <w:rsid w:val="00356809"/>
    <w:rsid w:val="00356864"/>
    <w:rsid w:val="00356CD5"/>
    <w:rsid w:val="00356F9B"/>
    <w:rsid w:val="00357E22"/>
    <w:rsid w:val="00357F51"/>
    <w:rsid w:val="00360B18"/>
    <w:rsid w:val="00361A51"/>
    <w:rsid w:val="0036293C"/>
    <w:rsid w:val="00362ECF"/>
    <w:rsid w:val="003634D0"/>
    <w:rsid w:val="00363DD7"/>
    <w:rsid w:val="00365C3F"/>
    <w:rsid w:val="00367104"/>
    <w:rsid w:val="00367AAF"/>
    <w:rsid w:val="003705E9"/>
    <w:rsid w:val="00371E2B"/>
    <w:rsid w:val="00372099"/>
    <w:rsid w:val="003728A9"/>
    <w:rsid w:val="00372B3A"/>
    <w:rsid w:val="00373CF2"/>
    <w:rsid w:val="003756F7"/>
    <w:rsid w:val="00375C16"/>
    <w:rsid w:val="00376CAC"/>
    <w:rsid w:val="003776AB"/>
    <w:rsid w:val="00377A60"/>
    <w:rsid w:val="00377F2F"/>
    <w:rsid w:val="00380086"/>
    <w:rsid w:val="00381342"/>
    <w:rsid w:val="0038201F"/>
    <w:rsid w:val="00382D68"/>
    <w:rsid w:val="003841F4"/>
    <w:rsid w:val="00384BBE"/>
    <w:rsid w:val="00385FC0"/>
    <w:rsid w:val="0038615A"/>
    <w:rsid w:val="003874A8"/>
    <w:rsid w:val="00387D40"/>
    <w:rsid w:val="00391226"/>
    <w:rsid w:val="003912AA"/>
    <w:rsid w:val="00391764"/>
    <w:rsid w:val="00392706"/>
    <w:rsid w:val="00392D94"/>
    <w:rsid w:val="00393E67"/>
    <w:rsid w:val="0039451B"/>
    <w:rsid w:val="003947EC"/>
    <w:rsid w:val="003949B3"/>
    <w:rsid w:val="003978CB"/>
    <w:rsid w:val="003978DA"/>
    <w:rsid w:val="003A2631"/>
    <w:rsid w:val="003A2773"/>
    <w:rsid w:val="003A43C3"/>
    <w:rsid w:val="003A46F7"/>
    <w:rsid w:val="003A49DC"/>
    <w:rsid w:val="003A4F7C"/>
    <w:rsid w:val="003A4F81"/>
    <w:rsid w:val="003A5083"/>
    <w:rsid w:val="003A558E"/>
    <w:rsid w:val="003A5E89"/>
    <w:rsid w:val="003A7C42"/>
    <w:rsid w:val="003B025E"/>
    <w:rsid w:val="003B0684"/>
    <w:rsid w:val="003B0F4C"/>
    <w:rsid w:val="003B1C25"/>
    <w:rsid w:val="003B1D36"/>
    <w:rsid w:val="003B2DCF"/>
    <w:rsid w:val="003B38EE"/>
    <w:rsid w:val="003B58B0"/>
    <w:rsid w:val="003B5EDE"/>
    <w:rsid w:val="003B655C"/>
    <w:rsid w:val="003B7006"/>
    <w:rsid w:val="003B72E5"/>
    <w:rsid w:val="003B7B41"/>
    <w:rsid w:val="003C02EC"/>
    <w:rsid w:val="003C0399"/>
    <w:rsid w:val="003C03F3"/>
    <w:rsid w:val="003C06E8"/>
    <w:rsid w:val="003C160C"/>
    <w:rsid w:val="003C1BCA"/>
    <w:rsid w:val="003C2606"/>
    <w:rsid w:val="003C48A5"/>
    <w:rsid w:val="003C5058"/>
    <w:rsid w:val="003C5BCB"/>
    <w:rsid w:val="003C6BFF"/>
    <w:rsid w:val="003C71AC"/>
    <w:rsid w:val="003D045D"/>
    <w:rsid w:val="003D05D9"/>
    <w:rsid w:val="003D0985"/>
    <w:rsid w:val="003D0D70"/>
    <w:rsid w:val="003D1763"/>
    <w:rsid w:val="003D265F"/>
    <w:rsid w:val="003D275A"/>
    <w:rsid w:val="003D2CF2"/>
    <w:rsid w:val="003D3F4F"/>
    <w:rsid w:val="003D4E63"/>
    <w:rsid w:val="003D4E9F"/>
    <w:rsid w:val="003D52B2"/>
    <w:rsid w:val="003D5389"/>
    <w:rsid w:val="003D658C"/>
    <w:rsid w:val="003D73E2"/>
    <w:rsid w:val="003D77A9"/>
    <w:rsid w:val="003D7FA1"/>
    <w:rsid w:val="003E0574"/>
    <w:rsid w:val="003E18A0"/>
    <w:rsid w:val="003E2726"/>
    <w:rsid w:val="003E2B2A"/>
    <w:rsid w:val="003E2D65"/>
    <w:rsid w:val="003E3B8A"/>
    <w:rsid w:val="003E49C8"/>
    <w:rsid w:val="003E4B98"/>
    <w:rsid w:val="003E4DA8"/>
    <w:rsid w:val="003E5DD5"/>
    <w:rsid w:val="003E60F1"/>
    <w:rsid w:val="003E624F"/>
    <w:rsid w:val="003E7ACB"/>
    <w:rsid w:val="003E7FA0"/>
    <w:rsid w:val="003F0D3E"/>
    <w:rsid w:val="003F3C77"/>
    <w:rsid w:val="003F4DB4"/>
    <w:rsid w:val="003F4F7C"/>
    <w:rsid w:val="003F7540"/>
    <w:rsid w:val="00400EDF"/>
    <w:rsid w:val="00404492"/>
    <w:rsid w:val="0040484A"/>
    <w:rsid w:val="00404E7F"/>
    <w:rsid w:val="00405430"/>
    <w:rsid w:val="00405A1F"/>
    <w:rsid w:val="00405A6E"/>
    <w:rsid w:val="00405B90"/>
    <w:rsid w:val="00405CD9"/>
    <w:rsid w:val="00405FDA"/>
    <w:rsid w:val="004060B7"/>
    <w:rsid w:val="00406897"/>
    <w:rsid w:val="00407503"/>
    <w:rsid w:val="00407F83"/>
    <w:rsid w:val="00410467"/>
    <w:rsid w:val="004106E2"/>
    <w:rsid w:val="00412849"/>
    <w:rsid w:val="00412C0C"/>
    <w:rsid w:val="004142B7"/>
    <w:rsid w:val="00414E6B"/>
    <w:rsid w:val="004160FC"/>
    <w:rsid w:val="00416522"/>
    <w:rsid w:val="004169FF"/>
    <w:rsid w:val="0041799E"/>
    <w:rsid w:val="00420F70"/>
    <w:rsid w:val="00421465"/>
    <w:rsid w:val="004224A8"/>
    <w:rsid w:val="004226D9"/>
    <w:rsid w:val="00423489"/>
    <w:rsid w:val="0042366A"/>
    <w:rsid w:val="00424177"/>
    <w:rsid w:val="0042535C"/>
    <w:rsid w:val="00426076"/>
    <w:rsid w:val="00426E4D"/>
    <w:rsid w:val="0043011F"/>
    <w:rsid w:val="0043055D"/>
    <w:rsid w:val="004317F2"/>
    <w:rsid w:val="00432938"/>
    <w:rsid w:val="004329C9"/>
    <w:rsid w:val="00432EE0"/>
    <w:rsid w:val="004337B8"/>
    <w:rsid w:val="00433C99"/>
    <w:rsid w:val="00433E6C"/>
    <w:rsid w:val="00434ABA"/>
    <w:rsid w:val="00434CA2"/>
    <w:rsid w:val="00435494"/>
    <w:rsid w:val="00436222"/>
    <w:rsid w:val="0043660A"/>
    <w:rsid w:val="00436908"/>
    <w:rsid w:val="0043729B"/>
    <w:rsid w:val="004373C1"/>
    <w:rsid w:val="004373DD"/>
    <w:rsid w:val="0044022D"/>
    <w:rsid w:val="00440AA8"/>
    <w:rsid w:val="00441349"/>
    <w:rsid w:val="00441375"/>
    <w:rsid w:val="0044189E"/>
    <w:rsid w:val="00442F81"/>
    <w:rsid w:val="00443218"/>
    <w:rsid w:val="0044451A"/>
    <w:rsid w:val="004448F0"/>
    <w:rsid w:val="00445553"/>
    <w:rsid w:val="004457AC"/>
    <w:rsid w:val="0044675D"/>
    <w:rsid w:val="00447C1A"/>
    <w:rsid w:val="00453AC7"/>
    <w:rsid w:val="0045527F"/>
    <w:rsid w:val="004567D9"/>
    <w:rsid w:val="00460472"/>
    <w:rsid w:val="00461C60"/>
    <w:rsid w:val="004621B8"/>
    <w:rsid w:val="0046311F"/>
    <w:rsid w:val="004634C4"/>
    <w:rsid w:val="0046379D"/>
    <w:rsid w:val="00463EDA"/>
    <w:rsid w:val="0046425B"/>
    <w:rsid w:val="00464ABC"/>
    <w:rsid w:val="00465756"/>
    <w:rsid w:val="004658B2"/>
    <w:rsid w:val="00466683"/>
    <w:rsid w:val="00467DF3"/>
    <w:rsid w:val="0047013E"/>
    <w:rsid w:val="004711A8"/>
    <w:rsid w:val="00472E51"/>
    <w:rsid w:val="00473B6D"/>
    <w:rsid w:val="00474DBE"/>
    <w:rsid w:val="004755C6"/>
    <w:rsid w:val="00477766"/>
    <w:rsid w:val="00477D00"/>
    <w:rsid w:val="00480A7B"/>
    <w:rsid w:val="00481395"/>
    <w:rsid w:val="004833AB"/>
    <w:rsid w:val="00483F43"/>
    <w:rsid w:val="00484845"/>
    <w:rsid w:val="004866B2"/>
    <w:rsid w:val="00486700"/>
    <w:rsid w:val="00487C65"/>
    <w:rsid w:val="004902E0"/>
    <w:rsid w:val="00490528"/>
    <w:rsid w:val="004908DA"/>
    <w:rsid w:val="004916F5"/>
    <w:rsid w:val="00491C8B"/>
    <w:rsid w:val="00492256"/>
    <w:rsid w:val="004924DC"/>
    <w:rsid w:val="004929BE"/>
    <w:rsid w:val="00494EC6"/>
    <w:rsid w:val="00495787"/>
    <w:rsid w:val="00497B07"/>
    <w:rsid w:val="004A129D"/>
    <w:rsid w:val="004A156D"/>
    <w:rsid w:val="004A1E80"/>
    <w:rsid w:val="004A31D1"/>
    <w:rsid w:val="004A3339"/>
    <w:rsid w:val="004A4B2D"/>
    <w:rsid w:val="004A55C9"/>
    <w:rsid w:val="004A55E9"/>
    <w:rsid w:val="004A73E1"/>
    <w:rsid w:val="004A73EE"/>
    <w:rsid w:val="004A7B27"/>
    <w:rsid w:val="004B0A28"/>
    <w:rsid w:val="004B1212"/>
    <w:rsid w:val="004B1476"/>
    <w:rsid w:val="004B175D"/>
    <w:rsid w:val="004B1ABB"/>
    <w:rsid w:val="004B3F31"/>
    <w:rsid w:val="004B471E"/>
    <w:rsid w:val="004B4B63"/>
    <w:rsid w:val="004B5A85"/>
    <w:rsid w:val="004B63C5"/>
    <w:rsid w:val="004B7AA1"/>
    <w:rsid w:val="004B7AFB"/>
    <w:rsid w:val="004C0EE5"/>
    <w:rsid w:val="004C192F"/>
    <w:rsid w:val="004C4E0B"/>
    <w:rsid w:val="004C724C"/>
    <w:rsid w:val="004D23F8"/>
    <w:rsid w:val="004D26BA"/>
    <w:rsid w:val="004D684B"/>
    <w:rsid w:val="004D79AB"/>
    <w:rsid w:val="004E00C7"/>
    <w:rsid w:val="004E05B6"/>
    <w:rsid w:val="004E12A2"/>
    <w:rsid w:val="004E2A61"/>
    <w:rsid w:val="004E2BEF"/>
    <w:rsid w:val="004E3858"/>
    <w:rsid w:val="004E4BBF"/>
    <w:rsid w:val="004E5F46"/>
    <w:rsid w:val="004F1359"/>
    <w:rsid w:val="004F1A5F"/>
    <w:rsid w:val="004F3166"/>
    <w:rsid w:val="004F3912"/>
    <w:rsid w:val="004F5169"/>
    <w:rsid w:val="004F5849"/>
    <w:rsid w:val="004F5DFA"/>
    <w:rsid w:val="004F6845"/>
    <w:rsid w:val="004F696E"/>
    <w:rsid w:val="004F6B80"/>
    <w:rsid w:val="005059FB"/>
    <w:rsid w:val="00506E19"/>
    <w:rsid w:val="00507EB5"/>
    <w:rsid w:val="005100BD"/>
    <w:rsid w:val="005100E8"/>
    <w:rsid w:val="00510DD8"/>
    <w:rsid w:val="00511213"/>
    <w:rsid w:val="005114DB"/>
    <w:rsid w:val="005117E4"/>
    <w:rsid w:val="00511B4C"/>
    <w:rsid w:val="00512F12"/>
    <w:rsid w:val="00516A1F"/>
    <w:rsid w:val="00516B28"/>
    <w:rsid w:val="0051775D"/>
    <w:rsid w:val="00517A3E"/>
    <w:rsid w:val="00517A5E"/>
    <w:rsid w:val="005217DA"/>
    <w:rsid w:val="00521C87"/>
    <w:rsid w:val="00521DD5"/>
    <w:rsid w:val="0052347C"/>
    <w:rsid w:val="00523844"/>
    <w:rsid w:val="00525786"/>
    <w:rsid w:val="005272CB"/>
    <w:rsid w:val="00530FDC"/>
    <w:rsid w:val="00531841"/>
    <w:rsid w:val="00534FFA"/>
    <w:rsid w:val="00540640"/>
    <w:rsid w:val="00540EF6"/>
    <w:rsid w:val="0054192E"/>
    <w:rsid w:val="0054332A"/>
    <w:rsid w:val="005441B0"/>
    <w:rsid w:val="005447BB"/>
    <w:rsid w:val="00544EAB"/>
    <w:rsid w:val="00545BB9"/>
    <w:rsid w:val="00545C6C"/>
    <w:rsid w:val="00546738"/>
    <w:rsid w:val="00546CE8"/>
    <w:rsid w:val="00546FE1"/>
    <w:rsid w:val="005478DC"/>
    <w:rsid w:val="00547F39"/>
    <w:rsid w:val="00547F90"/>
    <w:rsid w:val="00552128"/>
    <w:rsid w:val="0055260E"/>
    <w:rsid w:val="00552C36"/>
    <w:rsid w:val="00553F88"/>
    <w:rsid w:val="0055413D"/>
    <w:rsid w:val="00554D21"/>
    <w:rsid w:val="00554FA2"/>
    <w:rsid w:val="00555B16"/>
    <w:rsid w:val="00556152"/>
    <w:rsid w:val="005572C8"/>
    <w:rsid w:val="0055787F"/>
    <w:rsid w:val="005579B4"/>
    <w:rsid w:val="00557EFF"/>
    <w:rsid w:val="00560318"/>
    <w:rsid w:val="00560BD1"/>
    <w:rsid w:val="00560D99"/>
    <w:rsid w:val="005622ED"/>
    <w:rsid w:val="00562C99"/>
    <w:rsid w:val="00563D92"/>
    <w:rsid w:val="00564276"/>
    <w:rsid w:val="00564D76"/>
    <w:rsid w:val="00565B25"/>
    <w:rsid w:val="00565E27"/>
    <w:rsid w:val="00565EB8"/>
    <w:rsid w:val="00566F0C"/>
    <w:rsid w:val="0056743E"/>
    <w:rsid w:val="00567E34"/>
    <w:rsid w:val="00570300"/>
    <w:rsid w:val="0057098C"/>
    <w:rsid w:val="0057266C"/>
    <w:rsid w:val="0057284C"/>
    <w:rsid w:val="0057346F"/>
    <w:rsid w:val="00573484"/>
    <w:rsid w:val="00574C23"/>
    <w:rsid w:val="00574CD6"/>
    <w:rsid w:val="005751E7"/>
    <w:rsid w:val="00575238"/>
    <w:rsid w:val="00575A9F"/>
    <w:rsid w:val="00576873"/>
    <w:rsid w:val="00576FB8"/>
    <w:rsid w:val="00577BAC"/>
    <w:rsid w:val="00577EA6"/>
    <w:rsid w:val="00580018"/>
    <w:rsid w:val="0058131A"/>
    <w:rsid w:val="0058147D"/>
    <w:rsid w:val="0058160B"/>
    <w:rsid w:val="005836DF"/>
    <w:rsid w:val="00584361"/>
    <w:rsid w:val="00584E4D"/>
    <w:rsid w:val="005851A6"/>
    <w:rsid w:val="00585946"/>
    <w:rsid w:val="005865B4"/>
    <w:rsid w:val="0058680D"/>
    <w:rsid w:val="00587363"/>
    <w:rsid w:val="00590D1C"/>
    <w:rsid w:val="00590E9D"/>
    <w:rsid w:val="00591BA9"/>
    <w:rsid w:val="00593420"/>
    <w:rsid w:val="00597932"/>
    <w:rsid w:val="00597E7D"/>
    <w:rsid w:val="005A11A2"/>
    <w:rsid w:val="005A2D8F"/>
    <w:rsid w:val="005A3F9B"/>
    <w:rsid w:val="005A60D5"/>
    <w:rsid w:val="005A6889"/>
    <w:rsid w:val="005A6E7F"/>
    <w:rsid w:val="005B0143"/>
    <w:rsid w:val="005B0621"/>
    <w:rsid w:val="005B24D0"/>
    <w:rsid w:val="005B2E87"/>
    <w:rsid w:val="005B3129"/>
    <w:rsid w:val="005B32ED"/>
    <w:rsid w:val="005B33E9"/>
    <w:rsid w:val="005B3708"/>
    <w:rsid w:val="005B4522"/>
    <w:rsid w:val="005B4615"/>
    <w:rsid w:val="005B782B"/>
    <w:rsid w:val="005C064A"/>
    <w:rsid w:val="005C14CA"/>
    <w:rsid w:val="005C1EF7"/>
    <w:rsid w:val="005C1F7B"/>
    <w:rsid w:val="005C213B"/>
    <w:rsid w:val="005C2B03"/>
    <w:rsid w:val="005C2BD8"/>
    <w:rsid w:val="005C31F0"/>
    <w:rsid w:val="005C356D"/>
    <w:rsid w:val="005C3A94"/>
    <w:rsid w:val="005C435D"/>
    <w:rsid w:val="005C4846"/>
    <w:rsid w:val="005C4E87"/>
    <w:rsid w:val="005C5D49"/>
    <w:rsid w:val="005C6E63"/>
    <w:rsid w:val="005C73AD"/>
    <w:rsid w:val="005D399C"/>
    <w:rsid w:val="005D3B3D"/>
    <w:rsid w:val="005D3CBA"/>
    <w:rsid w:val="005D4AC4"/>
    <w:rsid w:val="005D7543"/>
    <w:rsid w:val="005D7D6E"/>
    <w:rsid w:val="005E1164"/>
    <w:rsid w:val="005E1513"/>
    <w:rsid w:val="005E1DED"/>
    <w:rsid w:val="005E2107"/>
    <w:rsid w:val="005E2DF2"/>
    <w:rsid w:val="005E2F6B"/>
    <w:rsid w:val="005E5EF2"/>
    <w:rsid w:val="005E73C7"/>
    <w:rsid w:val="005F0EC7"/>
    <w:rsid w:val="005F16F3"/>
    <w:rsid w:val="005F1A77"/>
    <w:rsid w:val="005F2340"/>
    <w:rsid w:val="005F2D9D"/>
    <w:rsid w:val="005F3221"/>
    <w:rsid w:val="005F380D"/>
    <w:rsid w:val="005F3966"/>
    <w:rsid w:val="005F3C2C"/>
    <w:rsid w:val="005F3D1B"/>
    <w:rsid w:val="005F4322"/>
    <w:rsid w:val="005F5A2C"/>
    <w:rsid w:val="005F60CC"/>
    <w:rsid w:val="005F73CF"/>
    <w:rsid w:val="006007B3"/>
    <w:rsid w:val="006014EC"/>
    <w:rsid w:val="00601E02"/>
    <w:rsid w:val="006027D0"/>
    <w:rsid w:val="00605986"/>
    <w:rsid w:val="00605A30"/>
    <w:rsid w:val="006064E6"/>
    <w:rsid w:val="00606617"/>
    <w:rsid w:val="00606B90"/>
    <w:rsid w:val="00610DA3"/>
    <w:rsid w:val="00611011"/>
    <w:rsid w:val="0061127C"/>
    <w:rsid w:val="006116D0"/>
    <w:rsid w:val="00611BDF"/>
    <w:rsid w:val="00611CF0"/>
    <w:rsid w:val="00612531"/>
    <w:rsid w:val="006160AB"/>
    <w:rsid w:val="00616228"/>
    <w:rsid w:val="006164AF"/>
    <w:rsid w:val="00616A9E"/>
    <w:rsid w:val="0061762D"/>
    <w:rsid w:val="00620DE9"/>
    <w:rsid w:val="00621D63"/>
    <w:rsid w:val="00622BEC"/>
    <w:rsid w:val="00622FA7"/>
    <w:rsid w:val="00623138"/>
    <w:rsid w:val="0062330F"/>
    <w:rsid w:val="00623549"/>
    <w:rsid w:val="00623CA0"/>
    <w:rsid w:val="006240F0"/>
    <w:rsid w:val="0062479C"/>
    <w:rsid w:val="006251C2"/>
    <w:rsid w:val="006252EA"/>
    <w:rsid w:val="00625525"/>
    <w:rsid w:val="00626398"/>
    <w:rsid w:val="00630A4A"/>
    <w:rsid w:val="006317D1"/>
    <w:rsid w:val="0063209B"/>
    <w:rsid w:val="00632142"/>
    <w:rsid w:val="00633DDC"/>
    <w:rsid w:val="00634426"/>
    <w:rsid w:val="006350E5"/>
    <w:rsid w:val="0063514D"/>
    <w:rsid w:val="0063536B"/>
    <w:rsid w:val="00636381"/>
    <w:rsid w:val="00636632"/>
    <w:rsid w:val="00636D24"/>
    <w:rsid w:val="00637615"/>
    <w:rsid w:val="00640D51"/>
    <w:rsid w:val="00641207"/>
    <w:rsid w:val="006413CB"/>
    <w:rsid w:val="00641491"/>
    <w:rsid w:val="00641CBC"/>
    <w:rsid w:val="006439E9"/>
    <w:rsid w:val="00643CF9"/>
    <w:rsid w:val="00643E78"/>
    <w:rsid w:val="00644229"/>
    <w:rsid w:val="006446DD"/>
    <w:rsid w:val="00644DB5"/>
    <w:rsid w:val="006455E8"/>
    <w:rsid w:val="0064581D"/>
    <w:rsid w:val="00645CEC"/>
    <w:rsid w:val="00647224"/>
    <w:rsid w:val="00654D71"/>
    <w:rsid w:val="00655121"/>
    <w:rsid w:val="00655A20"/>
    <w:rsid w:val="00657B95"/>
    <w:rsid w:val="006603DC"/>
    <w:rsid w:val="006609DD"/>
    <w:rsid w:val="00661762"/>
    <w:rsid w:val="006623A8"/>
    <w:rsid w:val="00663C75"/>
    <w:rsid w:val="00663FFC"/>
    <w:rsid w:val="006643E7"/>
    <w:rsid w:val="00666BE5"/>
    <w:rsid w:val="0066732E"/>
    <w:rsid w:val="006676A3"/>
    <w:rsid w:val="00670B60"/>
    <w:rsid w:val="00671934"/>
    <w:rsid w:val="00671B99"/>
    <w:rsid w:val="006731A4"/>
    <w:rsid w:val="00674D64"/>
    <w:rsid w:val="00677CF7"/>
    <w:rsid w:val="0068092B"/>
    <w:rsid w:val="00680954"/>
    <w:rsid w:val="00680E0C"/>
    <w:rsid w:val="00681AF3"/>
    <w:rsid w:val="0068205E"/>
    <w:rsid w:val="00683DA3"/>
    <w:rsid w:val="00683F89"/>
    <w:rsid w:val="006876A0"/>
    <w:rsid w:val="00687FC9"/>
    <w:rsid w:val="00690DE5"/>
    <w:rsid w:val="00690E55"/>
    <w:rsid w:val="006913D8"/>
    <w:rsid w:val="0069141C"/>
    <w:rsid w:val="00692294"/>
    <w:rsid w:val="00692800"/>
    <w:rsid w:val="006928C7"/>
    <w:rsid w:val="00692F8F"/>
    <w:rsid w:val="00693200"/>
    <w:rsid w:val="0069570C"/>
    <w:rsid w:val="00695747"/>
    <w:rsid w:val="006961FA"/>
    <w:rsid w:val="00696A96"/>
    <w:rsid w:val="00697001"/>
    <w:rsid w:val="006A05DD"/>
    <w:rsid w:val="006A12F2"/>
    <w:rsid w:val="006A1B27"/>
    <w:rsid w:val="006A27C8"/>
    <w:rsid w:val="006A2FF4"/>
    <w:rsid w:val="006A3EB0"/>
    <w:rsid w:val="006A4431"/>
    <w:rsid w:val="006A5CE1"/>
    <w:rsid w:val="006A5EC5"/>
    <w:rsid w:val="006A7E91"/>
    <w:rsid w:val="006B08B2"/>
    <w:rsid w:val="006B08BE"/>
    <w:rsid w:val="006B16EB"/>
    <w:rsid w:val="006B36EE"/>
    <w:rsid w:val="006B5DEE"/>
    <w:rsid w:val="006B6DD2"/>
    <w:rsid w:val="006B77C8"/>
    <w:rsid w:val="006B7A6E"/>
    <w:rsid w:val="006B7E96"/>
    <w:rsid w:val="006B7EF1"/>
    <w:rsid w:val="006B7F7F"/>
    <w:rsid w:val="006C0FEB"/>
    <w:rsid w:val="006C13B2"/>
    <w:rsid w:val="006C1C9A"/>
    <w:rsid w:val="006C1D8B"/>
    <w:rsid w:val="006C3236"/>
    <w:rsid w:val="006C5D4C"/>
    <w:rsid w:val="006C62DF"/>
    <w:rsid w:val="006C72DE"/>
    <w:rsid w:val="006C7FAE"/>
    <w:rsid w:val="006D0E37"/>
    <w:rsid w:val="006D2E02"/>
    <w:rsid w:val="006D3DC0"/>
    <w:rsid w:val="006D655F"/>
    <w:rsid w:val="006D66A3"/>
    <w:rsid w:val="006D7D19"/>
    <w:rsid w:val="006E00E6"/>
    <w:rsid w:val="006E12E3"/>
    <w:rsid w:val="006E1F5F"/>
    <w:rsid w:val="006E1FE2"/>
    <w:rsid w:val="006E2191"/>
    <w:rsid w:val="006E2820"/>
    <w:rsid w:val="006E3040"/>
    <w:rsid w:val="006E33A0"/>
    <w:rsid w:val="006E353C"/>
    <w:rsid w:val="006E4707"/>
    <w:rsid w:val="006E4856"/>
    <w:rsid w:val="006E502A"/>
    <w:rsid w:val="006E5C21"/>
    <w:rsid w:val="006E6EAD"/>
    <w:rsid w:val="006E6FFD"/>
    <w:rsid w:val="006E717B"/>
    <w:rsid w:val="006F0A71"/>
    <w:rsid w:val="006F0D2B"/>
    <w:rsid w:val="006F3DDE"/>
    <w:rsid w:val="006F440F"/>
    <w:rsid w:val="006F4752"/>
    <w:rsid w:val="006F4DB7"/>
    <w:rsid w:val="0070025D"/>
    <w:rsid w:val="00700A2F"/>
    <w:rsid w:val="00701562"/>
    <w:rsid w:val="00701E29"/>
    <w:rsid w:val="007038E6"/>
    <w:rsid w:val="0070508E"/>
    <w:rsid w:val="007058BB"/>
    <w:rsid w:val="00707238"/>
    <w:rsid w:val="00707809"/>
    <w:rsid w:val="00707F0A"/>
    <w:rsid w:val="00711666"/>
    <w:rsid w:val="00712113"/>
    <w:rsid w:val="00713241"/>
    <w:rsid w:val="00714950"/>
    <w:rsid w:val="0071539F"/>
    <w:rsid w:val="007161B8"/>
    <w:rsid w:val="007161BE"/>
    <w:rsid w:val="00716E22"/>
    <w:rsid w:val="00720FFD"/>
    <w:rsid w:val="0072137D"/>
    <w:rsid w:val="00721921"/>
    <w:rsid w:val="007247E4"/>
    <w:rsid w:val="007249C5"/>
    <w:rsid w:val="00725067"/>
    <w:rsid w:val="00726B05"/>
    <w:rsid w:val="00727334"/>
    <w:rsid w:val="007275E8"/>
    <w:rsid w:val="00727753"/>
    <w:rsid w:val="0073083F"/>
    <w:rsid w:val="00731634"/>
    <w:rsid w:val="00731A3D"/>
    <w:rsid w:val="007326CA"/>
    <w:rsid w:val="007327D2"/>
    <w:rsid w:val="0073433E"/>
    <w:rsid w:val="007347CC"/>
    <w:rsid w:val="00735F43"/>
    <w:rsid w:val="007371D8"/>
    <w:rsid w:val="007373F4"/>
    <w:rsid w:val="00740938"/>
    <w:rsid w:val="00740FE7"/>
    <w:rsid w:val="0074235A"/>
    <w:rsid w:val="0074286B"/>
    <w:rsid w:val="00742B2B"/>
    <w:rsid w:val="007441D3"/>
    <w:rsid w:val="007451FB"/>
    <w:rsid w:val="00745C30"/>
    <w:rsid w:val="00746977"/>
    <w:rsid w:val="00746DAF"/>
    <w:rsid w:val="00747229"/>
    <w:rsid w:val="007473F9"/>
    <w:rsid w:val="007475C4"/>
    <w:rsid w:val="007475D9"/>
    <w:rsid w:val="00750CCA"/>
    <w:rsid w:val="00752246"/>
    <w:rsid w:val="007533C9"/>
    <w:rsid w:val="00753623"/>
    <w:rsid w:val="00754146"/>
    <w:rsid w:val="0075450E"/>
    <w:rsid w:val="00754B9A"/>
    <w:rsid w:val="00755248"/>
    <w:rsid w:val="00755364"/>
    <w:rsid w:val="00755866"/>
    <w:rsid w:val="00755AE0"/>
    <w:rsid w:val="0075648C"/>
    <w:rsid w:val="00756826"/>
    <w:rsid w:val="007571A8"/>
    <w:rsid w:val="00757895"/>
    <w:rsid w:val="007608D9"/>
    <w:rsid w:val="00760DA4"/>
    <w:rsid w:val="007610AE"/>
    <w:rsid w:val="00761814"/>
    <w:rsid w:val="007623DA"/>
    <w:rsid w:val="00762B3E"/>
    <w:rsid w:val="0076334D"/>
    <w:rsid w:val="00763504"/>
    <w:rsid w:val="0076355A"/>
    <w:rsid w:val="007636BE"/>
    <w:rsid w:val="007652E6"/>
    <w:rsid w:val="00766765"/>
    <w:rsid w:val="007668DD"/>
    <w:rsid w:val="007668F4"/>
    <w:rsid w:val="0076717D"/>
    <w:rsid w:val="00767389"/>
    <w:rsid w:val="00772B1F"/>
    <w:rsid w:val="0077388D"/>
    <w:rsid w:val="0077436F"/>
    <w:rsid w:val="00775618"/>
    <w:rsid w:val="0077791A"/>
    <w:rsid w:val="0078023D"/>
    <w:rsid w:val="00780817"/>
    <w:rsid w:val="0078326D"/>
    <w:rsid w:val="00783E23"/>
    <w:rsid w:val="00786B74"/>
    <w:rsid w:val="00786F31"/>
    <w:rsid w:val="007871DC"/>
    <w:rsid w:val="00790499"/>
    <w:rsid w:val="00791332"/>
    <w:rsid w:val="00792B16"/>
    <w:rsid w:val="00793A57"/>
    <w:rsid w:val="00794150"/>
    <w:rsid w:val="00794203"/>
    <w:rsid w:val="0079420A"/>
    <w:rsid w:val="00794C81"/>
    <w:rsid w:val="00794F63"/>
    <w:rsid w:val="00796894"/>
    <w:rsid w:val="00796987"/>
    <w:rsid w:val="00797E4F"/>
    <w:rsid w:val="007A0704"/>
    <w:rsid w:val="007A1193"/>
    <w:rsid w:val="007A1718"/>
    <w:rsid w:val="007A1E65"/>
    <w:rsid w:val="007A3A84"/>
    <w:rsid w:val="007A3DC9"/>
    <w:rsid w:val="007A45A5"/>
    <w:rsid w:val="007A5317"/>
    <w:rsid w:val="007A5470"/>
    <w:rsid w:val="007A5734"/>
    <w:rsid w:val="007A6FC4"/>
    <w:rsid w:val="007B1B6A"/>
    <w:rsid w:val="007B2126"/>
    <w:rsid w:val="007B24A5"/>
    <w:rsid w:val="007B2971"/>
    <w:rsid w:val="007B449D"/>
    <w:rsid w:val="007B4A68"/>
    <w:rsid w:val="007B4F9C"/>
    <w:rsid w:val="007B5736"/>
    <w:rsid w:val="007B6F07"/>
    <w:rsid w:val="007B729A"/>
    <w:rsid w:val="007B753F"/>
    <w:rsid w:val="007C0959"/>
    <w:rsid w:val="007C1BC3"/>
    <w:rsid w:val="007C41B6"/>
    <w:rsid w:val="007C5499"/>
    <w:rsid w:val="007C6224"/>
    <w:rsid w:val="007C69D9"/>
    <w:rsid w:val="007C6D76"/>
    <w:rsid w:val="007D17FC"/>
    <w:rsid w:val="007D1CEF"/>
    <w:rsid w:val="007D30CB"/>
    <w:rsid w:val="007D3163"/>
    <w:rsid w:val="007D3264"/>
    <w:rsid w:val="007D3337"/>
    <w:rsid w:val="007D3AEF"/>
    <w:rsid w:val="007D591A"/>
    <w:rsid w:val="007D708B"/>
    <w:rsid w:val="007D78FA"/>
    <w:rsid w:val="007E1A94"/>
    <w:rsid w:val="007E215A"/>
    <w:rsid w:val="007E2590"/>
    <w:rsid w:val="007E3C5B"/>
    <w:rsid w:val="007E4D36"/>
    <w:rsid w:val="007E6710"/>
    <w:rsid w:val="007E72F6"/>
    <w:rsid w:val="007F11C6"/>
    <w:rsid w:val="007F1655"/>
    <w:rsid w:val="007F172A"/>
    <w:rsid w:val="007F190D"/>
    <w:rsid w:val="007F39CB"/>
    <w:rsid w:val="007F3CA2"/>
    <w:rsid w:val="007F4241"/>
    <w:rsid w:val="007F5728"/>
    <w:rsid w:val="007F59D3"/>
    <w:rsid w:val="007F642A"/>
    <w:rsid w:val="007F6A92"/>
    <w:rsid w:val="0080049B"/>
    <w:rsid w:val="008022B0"/>
    <w:rsid w:val="00804659"/>
    <w:rsid w:val="00805A3D"/>
    <w:rsid w:val="008062C6"/>
    <w:rsid w:val="00807B6F"/>
    <w:rsid w:val="008143F2"/>
    <w:rsid w:val="00815086"/>
    <w:rsid w:val="00815821"/>
    <w:rsid w:val="008161C5"/>
    <w:rsid w:val="00816A00"/>
    <w:rsid w:val="00816AA1"/>
    <w:rsid w:val="00821178"/>
    <w:rsid w:val="00821FFC"/>
    <w:rsid w:val="00822B87"/>
    <w:rsid w:val="00822CA4"/>
    <w:rsid w:val="008238BA"/>
    <w:rsid w:val="00823D3F"/>
    <w:rsid w:val="00824AAA"/>
    <w:rsid w:val="00824F08"/>
    <w:rsid w:val="00826050"/>
    <w:rsid w:val="00826170"/>
    <w:rsid w:val="00826758"/>
    <w:rsid w:val="00830AE8"/>
    <w:rsid w:val="00831328"/>
    <w:rsid w:val="0083170F"/>
    <w:rsid w:val="00831FF5"/>
    <w:rsid w:val="00832832"/>
    <w:rsid w:val="00832D97"/>
    <w:rsid w:val="00832DF4"/>
    <w:rsid w:val="008347B0"/>
    <w:rsid w:val="00835179"/>
    <w:rsid w:val="00835D50"/>
    <w:rsid w:val="00835E1E"/>
    <w:rsid w:val="0083696B"/>
    <w:rsid w:val="0083741D"/>
    <w:rsid w:val="00837763"/>
    <w:rsid w:val="008407DB"/>
    <w:rsid w:val="00840AA4"/>
    <w:rsid w:val="00840CCC"/>
    <w:rsid w:val="0084179B"/>
    <w:rsid w:val="008420A9"/>
    <w:rsid w:val="008425AD"/>
    <w:rsid w:val="008426A3"/>
    <w:rsid w:val="0084400C"/>
    <w:rsid w:val="00844D57"/>
    <w:rsid w:val="00845215"/>
    <w:rsid w:val="008454C1"/>
    <w:rsid w:val="00845E95"/>
    <w:rsid w:val="00846450"/>
    <w:rsid w:val="00846923"/>
    <w:rsid w:val="00850FF1"/>
    <w:rsid w:val="0085126D"/>
    <w:rsid w:val="0085142A"/>
    <w:rsid w:val="00852BF0"/>
    <w:rsid w:val="00854265"/>
    <w:rsid w:val="008574AB"/>
    <w:rsid w:val="0086009D"/>
    <w:rsid w:val="00860422"/>
    <w:rsid w:val="00860FFB"/>
    <w:rsid w:val="0086147D"/>
    <w:rsid w:val="00861D9C"/>
    <w:rsid w:val="00862271"/>
    <w:rsid w:val="00863C98"/>
    <w:rsid w:val="008640B1"/>
    <w:rsid w:val="008644A7"/>
    <w:rsid w:val="00864A91"/>
    <w:rsid w:val="0086771F"/>
    <w:rsid w:val="0086774C"/>
    <w:rsid w:val="00872061"/>
    <w:rsid w:val="00872C2C"/>
    <w:rsid w:val="008734A5"/>
    <w:rsid w:val="008745E4"/>
    <w:rsid w:val="00874D4C"/>
    <w:rsid w:val="00875297"/>
    <w:rsid w:val="0087578A"/>
    <w:rsid w:val="0087613C"/>
    <w:rsid w:val="00876D35"/>
    <w:rsid w:val="00877EC1"/>
    <w:rsid w:val="0088014E"/>
    <w:rsid w:val="008803D9"/>
    <w:rsid w:val="00880C7C"/>
    <w:rsid w:val="00882C1C"/>
    <w:rsid w:val="008845B7"/>
    <w:rsid w:val="008854D9"/>
    <w:rsid w:val="0088613C"/>
    <w:rsid w:val="00886476"/>
    <w:rsid w:val="008870E8"/>
    <w:rsid w:val="00891275"/>
    <w:rsid w:val="00891550"/>
    <w:rsid w:val="008918EE"/>
    <w:rsid w:val="00892FEB"/>
    <w:rsid w:val="008935E6"/>
    <w:rsid w:val="00894A1E"/>
    <w:rsid w:val="00895AF4"/>
    <w:rsid w:val="00896258"/>
    <w:rsid w:val="00896F60"/>
    <w:rsid w:val="008A0389"/>
    <w:rsid w:val="008A1432"/>
    <w:rsid w:val="008A4796"/>
    <w:rsid w:val="008A4B3C"/>
    <w:rsid w:val="008A614C"/>
    <w:rsid w:val="008A6F49"/>
    <w:rsid w:val="008A762B"/>
    <w:rsid w:val="008A7C70"/>
    <w:rsid w:val="008B0932"/>
    <w:rsid w:val="008B1B21"/>
    <w:rsid w:val="008B1C26"/>
    <w:rsid w:val="008B1FEE"/>
    <w:rsid w:val="008B342D"/>
    <w:rsid w:val="008B3DC2"/>
    <w:rsid w:val="008B42A2"/>
    <w:rsid w:val="008B5179"/>
    <w:rsid w:val="008B5BE7"/>
    <w:rsid w:val="008B7C05"/>
    <w:rsid w:val="008B7E58"/>
    <w:rsid w:val="008C0490"/>
    <w:rsid w:val="008C0EF3"/>
    <w:rsid w:val="008C134A"/>
    <w:rsid w:val="008C16EA"/>
    <w:rsid w:val="008C1E2F"/>
    <w:rsid w:val="008C2461"/>
    <w:rsid w:val="008C2654"/>
    <w:rsid w:val="008C3032"/>
    <w:rsid w:val="008C305B"/>
    <w:rsid w:val="008C39EF"/>
    <w:rsid w:val="008C3B08"/>
    <w:rsid w:val="008C41DD"/>
    <w:rsid w:val="008C601E"/>
    <w:rsid w:val="008C6B64"/>
    <w:rsid w:val="008D1A00"/>
    <w:rsid w:val="008D1AA9"/>
    <w:rsid w:val="008D301E"/>
    <w:rsid w:val="008D3D19"/>
    <w:rsid w:val="008D4227"/>
    <w:rsid w:val="008D4A14"/>
    <w:rsid w:val="008D4D62"/>
    <w:rsid w:val="008D4EDF"/>
    <w:rsid w:val="008D50C5"/>
    <w:rsid w:val="008D571B"/>
    <w:rsid w:val="008D6A4B"/>
    <w:rsid w:val="008D7FAE"/>
    <w:rsid w:val="008E01C7"/>
    <w:rsid w:val="008E1359"/>
    <w:rsid w:val="008E3112"/>
    <w:rsid w:val="008E3338"/>
    <w:rsid w:val="008E424F"/>
    <w:rsid w:val="008E51B0"/>
    <w:rsid w:val="008E6317"/>
    <w:rsid w:val="008E650A"/>
    <w:rsid w:val="008F01BB"/>
    <w:rsid w:val="008F0BA3"/>
    <w:rsid w:val="008F2431"/>
    <w:rsid w:val="008F2B93"/>
    <w:rsid w:val="008F3497"/>
    <w:rsid w:val="008F36FC"/>
    <w:rsid w:val="008F383C"/>
    <w:rsid w:val="008F3962"/>
    <w:rsid w:val="008F407A"/>
    <w:rsid w:val="008F447E"/>
    <w:rsid w:val="008F4E1D"/>
    <w:rsid w:val="008F66BF"/>
    <w:rsid w:val="008F6954"/>
    <w:rsid w:val="008F71C0"/>
    <w:rsid w:val="00900176"/>
    <w:rsid w:val="00901A96"/>
    <w:rsid w:val="00901ACA"/>
    <w:rsid w:val="00901DA7"/>
    <w:rsid w:val="009023E1"/>
    <w:rsid w:val="009029B4"/>
    <w:rsid w:val="00902E63"/>
    <w:rsid w:val="00903369"/>
    <w:rsid w:val="0090356F"/>
    <w:rsid w:val="00904F74"/>
    <w:rsid w:val="00905519"/>
    <w:rsid w:val="00905B61"/>
    <w:rsid w:val="00905C58"/>
    <w:rsid w:val="00905C91"/>
    <w:rsid w:val="009101CD"/>
    <w:rsid w:val="00910621"/>
    <w:rsid w:val="00910907"/>
    <w:rsid w:val="00912516"/>
    <w:rsid w:val="00913018"/>
    <w:rsid w:val="00913D25"/>
    <w:rsid w:val="00914BE6"/>
    <w:rsid w:val="00915741"/>
    <w:rsid w:val="00915FD9"/>
    <w:rsid w:val="0091701D"/>
    <w:rsid w:val="0091715E"/>
    <w:rsid w:val="00920402"/>
    <w:rsid w:val="0092075A"/>
    <w:rsid w:val="00920B64"/>
    <w:rsid w:val="00921A21"/>
    <w:rsid w:val="00921BDF"/>
    <w:rsid w:val="0092244F"/>
    <w:rsid w:val="00922455"/>
    <w:rsid w:val="00923752"/>
    <w:rsid w:val="00924353"/>
    <w:rsid w:val="009247ED"/>
    <w:rsid w:val="00925016"/>
    <w:rsid w:val="009257B1"/>
    <w:rsid w:val="0092584F"/>
    <w:rsid w:val="00925A89"/>
    <w:rsid w:val="00926A83"/>
    <w:rsid w:val="009273C7"/>
    <w:rsid w:val="00927D0A"/>
    <w:rsid w:val="00931006"/>
    <w:rsid w:val="00931D3E"/>
    <w:rsid w:val="00931DB8"/>
    <w:rsid w:val="00932E99"/>
    <w:rsid w:val="009337CC"/>
    <w:rsid w:val="00934140"/>
    <w:rsid w:val="009352FB"/>
    <w:rsid w:val="00936210"/>
    <w:rsid w:val="009366F5"/>
    <w:rsid w:val="00936810"/>
    <w:rsid w:val="00937BE3"/>
    <w:rsid w:val="00941759"/>
    <w:rsid w:val="00941DAA"/>
    <w:rsid w:val="00942995"/>
    <w:rsid w:val="00942CB7"/>
    <w:rsid w:val="00942CD5"/>
    <w:rsid w:val="00942EAB"/>
    <w:rsid w:val="009432ED"/>
    <w:rsid w:val="0094345D"/>
    <w:rsid w:val="009439F1"/>
    <w:rsid w:val="009459C3"/>
    <w:rsid w:val="00945BA3"/>
    <w:rsid w:val="0094685F"/>
    <w:rsid w:val="00947F81"/>
    <w:rsid w:val="00950B6D"/>
    <w:rsid w:val="00952D37"/>
    <w:rsid w:val="00953D9B"/>
    <w:rsid w:val="00955013"/>
    <w:rsid w:val="00955137"/>
    <w:rsid w:val="0095550F"/>
    <w:rsid w:val="00955CD2"/>
    <w:rsid w:val="00955E6A"/>
    <w:rsid w:val="00956B02"/>
    <w:rsid w:val="00956F11"/>
    <w:rsid w:val="009572D4"/>
    <w:rsid w:val="009573EE"/>
    <w:rsid w:val="00960199"/>
    <w:rsid w:val="00961C8C"/>
    <w:rsid w:val="00961E77"/>
    <w:rsid w:val="0096218A"/>
    <w:rsid w:val="00964689"/>
    <w:rsid w:val="00964F01"/>
    <w:rsid w:val="009664A7"/>
    <w:rsid w:val="00967177"/>
    <w:rsid w:val="00967CA5"/>
    <w:rsid w:val="0097006A"/>
    <w:rsid w:val="009705F0"/>
    <w:rsid w:val="009712CC"/>
    <w:rsid w:val="0097137B"/>
    <w:rsid w:val="00971C3F"/>
    <w:rsid w:val="00972669"/>
    <w:rsid w:val="0097281B"/>
    <w:rsid w:val="00973DEC"/>
    <w:rsid w:val="0097579D"/>
    <w:rsid w:val="00975817"/>
    <w:rsid w:val="009758BD"/>
    <w:rsid w:val="0097682C"/>
    <w:rsid w:val="009775CE"/>
    <w:rsid w:val="00977BB7"/>
    <w:rsid w:val="009803D8"/>
    <w:rsid w:val="0098159B"/>
    <w:rsid w:val="00981E1C"/>
    <w:rsid w:val="00982284"/>
    <w:rsid w:val="00982355"/>
    <w:rsid w:val="009826B6"/>
    <w:rsid w:val="00982A79"/>
    <w:rsid w:val="00983570"/>
    <w:rsid w:val="009850BE"/>
    <w:rsid w:val="009851DC"/>
    <w:rsid w:val="00985BBC"/>
    <w:rsid w:val="00985E8A"/>
    <w:rsid w:val="0098685C"/>
    <w:rsid w:val="00986911"/>
    <w:rsid w:val="0098745A"/>
    <w:rsid w:val="00987E94"/>
    <w:rsid w:val="00990E8C"/>
    <w:rsid w:val="0099192F"/>
    <w:rsid w:val="00992336"/>
    <w:rsid w:val="009931A1"/>
    <w:rsid w:val="009936AF"/>
    <w:rsid w:val="0099444C"/>
    <w:rsid w:val="00994751"/>
    <w:rsid w:val="00994D98"/>
    <w:rsid w:val="00994DA8"/>
    <w:rsid w:val="0099670B"/>
    <w:rsid w:val="009977B4"/>
    <w:rsid w:val="00997DB2"/>
    <w:rsid w:val="009A086B"/>
    <w:rsid w:val="009A0937"/>
    <w:rsid w:val="009A1129"/>
    <w:rsid w:val="009A445D"/>
    <w:rsid w:val="009A499F"/>
    <w:rsid w:val="009A5E90"/>
    <w:rsid w:val="009A6AFC"/>
    <w:rsid w:val="009A6F14"/>
    <w:rsid w:val="009A76DE"/>
    <w:rsid w:val="009A776B"/>
    <w:rsid w:val="009B03C2"/>
    <w:rsid w:val="009B0BF4"/>
    <w:rsid w:val="009B1252"/>
    <w:rsid w:val="009B27FE"/>
    <w:rsid w:val="009B3C71"/>
    <w:rsid w:val="009B3D29"/>
    <w:rsid w:val="009B41BD"/>
    <w:rsid w:val="009B58EF"/>
    <w:rsid w:val="009B5CF5"/>
    <w:rsid w:val="009B715F"/>
    <w:rsid w:val="009C02BD"/>
    <w:rsid w:val="009C03ED"/>
    <w:rsid w:val="009C05DB"/>
    <w:rsid w:val="009C2DB1"/>
    <w:rsid w:val="009C353D"/>
    <w:rsid w:val="009C6117"/>
    <w:rsid w:val="009D0344"/>
    <w:rsid w:val="009D054C"/>
    <w:rsid w:val="009D1701"/>
    <w:rsid w:val="009D17DF"/>
    <w:rsid w:val="009D2371"/>
    <w:rsid w:val="009D2BF3"/>
    <w:rsid w:val="009D3596"/>
    <w:rsid w:val="009D3A54"/>
    <w:rsid w:val="009D6306"/>
    <w:rsid w:val="009D7DAD"/>
    <w:rsid w:val="009D7F2C"/>
    <w:rsid w:val="009E0C86"/>
    <w:rsid w:val="009E0EEA"/>
    <w:rsid w:val="009E28DB"/>
    <w:rsid w:val="009E2E85"/>
    <w:rsid w:val="009E31A0"/>
    <w:rsid w:val="009E33BB"/>
    <w:rsid w:val="009E3E95"/>
    <w:rsid w:val="009E5814"/>
    <w:rsid w:val="009E697F"/>
    <w:rsid w:val="009E70B1"/>
    <w:rsid w:val="009F0391"/>
    <w:rsid w:val="009F0A7B"/>
    <w:rsid w:val="009F0C47"/>
    <w:rsid w:val="009F0E5D"/>
    <w:rsid w:val="009F1434"/>
    <w:rsid w:val="009F1FB1"/>
    <w:rsid w:val="009F2987"/>
    <w:rsid w:val="009F4D96"/>
    <w:rsid w:val="009F6EFA"/>
    <w:rsid w:val="00A0044E"/>
    <w:rsid w:val="00A00588"/>
    <w:rsid w:val="00A009AE"/>
    <w:rsid w:val="00A03037"/>
    <w:rsid w:val="00A04CE6"/>
    <w:rsid w:val="00A06252"/>
    <w:rsid w:val="00A07615"/>
    <w:rsid w:val="00A07DA0"/>
    <w:rsid w:val="00A1079B"/>
    <w:rsid w:val="00A108D5"/>
    <w:rsid w:val="00A10B1E"/>
    <w:rsid w:val="00A10C44"/>
    <w:rsid w:val="00A1142D"/>
    <w:rsid w:val="00A11E38"/>
    <w:rsid w:val="00A1202A"/>
    <w:rsid w:val="00A1257E"/>
    <w:rsid w:val="00A13663"/>
    <w:rsid w:val="00A1422D"/>
    <w:rsid w:val="00A14F8A"/>
    <w:rsid w:val="00A1531C"/>
    <w:rsid w:val="00A1589D"/>
    <w:rsid w:val="00A168C9"/>
    <w:rsid w:val="00A16907"/>
    <w:rsid w:val="00A175A4"/>
    <w:rsid w:val="00A17AEE"/>
    <w:rsid w:val="00A17EA1"/>
    <w:rsid w:val="00A205F1"/>
    <w:rsid w:val="00A226D5"/>
    <w:rsid w:val="00A23A6E"/>
    <w:rsid w:val="00A24CE0"/>
    <w:rsid w:val="00A25405"/>
    <w:rsid w:val="00A33B9B"/>
    <w:rsid w:val="00A34C23"/>
    <w:rsid w:val="00A35B03"/>
    <w:rsid w:val="00A35FEA"/>
    <w:rsid w:val="00A368DC"/>
    <w:rsid w:val="00A37619"/>
    <w:rsid w:val="00A40CB8"/>
    <w:rsid w:val="00A420B5"/>
    <w:rsid w:val="00A432A5"/>
    <w:rsid w:val="00A43421"/>
    <w:rsid w:val="00A43DC1"/>
    <w:rsid w:val="00A44493"/>
    <w:rsid w:val="00A448E7"/>
    <w:rsid w:val="00A44B62"/>
    <w:rsid w:val="00A452BE"/>
    <w:rsid w:val="00A46AFC"/>
    <w:rsid w:val="00A478FF"/>
    <w:rsid w:val="00A47EE9"/>
    <w:rsid w:val="00A504E9"/>
    <w:rsid w:val="00A50F32"/>
    <w:rsid w:val="00A51AF4"/>
    <w:rsid w:val="00A524D1"/>
    <w:rsid w:val="00A52A56"/>
    <w:rsid w:val="00A534DE"/>
    <w:rsid w:val="00A536E1"/>
    <w:rsid w:val="00A539BC"/>
    <w:rsid w:val="00A5430E"/>
    <w:rsid w:val="00A54DD7"/>
    <w:rsid w:val="00A5530B"/>
    <w:rsid w:val="00A56370"/>
    <w:rsid w:val="00A574F9"/>
    <w:rsid w:val="00A57550"/>
    <w:rsid w:val="00A57A52"/>
    <w:rsid w:val="00A60227"/>
    <w:rsid w:val="00A6145A"/>
    <w:rsid w:val="00A61F62"/>
    <w:rsid w:val="00A62262"/>
    <w:rsid w:val="00A625EA"/>
    <w:rsid w:val="00A62B21"/>
    <w:rsid w:val="00A635EE"/>
    <w:rsid w:val="00A637EB"/>
    <w:rsid w:val="00A646B3"/>
    <w:rsid w:val="00A649B4"/>
    <w:rsid w:val="00A65DFD"/>
    <w:rsid w:val="00A66A85"/>
    <w:rsid w:val="00A67634"/>
    <w:rsid w:val="00A702FE"/>
    <w:rsid w:val="00A7064F"/>
    <w:rsid w:val="00A72306"/>
    <w:rsid w:val="00A73A4E"/>
    <w:rsid w:val="00A7452F"/>
    <w:rsid w:val="00A74864"/>
    <w:rsid w:val="00A77A55"/>
    <w:rsid w:val="00A804F7"/>
    <w:rsid w:val="00A81CDC"/>
    <w:rsid w:val="00A825F7"/>
    <w:rsid w:val="00A8310B"/>
    <w:rsid w:val="00A8430E"/>
    <w:rsid w:val="00A843D5"/>
    <w:rsid w:val="00A84936"/>
    <w:rsid w:val="00A90242"/>
    <w:rsid w:val="00A9149D"/>
    <w:rsid w:val="00A9201B"/>
    <w:rsid w:val="00A92257"/>
    <w:rsid w:val="00A92AA9"/>
    <w:rsid w:val="00A932AF"/>
    <w:rsid w:val="00A9346F"/>
    <w:rsid w:val="00A939F5"/>
    <w:rsid w:val="00A93A0A"/>
    <w:rsid w:val="00A94CE8"/>
    <w:rsid w:val="00A966F7"/>
    <w:rsid w:val="00A9696C"/>
    <w:rsid w:val="00A96B0A"/>
    <w:rsid w:val="00A96CBD"/>
    <w:rsid w:val="00A97643"/>
    <w:rsid w:val="00AA019A"/>
    <w:rsid w:val="00AA2716"/>
    <w:rsid w:val="00AA2E5C"/>
    <w:rsid w:val="00AA36A2"/>
    <w:rsid w:val="00AA5ACB"/>
    <w:rsid w:val="00AA6179"/>
    <w:rsid w:val="00AA6A53"/>
    <w:rsid w:val="00AB0A7E"/>
    <w:rsid w:val="00AB0F59"/>
    <w:rsid w:val="00AB20E6"/>
    <w:rsid w:val="00AB21E5"/>
    <w:rsid w:val="00AB236E"/>
    <w:rsid w:val="00AB37E0"/>
    <w:rsid w:val="00AB37FA"/>
    <w:rsid w:val="00AB3D1F"/>
    <w:rsid w:val="00AB582F"/>
    <w:rsid w:val="00AB5996"/>
    <w:rsid w:val="00AB7AD8"/>
    <w:rsid w:val="00AB7C85"/>
    <w:rsid w:val="00AC01B3"/>
    <w:rsid w:val="00AC1F71"/>
    <w:rsid w:val="00AC3362"/>
    <w:rsid w:val="00AC43DD"/>
    <w:rsid w:val="00AC5D05"/>
    <w:rsid w:val="00AC6954"/>
    <w:rsid w:val="00AD0D3C"/>
    <w:rsid w:val="00AD0D81"/>
    <w:rsid w:val="00AD0E6B"/>
    <w:rsid w:val="00AD26D9"/>
    <w:rsid w:val="00AD359B"/>
    <w:rsid w:val="00AD40B3"/>
    <w:rsid w:val="00AD6793"/>
    <w:rsid w:val="00AD681D"/>
    <w:rsid w:val="00AD690E"/>
    <w:rsid w:val="00AD6E75"/>
    <w:rsid w:val="00AD7A6D"/>
    <w:rsid w:val="00AE103A"/>
    <w:rsid w:val="00AE14FF"/>
    <w:rsid w:val="00AE16E0"/>
    <w:rsid w:val="00AE2674"/>
    <w:rsid w:val="00AE309B"/>
    <w:rsid w:val="00AE4542"/>
    <w:rsid w:val="00AE4653"/>
    <w:rsid w:val="00AE4DB8"/>
    <w:rsid w:val="00AE4EDE"/>
    <w:rsid w:val="00AE6B05"/>
    <w:rsid w:val="00AE6C97"/>
    <w:rsid w:val="00AF0906"/>
    <w:rsid w:val="00AF1268"/>
    <w:rsid w:val="00AF16D4"/>
    <w:rsid w:val="00AF1849"/>
    <w:rsid w:val="00AF41EF"/>
    <w:rsid w:val="00AF4C1B"/>
    <w:rsid w:val="00AF5490"/>
    <w:rsid w:val="00AF5529"/>
    <w:rsid w:val="00AF55B1"/>
    <w:rsid w:val="00AF73E9"/>
    <w:rsid w:val="00AF7D2F"/>
    <w:rsid w:val="00AF7F39"/>
    <w:rsid w:val="00AF7F69"/>
    <w:rsid w:val="00B00601"/>
    <w:rsid w:val="00B01A2B"/>
    <w:rsid w:val="00B01E92"/>
    <w:rsid w:val="00B0354B"/>
    <w:rsid w:val="00B04F9C"/>
    <w:rsid w:val="00B05A25"/>
    <w:rsid w:val="00B05C5E"/>
    <w:rsid w:val="00B0604F"/>
    <w:rsid w:val="00B0612F"/>
    <w:rsid w:val="00B06B4C"/>
    <w:rsid w:val="00B072F3"/>
    <w:rsid w:val="00B0749F"/>
    <w:rsid w:val="00B07FD8"/>
    <w:rsid w:val="00B11760"/>
    <w:rsid w:val="00B155F0"/>
    <w:rsid w:val="00B162B4"/>
    <w:rsid w:val="00B168A2"/>
    <w:rsid w:val="00B17801"/>
    <w:rsid w:val="00B17BDB"/>
    <w:rsid w:val="00B2024B"/>
    <w:rsid w:val="00B21881"/>
    <w:rsid w:val="00B2188F"/>
    <w:rsid w:val="00B219C2"/>
    <w:rsid w:val="00B21D26"/>
    <w:rsid w:val="00B21E87"/>
    <w:rsid w:val="00B23474"/>
    <w:rsid w:val="00B24003"/>
    <w:rsid w:val="00B25F6D"/>
    <w:rsid w:val="00B26643"/>
    <w:rsid w:val="00B2669D"/>
    <w:rsid w:val="00B30241"/>
    <w:rsid w:val="00B30394"/>
    <w:rsid w:val="00B30EFF"/>
    <w:rsid w:val="00B313D4"/>
    <w:rsid w:val="00B316EA"/>
    <w:rsid w:val="00B31786"/>
    <w:rsid w:val="00B31E9F"/>
    <w:rsid w:val="00B3237A"/>
    <w:rsid w:val="00B32576"/>
    <w:rsid w:val="00B32D7D"/>
    <w:rsid w:val="00B32FED"/>
    <w:rsid w:val="00B33142"/>
    <w:rsid w:val="00B34B2D"/>
    <w:rsid w:val="00B364AB"/>
    <w:rsid w:val="00B37D24"/>
    <w:rsid w:val="00B413FA"/>
    <w:rsid w:val="00B41B44"/>
    <w:rsid w:val="00B422C9"/>
    <w:rsid w:val="00B44726"/>
    <w:rsid w:val="00B44837"/>
    <w:rsid w:val="00B449C3"/>
    <w:rsid w:val="00B45992"/>
    <w:rsid w:val="00B4609C"/>
    <w:rsid w:val="00B47A20"/>
    <w:rsid w:val="00B47C71"/>
    <w:rsid w:val="00B47F16"/>
    <w:rsid w:val="00B500F3"/>
    <w:rsid w:val="00B50A98"/>
    <w:rsid w:val="00B53687"/>
    <w:rsid w:val="00B53E57"/>
    <w:rsid w:val="00B54321"/>
    <w:rsid w:val="00B5737D"/>
    <w:rsid w:val="00B6192F"/>
    <w:rsid w:val="00B61E58"/>
    <w:rsid w:val="00B62E44"/>
    <w:rsid w:val="00B62F64"/>
    <w:rsid w:val="00B63AD5"/>
    <w:rsid w:val="00B645D3"/>
    <w:rsid w:val="00B64815"/>
    <w:rsid w:val="00B65465"/>
    <w:rsid w:val="00B65C3F"/>
    <w:rsid w:val="00B66C33"/>
    <w:rsid w:val="00B672D7"/>
    <w:rsid w:val="00B6749C"/>
    <w:rsid w:val="00B67CBE"/>
    <w:rsid w:val="00B67D86"/>
    <w:rsid w:val="00B711BE"/>
    <w:rsid w:val="00B71639"/>
    <w:rsid w:val="00B71C6B"/>
    <w:rsid w:val="00B71D6A"/>
    <w:rsid w:val="00B71DE5"/>
    <w:rsid w:val="00B73227"/>
    <w:rsid w:val="00B73B32"/>
    <w:rsid w:val="00B74171"/>
    <w:rsid w:val="00B745DE"/>
    <w:rsid w:val="00B75DDB"/>
    <w:rsid w:val="00B774DA"/>
    <w:rsid w:val="00B77C05"/>
    <w:rsid w:val="00B80F92"/>
    <w:rsid w:val="00B817D3"/>
    <w:rsid w:val="00B8254D"/>
    <w:rsid w:val="00B839FB"/>
    <w:rsid w:val="00B841B7"/>
    <w:rsid w:val="00B84419"/>
    <w:rsid w:val="00B84CD7"/>
    <w:rsid w:val="00B850DD"/>
    <w:rsid w:val="00B85DCD"/>
    <w:rsid w:val="00B8770D"/>
    <w:rsid w:val="00B87774"/>
    <w:rsid w:val="00B9092D"/>
    <w:rsid w:val="00B91AED"/>
    <w:rsid w:val="00B92FE7"/>
    <w:rsid w:val="00B9381D"/>
    <w:rsid w:val="00B95FFE"/>
    <w:rsid w:val="00B9615A"/>
    <w:rsid w:val="00B9680E"/>
    <w:rsid w:val="00B97AD5"/>
    <w:rsid w:val="00BA0554"/>
    <w:rsid w:val="00BA0925"/>
    <w:rsid w:val="00BA1688"/>
    <w:rsid w:val="00BA1B40"/>
    <w:rsid w:val="00BA1D6F"/>
    <w:rsid w:val="00BA24A5"/>
    <w:rsid w:val="00BA2FFA"/>
    <w:rsid w:val="00BA3A90"/>
    <w:rsid w:val="00BA3D07"/>
    <w:rsid w:val="00BA4D4F"/>
    <w:rsid w:val="00BA5980"/>
    <w:rsid w:val="00BA5DCD"/>
    <w:rsid w:val="00BA6CCD"/>
    <w:rsid w:val="00BB0D22"/>
    <w:rsid w:val="00BB0E94"/>
    <w:rsid w:val="00BB13A3"/>
    <w:rsid w:val="00BB15D4"/>
    <w:rsid w:val="00BB169D"/>
    <w:rsid w:val="00BB29CA"/>
    <w:rsid w:val="00BB45F4"/>
    <w:rsid w:val="00BB56F2"/>
    <w:rsid w:val="00BB642C"/>
    <w:rsid w:val="00BB69FF"/>
    <w:rsid w:val="00BB7926"/>
    <w:rsid w:val="00BC0472"/>
    <w:rsid w:val="00BC1E77"/>
    <w:rsid w:val="00BC1FF7"/>
    <w:rsid w:val="00BC28B7"/>
    <w:rsid w:val="00BC39D6"/>
    <w:rsid w:val="00BC3B0C"/>
    <w:rsid w:val="00BC43C0"/>
    <w:rsid w:val="00BC59C7"/>
    <w:rsid w:val="00BC753F"/>
    <w:rsid w:val="00BC7627"/>
    <w:rsid w:val="00BD076A"/>
    <w:rsid w:val="00BD0D9D"/>
    <w:rsid w:val="00BD153E"/>
    <w:rsid w:val="00BD1D69"/>
    <w:rsid w:val="00BD22A7"/>
    <w:rsid w:val="00BD2F25"/>
    <w:rsid w:val="00BD3745"/>
    <w:rsid w:val="00BD3FA3"/>
    <w:rsid w:val="00BD4056"/>
    <w:rsid w:val="00BD4BDE"/>
    <w:rsid w:val="00BD555D"/>
    <w:rsid w:val="00BD6886"/>
    <w:rsid w:val="00BD68DB"/>
    <w:rsid w:val="00BD7951"/>
    <w:rsid w:val="00BE0114"/>
    <w:rsid w:val="00BE0640"/>
    <w:rsid w:val="00BE26AA"/>
    <w:rsid w:val="00BE2EDC"/>
    <w:rsid w:val="00BE3119"/>
    <w:rsid w:val="00BE341D"/>
    <w:rsid w:val="00BE5E9C"/>
    <w:rsid w:val="00BE72B2"/>
    <w:rsid w:val="00BE7C86"/>
    <w:rsid w:val="00BF0D2F"/>
    <w:rsid w:val="00BF27CB"/>
    <w:rsid w:val="00BF340E"/>
    <w:rsid w:val="00BF353F"/>
    <w:rsid w:val="00BF3A90"/>
    <w:rsid w:val="00BF4D19"/>
    <w:rsid w:val="00BF5893"/>
    <w:rsid w:val="00BF6487"/>
    <w:rsid w:val="00BF6511"/>
    <w:rsid w:val="00BF65F3"/>
    <w:rsid w:val="00BF6A88"/>
    <w:rsid w:val="00BF7984"/>
    <w:rsid w:val="00C015E6"/>
    <w:rsid w:val="00C04E90"/>
    <w:rsid w:val="00C05757"/>
    <w:rsid w:val="00C06EC5"/>
    <w:rsid w:val="00C070C5"/>
    <w:rsid w:val="00C0761C"/>
    <w:rsid w:val="00C10285"/>
    <w:rsid w:val="00C1070B"/>
    <w:rsid w:val="00C10C76"/>
    <w:rsid w:val="00C11068"/>
    <w:rsid w:val="00C1111C"/>
    <w:rsid w:val="00C11283"/>
    <w:rsid w:val="00C150FF"/>
    <w:rsid w:val="00C176B8"/>
    <w:rsid w:val="00C17E10"/>
    <w:rsid w:val="00C20F90"/>
    <w:rsid w:val="00C21050"/>
    <w:rsid w:val="00C211A0"/>
    <w:rsid w:val="00C214DA"/>
    <w:rsid w:val="00C23964"/>
    <w:rsid w:val="00C24AE6"/>
    <w:rsid w:val="00C2524B"/>
    <w:rsid w:val="00C2694D"/>
    <w:rsid w:val="00C26C50"/>
    <w:rsid w:val="00C27592"/>
    <w:rsid w:val="00C3095D"/>
    <w:rsid w:val="00C3101D"/>
    <w:rsid w:val="00C321F8"/>
    <w:rsid w:val="00C3336C"/>
    <w:rsid w:val="00C33E91"/>
    <w:rsid w:val="00C35178"/>
    <w:rsid w:val="00C363BB"/>
    <w:rsid w:val="00C366BD"/>
    <w:rsid w:val="00C36C6F"/>
    <w:rsid w:val="00C372F8"/>
    <w:rsid w:val="00C37871"/>
    <w:rsid w:val="00C3798E"/>
    <w:rsid w:val="00C40C2C"/>
    <w:rsid w:val="00C41587"/>
    <w:rsid w:val="00C41EF1"/>
    <w:rsid w:val="00C41F53"/>
    <w:rsid w:val="00C42A68"/>
    <w:rsid w:val="00C43097"/>
    <w:rsid w:val="00C43326"/>
    <w:rsid w:val="00C4477F"/>
    <w:rsid w:val="00C44B84"/>
    <w:rsid w:val="00C4588A"/>
    <w:rsid w:val="00C45C62"/>
    <w:rsid w:val="00C47421"/>
    <w:rsid w:val="00C47684"/>
    <w:rsid w:val="00C50C5D"/>
    <w:rsid w:val="00C51593"/>
    <w:rsid w:val="00C51C4D"/>
    <w:rsid w:val="00C52779"/>
    <w:rsid w:val="00C54759"/>
    <w:rsid w:val="00C55A6F"/>
    <w:rsid w:val="00C55C7F"/>
    <w:rsid w:val="00C56339"/>
    <w:rsid w:val="00C56383"/>
    <w:rsid w:val="00C60DF1"/>
    <w:rsid w:val="00C612D9"/>
    <w:rsid w:val="00C61670"/>
    <w:rsid w:val="00C61C81"/>
    <w:rsid w:val="00C638EE"/>
    <w:rsid w:val="00C64145"/>
    <w:rsid w:val="00C6661B"/>
    <w:rsid w:val="00C6680E"/>
    <w:rsid w:val="00C67449"/>
    <w:rsid w:val="00C70F78"/>
    <w:rsid w:val="00C70F8C"/>
    <w:rsid w:val="00C71655"/>
    <w:rsid w:val="00C722BC"/>
    <w:rsid w:val="00C72475"/>
    <w:rsid w:val="00C7365D"/>
    <w:rsid w:val="00C73914"/>
    <w:rsid w:val="00C73A72"/>
    <w:rsid w:val="00C745BE"/>
    <w:rsid w:val="00C75062"/>
    <w:rsid w:val="00C76122"/>
    <w:rsid w:val="00C81ABA"/>
    <w:rsid w:val="00C81CDA"/>
    <w:rsid w:val="00C81E20"/>
    <w:rsid w:val="00C82C8B"/>
    <w:rsid w:val="00C82D87"/>
    <w:rsid w:val="00C84A61"/>
    <w:rsid w:val="00C84A7C"/>
    <w:rsid w:val="00C84BC6"/>
    <w:rsid w:val="00C84CFA"/>
    <w:rsid w:val="00C84DB9"/>
    <w:rsid w:val="00C85C25"/>
    <w:rsid w:val="00C86683"/>
    <w:rsid w:val="00C86E61"/>
    <w:rsid w:val="00C87355"/>
    <w:rsid w:val="00C90721"/>
    <w:rsid w:val="00C91378"/>
    <w:rsid w:val="00C92AE5"/>
    <w:rsid w:val="00C94157"/>
    <w:rsid w:val="00C9433A"/>
    <w:rsid w:val="00C9469F"/>
    <w:rsid w:val="00C9619D"/>
    <w:rsid w:val="00C97D98"/>
    <w:rsid w:val="00CA160D"/>
    <w:rsid w:val="00CA2229"/>
    <w:rsid w:val="00CA3562"/>
    <w:rsid w:val="00CA3AA0"/>
    <w:rsid w:val="00CA43C6"/>
    <w:rsid w:val="00CA450B"/>
    <w:rsid w:val="00CA4641"/>
    <w:rsid w:val="00CA477C"/>
    <w:rsid w:val="00CA4840"/>
    <w:rsid w:val="00CA518C"/>
    <w:rsid w:val="00CA5886"/>
    <w:rsid w:val="00CA5927"/>
    <w:rsid w:val="00CA5D5C"/>
    <w:rsid w:val="00CA66D0"/>
    <w:rsid w:val="00CA6C27"/>
    <w:rsid w:val="00CA75B4"/>
    <w:rsid w:val="00CA786E"/>
    <w:rsid w:val="00CB008E"/>
    <w:rsid w:val="00CB1064"/>
    <w:rsid w:val="00CB1CF2"/>
    <w:rsid w:val="00CB20E1"/>
    <w:rsid w:val="00CB2660"/>
    <w:rsid w:val="00CB32F1"/>
    <w:rsid w:val="00CB4B40"/>
    <w:rsid w:val="00CB64B8"/>
    <w:rsid w:val="00CC2AFA"/>
    <w:rsid w:val="00CC36D8"/>
    <w:rsid w:val="00CC3727"/>
    <w:rsid w:val="00CC3DAD"/>
    <w:rsid w:val="00CC3E4F"/>
    <w:rsid w:val="00CC44F4"/>
    <w:rsid w:val="00CC4763"/>
    <w:rsid w:val="00CC4A0E"/>
    <w:rsid w:val="00CC5369"/>
    <w:rsid w:val="00CC54EF"/>
    <w:rsid w:val="00CC5550"/>
    <w:rsid w:val="00CD0492"/>
    <w:rsid w:val="00CD09B3"/>
    <w:rsid w:val="00CD09E0"/>
    <w:rsid w:val="00CD1368"/>
    <w:rsid w:val="00CD1BED"/>
    <w:rsid w:val="00CD1F2C"/>
    <w:rsid w:val="00CD3B91"/>
    <w:rsid w:val="00CD3BDC"/>
    <w:rsid w:val="00CD4256"/>
    <w:rsid w:val="00CD584E"/>
    <w:rsid w:val="00CD5ABD"/>
    <w:rsid w:val="00CD6BDA"/>
    <w:rsid w:val="00CD6CC8"/>
    <w:rsid w:val="00CD704C"/>
    <w:rsid w:val="00CD76BD"/>
    <w:rsid w:val="00CE12B6"/>
    <w:rsid w:val="00CE2273"/>
    <w:rsid w:val="00CE2447"/>
    <w:rsid w:val="00CE31A2"/>
    <w:rsid w:val="00CE37F1"/>
    <w:rsid w:val="00CE466F"/>
    <w:rsid w:val="00CE4E73"/>
    <w:rsid w:val="00CE530F"/>
    <w:rsid w:val="00CE5CEE"/>
    <w:rsid w:val="00CE6030"/>
    <w:rsid w:val="00CE756B"/>
    <w:rsid w:val="00CF025A"/>
    <w:rsid w:val="00CF1300"/>
    <w:rsid w:val="00CF1EAC"/>
    <w:rsid w:val="00CF465A"/>
    <w:rsid w:val="00CF51D6"/>
    <w:rsid w:val="00CF5C7A"/>
    <w:rsid w:val="00CF65A6"/>
    <w:rsid w:val="00CF7E2E"/>
    <w:rsid w:val="00D0414B"/>
    <w:rsid w:val="00D0416B"/>
    <w:rsid w:val="00D04FF5"/>
    <w:rsid w:val="00D05214"/>
    <w:rsid w:val="00D06A1A"/>
    <w:rsid w:val="00D07773"/>
    <w:rsid w:val="00D110EA"/>
    <w:rsid w:val="00D1158A"/>
    <w:rsid w:val="00D11699"/>
    <w:rsid w:val="00D1205F"/>
    <w:rsid w:val="00D12689"/>
    <w:rsid w:val="00D131FC"/>
    <w:rsid w:val="00D13AFA"/>
    <w:rsid w:val="00D14239"/>
    <w:rsid w:val="00D14F4E"/>
    <w:rsid w:val="00D151F3"/>
    <w:rsid w:val="00D157E2"/>
    <w:rsid w:val="00D15873"/>
    <w:rsid w:val="00D16F60"/>
    <w:rsid w:val="00D17989"/>
    <w:rsid w:val="00D17A1A"/>
    <w:rsid w:val="00D20435"/>
    <w:rsid w:val="00D23958"/>
    <w:rsid w:val="00D2409B"/>
    <w:rsid w:val="00D24834"/>
    <w:rsid w:val="00D25CD8"/>
    <w:rsid w:val="00D268C4"/>
    <w:rsid w:val="00D27102"/>
    <w:rsid w:val="00D27238"/>
    <w:rsid w:val="00D32D42"/>
    <w:rsid w:val="00D342A1"/>
    <w:rsid w:val="00D34D25"/>
    <w:rsid w:val="00D35700"/>
    <w:rsid w:val="00D362E6"/>
    <w:rsid w:val="00D37050"/>
    <w:rsid w:val="00D4084E"/>
    <w:rsid w:val="00D42D5A"/>
    <w:rsid w:val="00D42E61"/>
    <w:rsid w:val="00D43BA1"/>
    <w:rsid w:val="00D43ED0"/>
    <w:rsid w:val="00D4520A"/>
    <w:rsid w:val="00D478C9"/>
    <w:rsid w:val="00D50514"/>
    <w:rsid w:val="00D507E2"/>
    <w:rsid w:val="00D519FF"/>
    <w:rsid w:val="00D532CF"/>
    <w:rsid w:val="00D55146"/>
    <w:rsid w:val="00D55A45"/>
    <w:rsid w:val="00D55B3A"/>
    <w:rsid w:val="00D57A1E"/>
    <w:rsid w:val="00D57E0D"/>
    <w:rsid w:val="00D608B2"/>
    <w:rsid w:val="00D61E50"/>
    <w:rsid w:val="00D6217E"/>
    <w:rsid w:val="00D632DC"/>
    <w:rsid w:val="00D63CFF"/>
    <w:rsid w:val="00D6410F"/>
    <w:rsid w:val="00D6451D"/>
    <w:rsid w:val="00D64531"/>
    <w:rsid w:val="00D645D8"/>
    <w:rsid w:val="00D645F5"/>
    <w:rsid w:val="00D64D3D"/>
    <w:rsid w:val="00D64FF2"/>
    <w:rsid w:val="00D663A6"/>
    <w:rsid w:val="00D66827"/>
    <w:rsid w:val="00D671EF"/>
    <w:rsid w:val="00D7026D"/>
    <w:rsid w:val="00D70582"/>
    <w:rsid w:val="00D705A3"/>
    <w:rsid w:val="00D70E7D"/>
    <w:rsid w:val="00D7218A"/>
    <w:rsid w:val="00D7241E"/>
    <w:rsid w:val="00D7417B"/>
    <w:rsid w:val="00D744E0"/>
    <w:rsid w:val="00D74556"/>
    <w:rsid w:val="00D7514B"/>
    <w:rsid w:val="00D75230"/>
    <w:rsid w:val="00D7564E"/>
    <w:rsid w:val="00D7588E"/>
    <w:rsid w:val="00D7665E"/>
    <w:rsid w:val="00D76DBB"/>
    <w:rsid w:val="00D77D49"/>
    <w:rsid w:val="00D80E11"/>
    <w:rsid w:val="00D81729"/>
    <w:rsid w:val="00D81BDF"/>
    <w:rsid w:val="00D83EDB"/>
    <w:rsid w:val="00D8473F"/>
    <w:rsid w:val="00D847DA"/>
    <w:rsid w:val="00D85820"/>
    <w:rsid w:val="00D86799"/>
    <w:rsid w:val="00D86E53"/>
    <w:rsid w:val="00D86EC3"/>
    <w:rsid w:val="00D87F66"/>
    <w:rsid w:val="00D87FAC"/>
    <w:rsid w:val="00D87FF8"/>
    <w:rsid w:val="00D90B3F"/>
    <w:rsid w:val="00D91205"/>
    <w:rsid w:val="00D92213"/>
    <w:rsid w:val="00D92B57"/>
    <w:rsid w:val="00D938C0"/>
    <w:rsid w:val="00D94B71"/>
    <w:rsid w:val="00D954EE"/>
    <w:rsid w:val="00D9593E"/>
    <w:rsid w:val="00DA0E97"/>
    <w:rsid w:val="00DA2953"/>
    <w:rsid w:val="00DA29BB"/>
    <w:rsid w:val="00DA3034"/>
    <w:rsid w:val="00DA4816"/>
    <w:rsid w:val="00DA6F87"/>
    <w:rsid w:val="00DB02BA"/>
    <w:rsid w:val="00DB0510"/>
    <w:rsid w:val="00DB074B"/>
    <w:rsid w:val="00DB2AFE"/>
    <w:rsid w:val="00DB5D9D"/>
    <w:rsid w:val="00DB73A7"/>
    <w:rsid w:val="00DC2C0E"/>
    <w:rsid w:val="00DC2D82"/>
    <w:rsid w:val="00DC3397"/>
    <w:rsid w:val="00DC35A0"/>
    <w:rsid w:val="00DC378A"/>
    <w:rsid w:val="00DC585B"/>
    <w:rsid w:val="00DC5C85"/>
    <w:rsid w:val="00DC61A4"/>
    <w:rsid w:val="00DC6331"/>
    <w:rsid w:val="00DD06AE"/>
    <w:rsid w:val="00DD1321"/>
    <w:rsid w:val="00DD294A"/>
    <w:rsid w:val="00DD38A8"/>
    <w:rsid w:val="00DD6AA4"/>
    <w:rsid w:val="00DE06F9"/>
    <w:rsid w:val="00DE0A03"/>
    <w:rsid w:val="00DE1D8F"/>
    <w:rsid w:val="00DE2BCC"/>
    <w:rsid w:val="00DE3BC5"/>
    <w:rsid w:val="00DE4267"/>
    <w:rsid w:val="00DE545D"/>
    <w:rsid w:val="00DE56F9"/>
    <w:rsid w:val="00DE6783"/>
    <w:rsid w:val="00DE6CC0"/>
    <w:rsid w:val="00DE6EE9"/>
    <w:rsid w:val="00DF0E8E"/>
    <w:rsid w:val="00DF1233"/>
    <w:rsid w:val="00DF1503"/>
    <w:rsid w:val="00DF1A5A"/>
    <w:rsid w:val="00DF1F04"/>
    <w:rsid w:val="00DF2294"/>
    <w:rsid w:val="00DF35EE"/>
    <w:rsid w:val="00DF3EEC"/>
    <w:rsid w:val="00DF571A"/>
    <w:rsid w:val="00DF6418"/>
    <w:rsid w:val="00DF669A"/>
    <w:rsid w:val="00DF6D64"/>
    <w:rsid w:val="00DF7222"/>
    <w:rsid w:val="00DF7B14"/>
    <w:rsid w:val="00DF7DC1"/>
    <w:rsid w:val="00E01472"/>
    <w:rsid w:val="00E027A2"/>
    <w:rsid w:val="00E03D25"/>
    <w:rsid w:val="00E03F49"/>
    <w:rsid w:val="00E049FF"/>
    <w:rsid w:val="00E05B98"/>
    <w:rsid w:val="00E06240"/>
    <w:rsid w:val="00E10A58"/>
    <w:rsid w:val="00E11EAB"/>
    <w:rsid w:val="00E145FB"/>
    <w:rsid w:val="00E15168"/>
    <w:rsid w:val="00E1624A"/>
    <w:rsid w:val="00E16842"/>
    <w:rsid w:val="00E17259"/>
    <w:rsid w:val="00E17F5C"/>
    <w:rsid w:val="00E21104"/>
    <w:rsid w:val="00E21228"/>
    <w:rsid w:val="00E2134D"/>
    <w:rsid w:val="00E2250D"/>
    <w:rsid w:val="00E23666"/>
    <w:rsid w:val="00E27799"/>
    <w:rsid w:val="00E30705"/>
    <w:rsid w:val="00E31757"/>
    <w:rsid w:val="00E31E2B"/>
    <w:rsid w:val="00E32B5D"/>
    <w:rsid w:val="00E32BBE"/>
    <w:rsid w:val="00E330C4"/>
    <w:rsid w:val="00E332AF"/>
    <w:rsid w:val="00E349C6"/>
    <w:rsid w:val="00E35CB6"/>
    <w:rsid w:val="00E368D3"/>
    <w:rsid w:val="00E379BC"/>
    <w:rsid w:val="00E4094E"/>
    <w:rsid w:val="00E42146"/>
    <w:rsid w:val="00E425D8"/>
    <w:rsid w:val="00E43951"/>
    <w:rsid w:val="00E43D20"/>
    <w:rsid w:val="00E44345"/>
    <w:rsid w:val="00E44650"/>
    <w:rsid w:val="00E4547B"/>
    <w:rsid w:val="00E4556F"/>
    <w:rsid w:val="00E46E78"/>
    <w:rsid w:val="00E47635"/>
    <w:rsid w:val="00E50289"/>
    <w:rsid w:val="00E506EB"/>
    <w:rsid w:val="00E50E89"/>
    <w:rsid w:val="00E52E39"/>
    <w:rsid w:val="00E52F8B"/>
    <w:rsid w:val="00E53223"/>
    <w:rsid w:val="00E54276"/>
    <w:rsid w:val="00E5538D"/>
    <w:rsid w:val="00E55DB1"/>
    <w:rsid w:val="00E561AD"/>
    <w:rsid w:val="00E56CF8"/>
    <w:rsid w:val="00E60695"/>
    <w:rsid w:val="00E6083D"/>
    <w:rsid w:val="00E609A8"/>
    <w:rsid w:val="00E6133E"/>
    <w:rsid w:val="00E61B4D"/>
    <w:rsid w:val="00E62531"/>
    <w:rsid w:val="00E6322C"/>
    <w:rsid w:val="00E64F33"/>
    <w:rsid w:val="00E6709E"/>
    <w:rsid w:val="00E677B6"/>
    <w:rsid w:val="00E7209E"/>
    <w:rsid w:val="00E747BD"/>
    <w:rsid w:val="00E74E53"/>
    <w:rsid w:val="00E75218"/>
    <w:rsid w:val="00E75A84"/>
    <w:rsid w:val="00E75D57"/>
    <w:rsid w:val="00E7627F"/>
    <w:rsid w:val="00E77492"/>
    <w:rsid w:val="00E77832"/>
    <w:rsid w:val="00E778B8"/>
    <w:rsid w:val="00E80197"/>
    <w:rsid w:val="00E80228"/>
    <w:rsid w:val="00E81377"/>
    <w:rsid w:val="00E81C10"/>
    <w:rsid w:val="00E82A85"/>
    <w:rsid w:val="00E8318E"/>
    <w:rsid w:val="00E83432"/>
    <w:rsid w:val="00E83983"/>
    <w:rsid w:val="00E8400E"/>
    <w:rsid w:val="00E845CA"/>
    <w:rsid w:val="00E85A0A"/>
    <w:rsid w:val="00E87057"/>
    <w:rsid w:val="00E877C6"/>
    <w:rsid w:val="00E90C2A"/>
    <w:rsid w:val="00E912AC"/>
    <w:rsid w:val="00E91F92"/>
    <w:rsid w:val="00E92C01"/>
    <w:rsid w:val="00E93628"/>
    <w:rsid w:val="00E9433E"/>
    <w:rsid w:val="00E96EE4"/>
    <w:rsid w:val="00E9785C"/>
    <w:rsid w:val="00EA0D92"/>
    <w:rsid w:val="00EA19E1"/>
    <w:rsid w:val="00EA277D"/>
    <w:rsid w:val="00EA388C"/>
    <w:rsid w:val="00EA3A28"/>
    <w:rsid w:val="00EA3D3B"/>
    <w:rsid w:val="00EA42C4"/>
    <w:rsid w:val="00EA43E6"/>
    <w:rsid w:val="00EB0454"/>
    <w:rsid w:val="00EB1257"/>
    <w:rsid w:val="00EB2B08"/>
    <w:rsid w:val="00EB311F"/>
    <w:rsid w:val="00EB3C07"/>
    <w:rsid w:val="00EB3C0D"/>
    <w:rsid w:val="00EB48F0"/>
    <w:rsid w:val="00EB494C"/>
    <w:rsid w:val="00EC0540"/>
    <w:rsid w:val="00EC1D79"/>
    <w:rsid w:val="00EC250E"/>
    <w:rsid w:val="00EC260D"/>
    <w:rsid w:val="00EC380F"/>
    <w:rsid w:val="00EC57A1"/>
    <w:rsid w:val="00EC59B5"/>
    <w:rsid w:val="00EC6128"/>
    <w:rsid w:val="00EC627F"/>
    <w:rsid w:val="00EC6664"/>
    <w:rsid w:val="00ED0CC1"/>
    <w:rsid w:val="00ED0E01"/>
    <w:rsid w:val="00ED10C8"/>
    <w:rsid w:val="00ED1664"/>
    <w:rsid w:val="00ED16F0"/>
    <w:rsid w:val="00ED336F"/>
    <w:rsid w:val="00ED3F49"/>
    <w:rsid w:val="00ED5027"/>
    <w:rsid w:val="00ED7FF0"/>
    <w:rsid w:val="00EE0816"/>
    <w:rsid w:val="00EE0A13"/>
    <w:rsid w:val="00EE0E86"/>
    <w:rsid w:val="00EE1A1E"/>
    <w:rsid w:val="00EE399E"/>
    <w:rsid w:val="00EE3BFC"/>
    <w:rsid w:val="00EE4870"/>
    <w:rsid w:val="00EE62C1"/>
    <w:rsid w:val="00EE67F8"/>
    <w:rsid w:val="00EE76A0"/>
    <w:rsid w:val="00EE7707"/>
    <w:rsid w:val="00EE7772"/>
    <w:rsid w:val="00EE7787"/>
    <w:rsid w:val="00EE77C9"/>
    <w:rsid w:val="00EF0855"/>
    <w:rsid w:val="00EF2E53"/>
    <w:rsid w:val="00EF3B02"/>
    <w:rsid w:val="00EF3D27"/>
    <w:rsid w:val="00EF3D38"/>
    <w:rsid w:val="00EF55F8"/>
    <w:rsid w:val="00EF5C78"/>
    <w:rsid w:val="00EF5F8A"/>
    <w:rsid w:val="00EF6018"/>
    <w:rsid w:val="00EF74DB"/>
    <w:rsid w:val="00EF7C60"/>
    <w:rsid w:val="00F006B8"/>
    <w:rsid w:val="00F01392"/>
    <w:rsid w:val="00F027D0"/>
    <w:rsid w:val="00F0289A"/>
    <w:rsid w:val="00F02EA9"/>
    <w:rsid w:val="00F04BAC"/>
    <w:rsid w:val="00F06B27"/>
    <w:rsid w:val="00F06D3A"/>
    <w:rsid w:val="00F07320"/>
    <w:rsid w:val="00F07990"/>
    <w:rsid w:val="00F07E6D"/>
    <w:rsid w:val="00F10411"/>
    <w:rsid w:val="00F10E7A"/>
    <w:rsid w:val="00F122A2"/>
    <w:rsid w:val="00F1318F"/>
    <w:rsid w:val="00F13560"/>
    <w:rsid w:val="00F13783"/>
    <w:rsid w:val="00F13D16"/>
    <w:rsid w:val="00F13F0E"/>
    <w:rsid w:val="00F15379"/>
    <w:rsid w:val="00F154D8"/>
    <w:rsid w:val="00F15E48"/>
    <w:rsid w:val="00F16C01"/>
    <w:rsid w:val="00F1747B"/>
    <w:rsid w:val="00F17E5E"/>
    <w:rsid w:val="00F2025B"/>
    <w:rsid w:val="00F20CBE"/>
    <w:rsid w:val="00F2274F"/>
    <w:rsid w:val="00F228BA"/>
    <w:rsid w:val="00F22C79"/>
    <w:rsid w:val="00F22F52"/>
    <w:rsid w:val="00F22F8B"/>
    <w:rsid w:val="00F23489"/>
    <w:rsid w:val="00F2500A"/>
    <w:rsid w:val="00F258E9"/>
    <w:rsid w:val="00F25BA2"/>
    <w:rsid w:val="00F278C1"/>
    <w:rsid w:val="00F27EF8"/>
    <w:rsid w:val="00F30242"/>
    <w:rsid w:val="00F3027D"/>
    <w:rsid w:val="00F30565"/>
    <w:rsid w:val="00F30EDA"/>
    <w:rsid w:val="00F31BBC"/>
    <w:rsid w:val="00F32651"/>
    <w:rsid w:val="00F32818"/>
    <w:rsid w:val="00F33582"/>
    <w:rsid w:val="00F337C6"/>
    <w:rsid w:val="00F33A5E"/>
    <w:rsid w:val="00F340BF"/>
    <w:rsid w:val="00F347D0"/>
    <w:rsid w:val="00F34A1F"/>
    <w:rsid w:val="00F365CC"/>
    <w:rsid w:val="00F371A0"/>
    <w:rsid w:val="00F40210"/>
    <w:rsid w:val="00F403F5"/>
    <w:rsid w:val="00F40BB2"/>
    <w:rsid w:val="00F43614"/>
    <w:rsid w:val="00F436C9"/>
    <w:rsid w:val="00F436EC"/>
    <w:rsid w:val="00F43F58"/>
    <w:rsid w:val="00F45E79"/>
    <w:rsid w:val="00F46A57"/>
    <w:rsid w:val="00F47A77"/>
    <w:rsid w:val="00F511E8"/>
    <w:rsid w:val="00F517D2"/>
    <w:rsid w:val="00F51DB2"/>
    <w:rsid w:val="00F51F25"/>
    <w:rsid w:val="00F5329B"/>
    <w:rsid w:val="00F53DD7"/>
    <w:rsid w:val="00F546E9"/>
    <w:rsid w:val="00F54876"/>
    <w:rsid w:val="00F551F2"/>
    <w:rsid w:val="00F559F1"/>
    <w:rsid w:val="00F55C38"/>
    <w:rsid w:val="00F5642F"/>
    <w:rsid w:val="00F56B37"/>
    <w:rsid w:val="00F57172"/>
    <w:rsid w:val="00F57223"/>
    <w:rsid w:val="00F622E7"/>
    <w:rsid w:val="00F629AC"/>
    <w:rsid w:val="00F640BA"/>
    <w:rsid w:val="00F64430"/>
    <w:rsid w:val="00F64533"/>
    <w:rsid w:val="00F64C14"/>
    <w:rsid w:val="00F6659E"/>
    <w:rsid w:val="00F709DE"/>
    <w:rsid w:val="00F70A59"/>
    <w:rsid w:val="00F70F1D"/>
    <w:rsid w:val="00F71AE9"/>
    <w:rsid w:val="00F71CC2"/>
    <w:rsid w:val="00F726C9"/>
    <w:rsid w:val="00F72C76"/>
    <w:rsid w:val="00F72FD9"/>
    <w:rsid w:val="00F737A6"/>
    <w:rsid w:val="00F73AF3"/>
    <w:rsid w:val="00F73D46"/>
    <w:rsid w:val="00F740DA"/>
    <w:rsid w:val="00F766D7"/>
    <w:rsid w:val="00F76732"/>
    <w:rsid w:val="00F76E07"/>
    <w:rsid w:val="00F7730E"/>
    <w:rsid w:val="00F77E37"/>
    <w:rsid w:val="00F77EFF"/>
    <w:rsid w:val="00F80386"/>
    <w:rsid w:val="00F804CC"/>
    <w:rsid w:val="00F809B7"/>
    <w:rsid w:val="00F81E35"/>
    <w:rsid w:val="00F82615"/>
    <w:rsid w:val="00F82EBA"/>
    <w:rsid w:val="00F832E2"/>
    <w:rsid w:val="00F837EA"/>
    <w:rsid w:val="00F855B3"/>
    <w:rsid w:val="00F857E0"/>
    <w:rsid w:val="00F85962"/>
    <w:rsid w:val="00F85AAE"/>
    <w:rsid w:val="00F867B8"/>
    <w:rsid w:val="00F8682C"/>
    <w:rsid w:val="00F87737"/>
    <w:rsid w:val="00F87C4E"/>
    <w:rsid w:val="00F87E5F"/>
    <w:rsid w:val="00F90605"/>
    <w:rsid w:val="00F90ABB"/>
    <w:rsid w:val="00F9213E"/>
    <w:rsid w:val="00F9269F"/>
    <w:rsid w:val="00F93EA8"/>
    <w:rsid w:val="00F94048"/>
    <w:rsid w:val="00F96948"/>
    <w:rsid w:val="00F970C6"/>
    <w:rsid w:val="00F9715F"/>
    <w:rsid w:val="00F975ED"/>
    <w:rsid w:val="00F977FD"/>
    <w:rsid w:val="00FA0316"/>
    <w:rsid w:val="00FA1DAA"/>
    <w:rsid w:val="00FA1E79"/>
    <w:rsid w:val="00FA2227"/>
    <w:rsid w:val="00FA2F0C"/>
    <w:rsid w:val="00FA5262"/>
    <w:rsid w:val="00FA61D1"/>
    <w:rsid w:val="00FA65EB"/>
    <w:rsid w:val="00FA6639"/>
    <w:rsid w:val="00FA664F"/>
    <w:rsid w:val="00FB0931"/>
    <w:rsid w:val="00FB11A1"/>
    <w:rsid w:val="00FB11B1"/>
    <w:rsid w:val="00FB1CE0"/>
    <w:rsid w:val="00FB2C97"/>
    <w:rsid w:val="00FB3700"/>
    <w:rsid w:val="00FB56F0"/>
    <w:rsid w:val="00FB5999"/>
    <w:rsid w:val="00FB5B61"/>
    <w:rsid w:val="00FB6711"/>
    <w:rsid w:val="00FB74B6"/>
    <w:rsid w:val="00FB75A8"/>
    <w:rsid w:val="00FC230B"/>
    <w:rsid w:val="00FC298E"/>
    <w:rsid w:val="00FC2FFF"/>
    <w:rsid w:val="00FC334A"/>
    <w:rsid w:val="00FC37D2"/>
    <w:rsid w:val="00FC40A5"/>
    <w:rsid w:val="00FC44A5"/>
    <w:rsid w:val="00FC47EA"/>
    <w:rsid w:val="00FC6461"/>
    <w:rsid w:val="00FC65EB"/>
    <w:rsid w:val="00FC7B1C"/>
    <w:rsid w:val="00FD3B0B"/>
    <w:rsid w:val="00FD3FE8"/>
    <w:rsid w:val="00FD53DA"/>
    <w:rsid w:val="00FD55AB"/>
    <w:rsid w:val="00FD5BE5"/>
    <w:rsid w:val="00FD5F02"/>
    <w:rsid w:val="00FD6609"/>
    <w:rsid w:val="00FD6A20"/>
    <w:rsid w:val="00FD79E1"/>
    <w:rsid w:val="00FE0A03"/>
    <w:rsid w:val="00FE0FAC"/>
    <w:rsid w:val="00FE10CB"/>
    <w:rsid w:val="00FE1B3C"/>
    <w:rsid w:val="00FE2E45"/>
    <w:rsid w:val="00FE2FC5"/>
    <w:rsid w:val="00FE3F59"/>
    <w:rsid w:val="00FE4AB2"/>
    <w:rsid w:val="00FE4CA3"/>
    <w:rsid w:val="00FE555B"/>
    <w:rsid w:val="00FE6211"/>
    <w:rsid w:val="00FE6747"/>
    <w:rsid w:val="00FE6C2E"/>
    <w:rsid w:val="00FF0495"/>
    <w:rsid w:val="00FF2005"/>
    <w:rsid w:val="00FF487F"/>
    <w:rsid w:val="00FF5274"/>
    <w:rsid w:val="00FF54B6"/>
    <w:rsid w:val="00FF65AB"/>
    <w:rsid w:val="00FF784B"/>
    <w:rsid w:val="00FF7F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fillcolor="white" strokecolor="red">
      <v:fill color="white"/>
      <v:stroke startarrow="oval" color="red" weight="1pt"/>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fr-CA" w:eastAsia="fr-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qFormat="1"/>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E3C"/>
    <w:pPr>
      <w:spacing w:after="200" w:line="276" w:lineRule="auto"/>
    </w:pPr>
    <w:rPr>
      <w:rFonts w:asciiTheme="minorHAnsi" w:eastAsiaTheme="minorHAnsi" w:hAnsiTheme="minorHAnsi" w:cstheme="minorBidi"/>
      <w:sz w:val="22"/>
      <w:szCs w:val="22"/>
      <w:lang w:val="en-US" w:eastAsia="en-US"/>
    </w:rPr>
  </w:style>
  <w:style w:type="paragraph" w:styleId="Heading1">
    <w:name w:val="heading 1"/>
    <w:next w:val="TEXTE"/>
    <w:link w:val="Heading1Char"/>
    <w:qFormat/>
    <w:rsid w:val="00A843D5"/>
    <w:pPr>
      <w:keepNext/>
      <w:keepLines/>
      <w:pageBreakBefore/>
      <w:numPr>
        <w:numId w:val="38"/>
      </w:numPr>
      <w:pBdr>
        <w:top w:val="single" w:sz="12" w:space="22" w:color="000000"/>
        <w:bottom w:val="single" w:sz="12" w:space="22" w:color="000000"/>
      </w:pBdr>
      <w:spacing w:before="480" w:after="480"/>
      <w:ind w:right="14"/>
      <w:outlineLvl w:val="0"/>
    </w:pPr>
    <w:rPr>
      <w:rFonts w:ascii="Arial" w:eastAsia="Times New Roman" w:hAnsi="Arial"/>
      <w:b/>
      <w:sz w:val="36"/>
      <w:lang w:val="en-CA"/>
    </w:rPr>
  </w:style>
  <w:style w:type="paragraph" w:styleId="Heading2">
    <w:name w:val="heading 2"/>
    <w:next w:val="TEXTE"/>
    <w:link w:val="Heading2Char"/>
    <w:qFormat/>
    <w:rsid w:val="00A843D5"/>
    <w:pPr>
      <w:keepNext/>
      <w:keepLines/>
      <w:numPr>
        <w:ilvl w:val="1"/>
        <w:numId w:val="38"/>
      </w:numPr>
      <w:pBdr>
        <w:top w:val="single" w:sz="4" w:space="1" w:color="auto"/>
      </w:pBdr>
      <w:spacing w:before="360" w:after="240"/>
      <w:ind w:right="14"/>
      <w:outlineLvl w:val="1"/>
    </w:pPr>
    <w:rPr>
      <w:rFonts w:ascii="Arial" w:hAnsi="Arial"/>
      <w:b/>
      <w:sz w:val="28"/>
      <w:lang w:val="en-CA"/>
    </w:rPr>
  </w:style>
  <w:style w:type="paragraph" w:styleId="Heading3">
    <w:name w:val="heading 3"/>
    <w:basedOn w:val="TEXTE"/>
    <w:next w:val="TEXTE"/>
    <w:link w:val="Heading3Char"/>
    <w:qFormat/>
    <w:rsid w:val="00A843D5"/>
    <w:pPr>
      <w:keepNext/>
      <w:keepLines/>
      <w:numPr>
        <w:ilvl w:val="2"/>
        <w:numId w:val="38"/>
      </w:numPr>
      <w:spacing w:before="360"/>
      <w:outlineLvl w:val="2"/>
    </w:pPr>
    <w:rPr>
      <w:rFonts w:ascii="Arial" w:hAnsi="Arial"/>
      <w:b/>
      <w:sz w:val="24"/>
    </w:rPr>
  </w:style>
  <w:style w:type="paragraph" w:styleId="Heading4">
    <w:name w:val="heading 4"/>
    <w:next w:val="TEXTE"/>
    <w:link w:val="Heading4Char"/>
    <w:qFormat/>
    <w:rsid w:val="00A843D5"/>
    <w:pPr>
      <w:keepNext/>
      <w:keepLines/>
      <w:spacing w:before="240" w:after="120"/>
      <w:outlineLvl w:val="3"/>
    </w:pPr>
    <w:rPr>
      <w:rFonts w:ascii="Arial" w:eastAsia="Times New Roman" w:hAnsi="Arial"/>
      <w:b/>
      <w:sz w:val="18"/>
      <w:lang w:val="en-US"/>
    </w:rPr>
  </w:style>
  <w:style w:type="paragraph" w:styleId="Heading5">
    <w:name w:val="heading 5"/>
    <w:next w:val="TEXTE"/>
    <w:link w:val="Heading5Char"/>
    <w:qFormat/>
    <w:rsid w:val="00A843D5"/>
    <w:pPr>
      <w:outlineLvl w:val="4"/>
    </w:pPr>
    <w:rPr>
      <w:rFonts w:ascii="Arial" w:eastAsia="Times New Roman" w:hAnsi="Arial"/>
      <w:b/>
      <w:i/>
      <w:lang w:val="en-US"/>
    </w:rPr>
  </w:style>
  <w:style w:type="paragraph" w:styleId="Heading6">
    <w:name w:val="heading 6"/>
    <w:basedOn w:val="TEXTE"/>
    <w:next w:val="TEXTE"/>
    <w:link w:val="Heading6Char"/>
    <w:qFormat/>
    <w:rsid w:val="00A843D5"/>
    <w:pPr>
      <w:keepNext/>
      <w:keepLines/>
      <w:numPr>
        <w:ilvl w:val="5"/>
        <w:numId w:val="38"/>
      </w:numPr>
      <w:spacing w:before="240"/>
      <w:outlineLvl w:val="5"/>
    </w:pPr>
    <w:rPr>
      <w:rFonts w:ascii="Arial" w:hAnsi="Arial"/>
      <w:b/>
      <w:i/>
    </w:rPr>
  </w:style>
  <w:style w:type="paragraph" w:styleId="Heading7">
    <w:name w:val="heading 7"/>
    <w:basedOn w:val="Heading5"/>
    <w:next w:val="TEXTE"/>
    <w:link w:val="Heading7Char"/>
    <w:qFormat/>
    <w:rsid w:val="00A843D5"/>
    <w:pPr>
      <w:numPr>
        <w:ilvl w:val="6"/>
        <w:numId w:val="38"/>
      </w:numPr>
      <w:outlineLvl w:val="6"/>
    </w:pPr>
  </w:style>
  <w:style w:type="paragraph" w:styleId="Heading8">
    <w:name w:val="heading 8"/>
    <w:basedOn w:val="Heading7"/>
    <w:next w:val="TEXTE"/>
    <w:link w:val="Heading8Char"/>
    <w:qFormat/>
    <w:rsid w:val="00A843D5"/>
    <w:pPr>
      <w:numPr>
        <w:ilvl w:val="7"/>
      </w:numPr>
      <w:outlineLvl w:val="7"/>
    </w:pPr>
  </w:style>
  <w:style w:type="paragraph" w:styleId="Heading9">
    <w:name w:val="heading 9"/>
    <w:basedOn w:val="Heading8"/>
    <w:next w:val="TEXTE"/>
    <w:link w:val="Heading9Char"/>
    <w:qFormat/>
    <w:rsid w:val="00A843D5"/>
    <w:pPr>
      <w:numPr>
        <w:ilvl w:val="8"/>
      </w:numPr>
      <w:outlineLvl w:val="8"/>
    </w:pPr>
  </w:style>
  <w:style w:type="character" w:default="1" w:styleId="DefaultParagraphFont">
    <w:name w:val="Default Paragraph Font"/>
    <w:uiPriority w:val="1"/>
    <w:semiHidden/>
    <w:unhideWhenUsed/>
    <w:rsid w:val="00017E3C"/>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017E3C"/>
  </w:style>
  <w:style w:type="paragraph" w:customStyle="1" w:styleId="TEXTE">
    <w:name w:val="TEXTE"/>
    <w:link w:val="TEXTEChar"/>
    <w:rsid w:val="00A843D5"/>
    <w:pPr>
      <w:spacing w:after="120"/>
    </w:pPr>
    <w:rPr>
      <w:rFonts w:asciiTheme="minorHAnsi" w:eastAsia="Times New Roman" w:hAnsiTheme="minorHAnsi"/>
      <w:lang w:val="en-US"/>
    </w:rPr>
  </w:style>
  <w:style w:type="character" w:customStyle="1" w:styleId="TEXTEChar">
    <w:name w:val="TEXTE Char"/>
    <w:link w:val="TEXTE"/>
    <w:rsid w:val="00693200"/>
    <w:rPr>
      <w:rFonts w:asciiTheme="minorHAnsi" w:eastAsia="Times New Roman" w:hAnsiTheme="minorHAnsi"/>
      <w:lang w:val="en-US"/>
    </w:rPr>
  </w:style>
  <w:style w:type="character" w:customStyle="1" w:styleId="CharChar4">
    <w:name w:val="Char Char4"/>
    <w:rsid w:val="00E06240"/>
    <w:rPr>
      <w:rFonts w:ascii="Arial" w:hAnsi="Arial"/>
      <w:b/>
      <w:sz w:val="28"/>
      <w:lang w:val="en-US" w:eastAsia="fr-CA" w:bidi="ar-SA"/>
    </w:rPr>
  </w:style>
  <w:style w:type="character" w:customStyle="1" w:styleId="CharChar3">
    <w:name w:val="Char Char3"/>
    <w:rsid w:val="00E06240"/>
    <w:rPr>
      <w:rFonts w:ascii="Arial" w:hAnsi="Arial"/>
      <w:b/>
      <w:lang w:val="en-US" w:eastAsia="fr-CA" w:bidi="ar-SA"/>
    </w:rPr>
  </w:style>
  <w:style w:type="character" w:customStyle="1" w:styleId="CharChar2">
    <w:name w:val="Char Char2"/>
    <w:rsid w:val="00E06240"/>
    <w:rPr>
      <w:rFonts w:ascii="Arial" w:hAnsi="Arial"/>
      <w:b/>
      <w:i/>
      <w:lang w:val="en-US" w:eastAsia="fr-CA" w:bidi="ar-SA"/>
    </w:rPr>
  </w:style>
  <w:style w:type="paragraph" w:customStyle="1" w:styleId="FIGURE">
    <w:name w:val="FIGURE"/>
    <w:basedOn w:val="TEXTE"/>
    <w:next w:val="Normal"/>
    <w:link w:val="FIGURECar"/>
    <w:rsid w:val="00A843D5"/>
    <w:pPr>
      <w:keepNext/>
      <w:keepLines/>
      <w:spacing w:before="240"/>
      <w:jc w:val="center"/>
    </w:pPr>
  </w:style>
  <w:style w:type="paragraph" w:styleId="Caption">
    <w:name w:val="caption"/>
    <w:basedOn w:val="Normal"/>
    <w:next w:val="Normal"/>
    <w:link w:val="CaptionChar"/>
    <w:qFormat/>
    <w:rsid w:val="00A843D5"/>
    <w:rPr>
      <w:b/>
      <w:bCs/>
      <w:color w:val="4F81BD" w:themeColor="accent1"/>
      <w:sz w:val="18"/>
      <w:szCs w:val="18"/>
    </w:rPr>
  </w:style>
  <w:style w:type="character" w:customStyle="1" w:styleId="CaptionChar">
    <w:name w:val="Caption Char"/>
    <w:basedOn w:val="DefaultParagraphFont"/>
    <w:link w:val="Caption"/>
    <w:rsid w:val="00A843D5"/>
    <w:rPr>
      <w:rFonts w:eastAsia="Times New Roman"/>
      <w:b/>
      <w:bCs/>
      <w:color w:val="4F81BD" w:themeColor="accent1"/>
      <w:sz w:val="18"/>
      <w:szCs w:val="18"/>
      <w:lang w:val="en-US"/>
    </w:rPr>
  </w:style>
  <w:style w:type="paragraph" w:customStyle="1" w:styleId="NOTE1">
    <w:name w:val="NOTE1"/>
    <w:basedOn w:val="TEXTE"/>
    <w:next w:val="TEXTE"/>
    <w:link w:val="NOTE1Char"/>
    <w:rsid w:val="00693200"/>
    <w:pPr>
      <w:spacing w:after="0"/>
    </w:pPr>
    <w:rPr>
      <w:rFonts w:ascii="Arial" w:hAnsi="Arial"/>
      <w:b/>
      <w:color w:val="FFFFFF"/>
      <w:shd w:val="solid" w:color="auto" w:fill="auto"/>
    </w:rPr>
  </w:style>
  <w:style w:type="character" w:customStyle="1" w:styleId="NOTE1Char">
    <w:name w:val="NOTE1 Char"/>
    <w:link w:val="NOTE1"/>
    <w:rsid w:val="00693200"/>
    <w:rPr>
      <w:rFonts w:ascii="Arial" w:hAnsi="Arial"/>
      <w:b/>
      <w:color w:val="FFFFFF"/>
      <w:shd w:val="solid" w:color="auto" w:fill="auto"/>
      <w:lang w:val="en-US" w:eastAsia="fr-CA" w:bidi="ar-SA"/>
    </w:rPr>
  </w:style>
  <w:style w:type="paragraph" w:styleId="Header">
    <w:name w:val="header"/>
    <w:basedOn w:val="Normal"/>
    <w:link w:val="HeaderChar"/>
    <w:rsid w:val="00A843D5"/>
    <w:pPr>
      <w:tabs>
        <w:tab w:val="center" w:pos="4320"/>
        <w:tab w:val="right" w:pos="8640"/>
      </w:tabs>
      <w:spacing w:after="240"/>
      <w:ind w:left="288"/>
    </w:pPr>
  </w:style>
  <w:style w:type="paragraph" w:styleId="Footer">
    <w:name w:val="footer"/>
    <w:basedOn w:val="Normal"/>
    <w:link w:val="FooterChar"/>
    <w:uiPriority w:val="99"/>
    <w:rsid w:val="00A843D5"/>
    <w:pPr>
      <w:tabs>
        <w:tab w:val="center" w:pos="4320"/>
        <w:tab w:val="right" w:pos="8640"/>
      </w:tabs>
      <w:spacing w:after="0"/>
    </w:pPr>
  </w:style>
  <w:style w:type="character" w:customStyle="1" w:styleId="FooterChar">
    <w:name w:val="Footer Char"/>
    <w:link w:val="Footer"/>
    <w:uiPriority w:val="99"/>
    <w:rsid w:val="00693200"/>
    <w:rPr>
      <w:rFonts w:eastAsia="Times New Roman"/>
      <w:lang w:val="en-US"/>
    </w:rPr>
  </w:style>
  <w:style w:type="paragraph" w:styleId="Index1">
    <w:name w:val="index 1"/>
    <w:basedOn w:val="TEXTE"/>
    <w:semiHidden/>
    <w:rsid w:val="001821E4"/>
    <w:pPr>
      <w:tabs>
        <w:tab w:val="right" w:pos="4329"/>
      </w:tabs>
      <w:spacing w:after="0"/>
      <w:ind w:left="200" w:hanging="200"/>
    </w:pPr>
  </w:style>
  <w:style w:type="paragraph" w:styleId="Index3">
    <w:name w:val="index 3"/>
    <w:basedOn w:val="TEXTE"/>
    <w:semiHidden/>
    <w:rsid w:val="001821E4"/>
    <w:pPr>
      <w:tabs>
        <w:tab w:val="right" w:pos="4329"/>
      </w:tabs>
      <w:spacing w:after="0"/>
      <w:ind w:left="600" w:hanging="200"/>
    </w:pPr>
  </w:style>
  <w:style w:type="paragraph" w:styleId="Index2">
    <w:name w:val="index 2"/>
    <w:basedOn w:val="TEXTE"/>
    <w:semiHidden/>
    <w:rsid w:val="001821E4"/>
    <w:pPr>
      <w:tabs>
        <w:tab w:val="right" w:pos="4329"/>
      </w:tabs>
      <w:spacing w:after="0"/>
      <w:ind w:left="400" w:hanging="200"/>
    </w:pPr>
  </w:style>
  <w:style w:type="paragraph" w:styleId="IndexHeading">
    <w:name w:val="index heading"/>
    <w:basedOn w:val="Heading1"/>
    <w:next w:val="Index1"/>
    <w:semiHidden/>
    <w:rsid w:val="001821E4"/>
    <w:pPr>
      <w:keepNext w:val="0"/>
      <w:keepLines w:val="0"/>
      <w:spacing w:before="0" w:after="0"/>
      <w:ind w:left="0"/>
      <w:outlineLvl w:val="9"/>
    </w:pPr>
    <w:rPr>
      <w:rFonts w:ascii="Times New Roman" w:hAnsi="Times New Roman"/>
      <w:noProof/>
      <w:sz w:val="20"/>
    </w:rPr>
  </w:style>
  <w:style w:type="paragraph" w:styleId="TOC1">
    <w:name w:val="toc 1"/>
    <w:next w:val="NoParagraphStyle"/>
    <w:uiPriority w:val="39"/>
    <w:rsid w:val="00A843D5"/>
    <w:pPr>
      <w:tabs>
        <w:tab w:val="right" w:leader="dot" w:pos="9360"/>
      </w:tabs>
      <w:spacing w:before="240"/>
      <w:ind w:left="425" w:hanging="425"/>
    </w:pPr>
    <w:rPr>
      <w:rFonts w:asciiTheme="minorHAnsi" w:eastAsia="Times New Roman" w:hAnsiTheme="minorHAnsi"/>
      <w:b/>
      <w:noProof/>
      <w:sz w:val="24"/>
      <w:lang w:val="en-CA"/>
    </w:rPr>
  </w:style>
  <w:style w:type="paragraph" w:customStyle="1" w:styleId="TABLEAUALIGN">
    <w:name w:val="TABLEAU ALIGNÉ"/>
    <w:basedOn w:val="Normal"/>
    <w:rsid w:val="00A843D5"/>
    <w:pPr>
      <w:keepNext/>
      <w:spacing w:before="60" w:after="60"/>
    </w:pPr>
    <w:rPr>
      <w:sz w:val="18"/>
    </w:rPr>
  </w:style>
  <w:style w:type="paragraph" w:customStyle="1" w:styleId="TABLEAUTITRE">
    <w:name w:val="TABLEAU TITRE"/>
    <w:basedOn w:val="TEXTE"/>
    <w:next w:val="TABLEAUALIGN"/>
    <w:rsid w:val="00693200"/>
    <w:pPr>
      <w:keepNext/>
      <w:keepLines/>
      <w:spacing w:before="120"/>
      <w:jc w:val="center"/>
    </w:pPr>
    <w:rPr>
      <w:b/>
      <w:sz w:val="18"/>
    </w:rPr>
  </w:style>
  <w:style w:type="paragraph" w:styleId="TOC4">
    <w:name w:val="toc 4"/>
    <w:basedOn w:val="TEXTE"/>
    <w:semiHidden/>
    <w:rsid w:val="001821E4"/>
    <w:pPr>
      <w:tabs>
        <w:tab w:val="right" w:leader="dot" w:pos="9379"/>
      </w:tabs>
      <w:spacing w:after="0"/>
      <w:ind w:left="2127" w:hanging="709"/>
    </w:pPr>
  </w:style>
  <w:style w:type="paragraph" w:styleId="TOC3">
    <w:name w:val="toc 3"/>
    <w:next w:val="NoParagraphStyle"/>
    <w:uiPriority w:val="39"/>
    <w:rsid w:val="00A843D5"/>
    <w:pPr>
      <w:tabs>
        <w:tab w:val="left" w:pos="1980"/>
        <w:tab w:val="right" w:leader="dot" w:pos="9360"/>
      </w:tabs>
      <w:ind w:left="1418" w:hanging="567"/>
    </w:pPr>
    <w:rPr>
      <w:rFonts w:asciiTheme="minorHAnsi" w:eastAsia="Times New Roman" w:hAnsiTheme="minorHAnsi"/>
      <w:noProof/>
      <w:lang w:val="en-US"/>
    </w:rPr>
  </w:style>
  <w:style w:type="paragraph" w:styleId="TOC2">
    <w:name w:val="toc 2"/>
    <w:next w:val="NoParagraphStyle"/>
    <w:uiPriority w:val="39"/>
    <w:rsid w:val="00A843D5"/>
    <w:pPr>
      <w:tabs>
        <w:tab w:val="left" w:pos="1080"/>
        <w:tab w:val="right" w:leader="dot" w:pos="9360"/>
      </w:tabs>
      <w:ind w:left="851" w:hanging="425"/>
    </w:pPr>
    <w:rPr>
      <w:rFonts w:asciiTheme="minorHAnsi" w:eastAsia="Times New Roman" w:hAnsiTheme="minorHAnsi"/>
      <w:noProof/>
      <w:lang w:val="en-CA"/>
    </w:rPr>
  </w:style>
  <w:style w:type="paragraph" w:styleId="TableofFigures">
    <w:name w:val="table of figures"/>
    <w:basedOn w:val="TEXTE"/>
    <w:next w:val="TEXTE"/>
    <w:uiPriority w:val="99"/>
    <w:rsid w:val="00A843D5"/>
    <w:pPr>
      <w:tabs>
        <w:tab w:val="right" w:leader="dot" w:pos="9360"/>
      </w:tabs>
      <w:spacing w:after="0"/>
      <w:ind w:left="1134" w:right="16" w:hanging="1134"/>
    </w:pPr>
  </w:style>
  <w:style w:type="paragraph" w:customStyle="1" w:styleId="TITREPROCDURE">
    <w:name w:val="TITRE PROCÉDURE"/>
    <w:basedOn w:val="Heading6"/>
    <w:next w:val="Normal"/>
    <w:rsid w:val="001821E4"/>
    <w:pPr>
      <w:outlineLvl w:val="9"/>
    </w:pPr>
  </w:style>
  <w:style w:type="paragraph" w:customStyle="1" w:styleId="NUM1NUMRO">
    <w:name w:val="ÉNUM1 NUMÉRO"/>
    <w:basedOn w:val="NUM1"/>
    <w:rsid w:val="00693200"/>
  </w:style>
  <w:style w:type="paragraph" w:customStyle="1" w:styleId="NUM1">
    <w:name w:val="ÉNUM1"/>
    <w:basedOn w:val="TEXTE"/>
    <w:link w:val="NUM1Char"/>
    <w:rsid w:val="00693200"/>
    <w:pPr>
      <w:spacing w:after="60"/>
      <w:ind w:left="568" w:hanging="284"/>
    </w:pPr>
  </w:style>
  <w:style w:type="character" w:customStyle="1" w:styleId="NUM1Char">
    <w:name w:val="ÉNUM1 Char"/>
    <w:basedOn w:val="TEXTEChar"/>
    <w:link w:val="NUM1"/>
    <w:rsid w:val="00693200"/>
    <w:rPr>
      <w:rFonts w:asciiTheme="minorHAnsi" w:eastAsia="Times New Roman" w:hAnsiTheme="minorHAnsi"/>
      <w:lang w:val="en-US"/>
    </w:rPr>
  </w:style>
  <w:style w:type="paragraph" w:customStyle="1" w:styleId="TITRE1">
    <w:name w:val="TITRE1"/>
    <w:next w:val="TEXTE"/>
    <w:qFormat/>
    <w:rsid w:val="00A843D5"/>
    <w:pPr>
      <w:keepNext/>
      <w:keepLines/>
      <w:pageBreakBefore/>
      <w:numPr>
        <w:numId w:val="41"/>
      </w:numPr>
      <w:pBdr>
        <w:top w:val="single" w:sz="12" w:space="22" w:color="000000" w:themeColor="text1"/>
        <w:bottom w:val="single" w:sz="12" w:space="22" w:color="000000" w:themeColor="text1"/>
      </w:pBdr>
      <w:spacing w:before="480" w:after="480"/>
      <w:outlineLvl w:val="0"/>
    </w:pPr>
    <w:rPr>
      <w:rFonts w:ascii="Arial" w:eastAsia="Times New Roman" w:hAnsi="Arial"/>
      <w:b/>
      <w:sz w:val="36"/>
      <w:lang w:val="en-US"/>
    </w:rPr>
  </w:style>
  <w:style w:type="paragraph" w:customStyle="1" w:styleId="TITRE1NONUM">
    <w:name w:val="TITRE1 NO NUM"/>
    <w:next w:val="TEXTE"/>
    <w:qFormat/>
    <w:rsid w:val="00A843D5"/>
    <w:pPr>
      <w:keepNext/>
      <w:keepLines/>
      <w:pageBreakBefore/>
      <w:pBdr>
        <w:top w:val="single" w:sz="12" w:space="22" w:color="000000" w:themeColor="text1"/>
        <w:bottom w:val="single" w:sz="12" w:space="22" w:color="000000" w:themeColor="text1"/>
      </w:pBdr>
      <w:spacing w:before="480" w:after="480"/>
      <w:ind w:left="562" w:hanging="562"/>
    </w:pPr>
    <w:rPr>
      <w:rFonts w:ascii="Arial" w:eastAsia="Times New Roman" w:hAnsi="Arial"/>
      <w:b/>
      <w:sz w:val="36"/>
      <w:lang w:val="en-US"/>
    </w:rPr>
  </w:style>
  <w:style w:type="paragraph" w:customStyle="1" w:styleId="TABLEAUCENTR">
    <w:name w:val="TABLEAU CENTRÉ"/>
    <w:basedOn w:val="TEXTE"/>
    <w:link w:val="TABLEAUCENTRChar"/>
    <w:rsid w:val="00693200"/>
    <w:pPr>
      <w:keepNext/>
      <w:spacing w:before="60" w:after="60"/>
      <w:jc w:val="center"/>
    </w:pPr>
    <w:rPr>
      <w:sz w:val="18"/>
    </w:rPr>
  </w:style>
  <w:style w:type="character" w:customStyle="1" w:styleId="TABLEAUCENTRChar">
    <w:name w:val="TABLEAU CENTRÉ Char"/>
    <w:link w:val="TABLEAUCENTR"/>
    <w:rsid w:val="002F07D5"/>
    <w:rPr>
      <w:sz w:val="18"/>
      <w:lang w:val="en-US" w:eastAsia="fr-CA" w:bidi="ar-SA"/>
    </w:rPr>
  </w:style>
  <w:style w:type="paragraph" w:customStyle="1" w:styleId="TITRE2">
    <w:name w:val="TITRE2"/>
    <w:next w:val="TEXTE"/>
    <w:qFormat/>
    <w:rsid w:val="00A843D5"/>
    <w:pPr>
      <w:keepNext/>
      <w:keepLines/>
      <w:numPr>
        <w:ilvl w:val="1"/>
        <w:numId w:val="41"/>
      </w:numPr>
      <w:pBdr>
        <w:top w:val="single" w:sz="4" w:space="1" w:color="auto"/>
      </w:pBdr>
      <w:spacing w:before="360" w:after="240"/>
      <w:outlineLvl w:val="1"/>
    </w:pPr>
    <w:rPr>
      <w:rFonts w:ascii="Arial" w:eastAsia="Times New Roman" w:hAnsi="Arial"/>
      <w:b/>
      <w:sz w:val="28"/>
      <w:lang w:val="en-US"/>
    </w:rPr>
  </w:style>
  <w:style w:type="paragraph" w:customStyle="1" w:styleId="TITRE3">
    <w:name w:val="TITRE3"/>
    <w:next w:val="TEXTE"/>
    <w:qFormat/>
    <w:rsid w:val="00A843D5"/>
    <w:pPr>
      <w:keepNext/>
      <w:keepLines/>
      <w:numPr>
        <w:ilvl w:val="2"/>
        <w:numId w:val="41"/>
      </w:numPr>
      <w:spacing w:before="360" w:after="120"/>
      <w:outlineLvl w:val="2"/>
    </w:pPr>
    <w:rPr>
      <w:rFonts w:ascii="Arial" w:eastAsia="Times New Roman" w:hAnsi="Arial"/>
      <w:b/>
      <w:sz w:val="24"/>
      <w:lang w:val="en-US"/>
    </w:rPr>
  </w:style>
  <w:style w:type="paragraph" w:customStyle="1" w:styleId="TITRE4">
    <w:name w:val="TITRE4"/>
    <w:next w:val="TEXTE"/>
    <w:qFormat/>
    <w:rsid w:val="00A843D5"/>
    <w:pPr>
      <w:keepNext/>
      <w:keepLines/>
      <w:spacing w:before="240" w:after="120"/>
    </w:pPr>
    <w:rPr>
      <w:rFonts w:ascii="Arial" w:eastAsia="Times New Roman" w:hAnsi="Arial"/>
      <w:b/>
      <w:sz w:val="18"/>
      <w:lang w:val="en-US"/>
    </w:rPr>
  </w:style>
  <w:style w:type="paragraph" w:customStyle="1" w:styleId="SAUT">
    <w:name w:val="SAUT"/>
    <w:basedOn w:val="TEXTE"/>
    <w:next w:val="TEXTE"/>
    <w:link w:val="SAUTChar"/>
    <w:rsid w:val="00A843D5"/>
    <w:pPr>
      <w:spacing w:after="0"/>
    </w:pPr>
    <w:rPr>
      <w:sz w:val="12"/>
    </w:rPr>
  </w:style>
  <w:style w:type="character" w:customStyle="1" w:styleId="SAUTChar">
    <w:name w:val="SAUT Char"/>
    <w:link w:val="SAUT"/>
    <w:rsid w:val="00693200"/>
    <w:rPr>
      <w:rFonts w:asciiTheme="minorHAnsi" w:eastAsia="Times New Roman" w:hAnsiTheme="minorHAnsi"/>
      <w:sz w:val="12"/>
      <w:lang w:val="en-US"/>
    </w:rPr>
  </w:style>
  <w:style w:type="paragraph" w:customStyle="1" w:styleId="NUM2">
    <w:name w:val="ÉNUM2"/>
    <w:basedOn w:val="NUM1"/>
    <w:rsid w:val="00693200"/>
    <w:pPr>
      <w:ind w:left="851" w:hanging="283"/>
    </w:pPr>
  </w:style>
  <w:style w:type="paragraph" w:customStyle="1" w:styleId="NUM1LOSANGE">
    <w:name w:val="ÉNUM1 LOSANGE"/>
    <w:basedOn w:val="NUM1"/>
    <w:rsid w:val="00693200"/>
    <w:pPr>
      <w:ind w:left="567" w:hanging="283"/>
    </w:pPr>
  </w:style>
  <w:style w:type="paragraph" w:customStyle="1" w:styleId="NUM2LOSANGE">
    <w:name w:val="ÉNUM2 LOSANGE"/>
    <w:basedOn w:val="NUM1LOSANGE"/>
    <w:rsid w:val="00693200"/>
    <w:pPr>
      <w:ind w:left="851" w:hanging="284"/>
    </w:pPr>
  </w:style>
  <w:style w:type="paragraph" w:customStyle="1" w:styleId="NUM2NUMRO">
    <w:name w:val="ÉNUM2 NUMÉRO"/>
    <w:basedOn w:val="NUM1NUMRO"/>
    <w:rsid w:val="00693200"/>
    <w:pPr>
      <w:ind w:left="850" w:hanging="283"/>
    </w:pPr>
  </w:style>
  <w:style w:type="paragraph" w:customStyle="1" w:styleId="NUM1PUCE">
    <w:name w:val="ÉNUM1 PUCE"/>
    <w:basedOn w:val="NUM1"/>
    <w:link w:val="NUM1PUCEChar"/>
    <w:rsid w:val="00693200"/>
    <w:pPr>
      <w:ind w:left="567" w:hanging="283"/>
    </w:pPr>
  </w:style>
  <w:style w:type="character" w:customStyle="1" w:styleId="NUM1PUCEChar">
    <w:name w:val="ÉNUM1 PUCE Char"/>
    <w:basedOn w:val="NUM1Char"/>
    <w:link w:val="NUM1PUCE"/>
    <w:rsid w:val="00693200"/>
    <w:rPr>
      <w:rFonts w:asciiTheme="minorHAnsi" w:eastAsia="Times New Roman" w:hAnsiTheme="minorHAnsi"/>
      <w:lang w:val="en-US"/>
    </w:rPr>
  </w:style>
  <w:style w:type="paragraph" w:styleId="TOC5">
    <w:name w:val="toc 5"/>
    <w:basedOn w:val="TEXTE"/>
    <w:next w:val="TEXTE"/>
    <w:semiHidden/>
    <w:rsid w:val="001821E4"/>
    <w:pPr>
      <w:tabs>
        <w:tab w:val="right" w:leader="dot" w:pos="9379"/>
      </w:tabs>
      <w:ind w:left="800"/>
    </w:pPr>
  </w:style>
  <w:style w:type="paragraph" w:styleId="TOC6">
    <w:name w:val="toc 6"/>
    <w:basedOn w:val="TEXTE"/>
    <w:next w:val="TEXTE"/>
    <w:semiHidden/>
    <w:rsid w:val="001821E4"/>
    <w:pPr>
      <w:tabs>
        <w:tab w:val="right" w:leader="dot" w:pos="9379"/>
      </w:tabs>
      <w:ind w:left="1000"/>
    </w:pPr>
  </w:style>
  <w:style w:type="paragraph" w:styleId="TOC7">
    <w:name w:val="toc 7"/>
    <w:basedOn w:val="TEXTE"/>
    <w:next w:val="TEXTE"/>
    <w:semiHidden/>
    <w:rsid w:val="001821E4"/>
    <w:pPr>
      <w:tabs>
        <w:tab w:val="right" w:leader="dot" w:pos="9379"/>
      </w:tabs>
      <w:ind w:left="1200"/>
    </w:pPr>
  </w:style>
  <w:style w:type="paragraph" w:styleId="TOC8">
    <w:name w:val="toc 8"/>
    <w:basedOn w:val="TEXTE"/>
    <w:next w:val="TEXTE"/>
    <w:semiHidden/>
    <w:rsid w:val="001821E4"/>
    <w:pPr>
      <w:tabs>
        <w:tab w:val="right" w:leader="dot" w:pos="9379"/>
      </w:tabs>
      <w:ind w:left="1400"/>
    </w:pPr>
  </w:style>
  <w:style w:type="paragraph" w:styleId="TOC9">
    <w:name w:val="toc 9"/>
    <w:basedOn w:val="TEXTE"/>
    <w:next w:val="TEXTE"/>
    <w:semiHidden/>
    <w:rsid w:val="001821E4"/>
    <w:pPr>
      <w:tabs>
        <w:tab w:val="right" w:leader="dot" w:pos="9379"/>
      </w:tabs>
      <w:ind w:left="1600"/>
    </w:pPr>
  </w:style>
  <w:style w:type="paragraph" w:customStyle="1" w:styleId="PIEDPAGEIMPAIRE">
    <w:name w:val="PIED PAGE IMPAIRE"/>
    <w:basedOn w:val="TEXTE"/>
    <w:rsid w:val="00A843D5"/>
    <w:pPr>
      <w:pBdr>
        <w:top w:val="single" w:sz="6" w:space="4" w:color="auto"/>
      </w:pBdr>
      <w:tabs>
        <w:tab w:val="right" w:pos="9000"/>
      </w:tabs>
      <w:spacing w:after="0" w:line="320" w:lineRule="exact"/>
      <w:ind w:right="379"/>
    </w:pPr>
  </w:style>
  <w:style w:type="paragraph" w:customStyle="1" w:styleId="PIEDPAGEPAIRE">
    <w:name w:val="PIED PAGE PAIRE"/>
    <w:basedOn w:val="PIEDPAGEIMPAIRE"/>
    <w:rsid w:val="00A843D5"/>
    <w:pPr>
      <w:tabs>
        <w:tab w:val="left" w:pos="9000"/>
      </w:tabs>
    </w:pPr>
    <w:rPr>
      <w:noProof/>
      <w:lang w:val="fr-CA"/>
    </w:rPr>
  </w:style>
  <w:style w:type="paragraph" w:styleId="Index4">
    <w:name w:val="index 4"/>
    <w:basedOn w:val="Normal"/>
    <w:next w:val="Normal"/>
    <w:semiHidden/>
    <w:rsid w:val="001821E4"/>
    <w:pPr>
      <w:tabs>
        <w:tab w:val="right" w:pos="4329"/>
      </w:tabs>
      <w:ind w:left="800" w:hanging="200"/>
    </w:pPr>
  </w:style>
  <w:style w:type="paragraph" w:styleId="Index5">
    <w:name w:val="index 5"/>
    <w:basedOn w:val="Normal"/>
    <w:next w:val="Normal"/>
    <w:semiHidden/>
    <w:rsid w:val="001821E4"/>
    <w:pPr>
      <w:tabs>
        <w:tab w:val="right" w:pos="4329"/>
      </w:tabs>
      <w:ind w:left="1000" w:hanging="200"/>
    </w:pPr>
  </w:style>
  <w:style w:type="paragraph" w:styleId="Index6">
    <w:name w:val="index 6"/>
    <w:basedOn w:val="Normal"/>
    <w:next w:val="Normal"/>
    <w:semiHidden/>
    <w:rsid w:val="001821E4"/>
    <w:pPr>
      <w:tabs>
        <w:tab w:val="right" w:pos="4329"/>
      </w:tabs>
      <w:ind w:left="1200" w:hanging="200"/>
    </w:pPr>
  </w:style>
  <w:style w:type="paragraph" w:styleId="Index7">
    <w:name w:val="index 7"/>
    <w:basedOn w:val="Normal"/>
    <w:next w:val="Normal"/>
    <w:semiHidden/>
    <w:rsid w:val="001821E4"/>
    <w:pPr>
      <w:tabs>
        <w:tab w:val="right" w:pos="4329"/>
      </w:tabs>
      <w:ind w:left="1400" w:hanging="200"/>
    </w:pPr>
  </w:style>
  <w:style w:type="paragraph" w:styleId="Index8">
    <w:name w:val="index 8"/>
    <w:basedOn w:val="Normal"/>
    <w:next w:val="Normal"/>
    <w:semiHidden/>
    <w:rsid w:val="001821E4"/>
    <w:pPr>
      <w:tabs>
        <w:tab w:val="right" w:pos="4329"/>
      </w:tabs>
      <w:ind w:left="1600" w:hanging="200"/>
    </w:pPr>
  </w:style>
  <w:style w:type="paragraph" w:styleId="Index9">
    <w:name w:val="index 9"/>
    <w:basedOn w:val="Normal"/>
    <w:next w:val="Normal"/>
    <w:semiHidden/>
    <w:rsid w:val="001821E4"/>
    <w:pPr>
      <w:tabs>
        <w:tab w:val="right" w:pos="4329"/>
      </w:tabs>
      <w:ind w:left="1800" w:hanging="200"/>
    </w:pPr>
  </w:style>
  <w:style w:type="paragraph" w:customStyle="1" w:styleId="PRELIM-TITRE">
    <w:name w:val="PRELIM.-TITRE"/>
    <w:basedOn w:val="Normal"/>
    <w:rsid w:val="00C61670"/>
    <w:pPr>
      <w:spacing w:before="240" w:after="60" w:line="240" w:lineRule="atLeast"/>
    </w:pPr>
    <w:rPr>
      <w:b/>
    </w:rPr>
  </w:style>
  <w:style w:type="paragraph" w:customStyle="1" w:styleId="PRELIM-TEXTE">
    <w:name w:val="PRELIM.-TEXTE"/>
    <w:basedOn w:val="TEXTE"/>
    <w:rsid w:val="00693200"/>
  </w:style>
  <w:style w:type="paragraph" w:customStyle="1" w:styleId="PRELIM-NUMERO">
    <w:name w:val="PRELIM.-NUMERO"/>
    <w:basedOn w:val="NUM1NUMRO"/>
    <w:rsid w:val="00693200"/>
    <w:pPr>
      <w:ind w:left="284"/>
    </w:pPr>
  </w:style>
  <w:style w:type="paragraph" w:customStyle="1" w:styleId="PRELIM-PUCE">
    <w:name w:val="PRELIM.-PUCE"/>
    <w:basedOn w:val="Normal"/>
    <w:rsid w:val="00693200"/>
    <w:pPr>
      <w:spacing w:after="60"/>
      <w:ind w:hanging="284"/>
    </w:pPr>
  </w:style>
  <w:style w:type="paragraph" w:customStyle="1" w:styleId="NUM3NUMRO">
    <w:name w:val="ÉNUM3 NUMÉRO"/>
    <w:basedOn w:val="NUM2NUMRO"/>
    <w:rsid w:val="00693200"/>
    <w:pPr>
      <w:ind w:left="1134"/>
    </w:pPr>
  </w:style>
  <w:style w:type="paragraph" w:customStyle="1" w:styleId="NUM3PUCE">
    <w:name w:val="ÉNUM3 PUCE"/>
    <w:basedOn w:val="Normal"/>
    <w:rsid w:val="00693200"/>
    <w:pPr>
      <w:spacing w:after="60"/>
      <w:ind w:left="1134" w:hanging="284"/>
    </w:pPr>
  </w:style>
  <w:style w:type="paragraph" w:customStyle="1" w:styleId="NUM3LOSANGE">
    <w:name w:val="ÉNUM3 LOSANGE"/>
    <w:basedOn w:val="NUM2LOSANGE"/>
    <w:rsid w:val="00693200"/>
    <w:pPr>
      <w:ind w:left="1134"/>
    </w:pPr>
  </w:style>
  <w:style w:type="paragraph" w:customStyle="1" w:styleId="NUM3">
    <w:name w:val="ÉNUM3"/>
    <w:basedOn w:val="NUM2"/>
    <w:rsid w:val="00693200"/>
    <w:pPr>
      <w:ind w:left="1134"/>
    </w:pPr>
  </w:style>
  <w:style w:type="paragraph" w:customStyle="1" w:styleId="TITRE5">
    <w:name w:val="TITRE5"/>
    <w:next w:val="TEXTE"/>
    <w:qFormat/>
    <w:rsid w:val="00A843D5"/>
    <w:pPr>
      <w:keepNext/>
      <w:keepLines/>
      <w:spacing w:before="120" w:after="120"/>
    </w:pPr>
    <w:rPr>
      <w:rFonts w:ascii="Arial" w:eastAsia="Times New Roman" w:hAnsi="Arial"/>
      <w:b/>
      <w:i/>
      <w:sz w:val="18"/>
      <w:lang w:val="en-US"/>
    </w:rPr>
  </w:style>
  <w:style w:type="character" w:styleId="Hyperlink">
    <w:name w:val="Hyperlink"/>
    <w:basedOn w:val="DefaultParagraphFont"/>
    <w:uiPriority w:val="99"/>
    <w:unhideWhenUsed/>
    <w:rsid w:val="00A843D5"/>
    <w:rPr>
      <w:color w:val="0000FF" w:themeColor="hyperlink"/>
      <w:u w:val="single"/>
    </w:rPr>
  </w:style>
  <w:style w:type="paragraph" w:styleId="FootnoteText">
    <w:name w:val="footnote text"/>
    <w:basedOn w:val="Normal"/>
    <w:semiHidden/>
    <w:rsid w:val="001821E4"/>
  </w:style>
  <w:style w:type="character" w:styleId="FootnoteReference">
    <w:name w:val="footnote reference"/>
    <w:basedOn w:val="DefaultParagraphFont"/>
    <w:semiHidden/>
    <w:rsid w:val="001821E4"/>
    <w:rPr>
      <w:vertAlign w:val="superscript"/>
    </w:rPr>
  </w:style>
  <w:style w:type="table" w:styleId="TableGrid">
    <w:name w:val="Table Grid"/>
    <w:basedOn w:val="TableNormal"/>
    <w:rsid w:val="00A843D5"/>
    <w:pPr>
      <w:overflowPunct w:val="0"/>
      <w:autoSpaceDE w:val="0"/>
      <w:autoSpaceDN w:val="0"/>
      <w:adjustRightInd w:val="0"/>
      <w:spacing w:after="180"/>
      <w:ind w:left="284"/>
      <w:jc w:val="both"/>
      <w:textAlignment w:val="baseline"/>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CADRE">
    <w:name w:val="CODE - CADRE"/>
    <w:basedOn w:val="Normal"/>
    <w:next w:val="TEXTE"/>
    <w:rsid w:val="00C61670"/>
    <w:pPr>
      <w:pBdr>
        <w:top w:val="single" w:sz="4" w:space="1" w:color="auto"/>
        <w:left w:val="single" w:sz="4" w:space="4" w:color="auto"/>
        <w:bottom w:val="single" w:sz="4" w:space="1" w:color="auto"/>
        <w:right w:val="single" w:sz="4" w:space="4" w:color="auto"/>
      </w:pBdr>
      <w:spacing w:after="60"/>
      <w:ind w:left="568" w:hanging="284"/>
    </w:pPr>
    <w:rPr>
      <w:rFonts w:ascii="Courier New" w:hAnsi="Courier New"/>
      <w:sz w:val="18"/>
      <w:szCs w:val="18"/>
    </w:rPr>
  </w:style>
  <w:style w:type="paragraph" w:customStyle="1" w:styleId="TABLEAUCOURIERALIGN">
    <w:name w:val="TABLEAU COURIER ALIGNÉ"/>
    <w:basedOn w:val="TABLEAUALIGN"/>
    <w:rsid w:val="00693200"/>
    <w:rPr>
      <w:rFonts w:ascii="Courier New" w:hAnsi="Courier New"/>
    </w:rPr>
  </w:style>
  <w:style w:type="paragraph" w:customStyle="1" w:styleId="TABLEAUCOURIERCENTR">
    <w:name w:val="TABLEAU COURIER CENTRÉ"/>
    <w:basedOn w:val="TABLEAUCENTR"/>
    <w:rsid w:val="00693200"/>
    <w:rPr>
      <w:rFonts w:ascii="Courier New" w:hAnsi="Courier New"/>
    </w:rPr>
  </w:style>
  <w:style w:type="character" w:styleId="CommentReference">
    <w:name w:val="annotation reference"/>
    <w:basedOn w:val="DefaultParagraphFont"/>
    <w:semiHidden/>
    <w:rsid w:val="001821E4"/>
    <w:rPr>
      <w:sz w:val="16"/>
      <w:szCs w:val="16"/>
    </w:rPr>
  </w:style>
  <w:style w:type="paragraph" w:styleId="CommentText">
    <w:name w:val="annotation text"/>
    <w:basedOn w:val="Normal"/>
    <w:semiHidden/>
    <w:rsid w:val="001821E4"/>
  </w:style>
  <w:style w:type="paragraph" w:styleId="CommentSubject">
    <w:name w:val="annotation subject"/>
    <w:basedOn w:val="CommentText"/>
    <w:next w:val="CommentText"/>
    <w:semiHidden/>
    <w:rsid w:val="001821E4"/>
    <w:rPr>
      <w:b/>
      <w:bCs/>
    </w:rPr>
  </w:style>
  <w:style w:type="paragraph" w:styleId="BalloonText">
    <w:name w:val="Balloon Text"/>
    <w:basedOn w:val="Normal"/>
    <w:semiHidden/>
    <w:rsid w:val="00A843D5"/>
    <w:rPr>
      <w:rFonts w:ascii="Tahoma" w:hAnsi="Tahoma" w:cs="Tahoma"/>
      <w:sz w:val="16"/>
      <w:szCs w:val="16"/>
    </w:rPr>
  </w:style>
  <w:style w:type="paragraph" w:customStyle="1" w:styleId="NOTE2">
    <w:name w:val="NOTE2"/>
    <w:basedOn w:val="NOTE1"/>
    <w:next w:val="NUM1"/>
    <w:rsid w:val="00693200"/>
    <w:pPr>
      <w:ind w:left="851" w:hanging="284"/>
    </w:pPr>
  </w:style>
  <w:style w:type="paragraph" w:styleId="EndnoteText">
    <w:name w:val="endnote text"/>
    <w:basedOn w:val="Normal"/>
    <w:rsid w:val="00A843D5"/>
  </w:style>
  <w:style w:type="paragraph" w:styleId="MacroText">
    <w:name w:val="macro"/>
    <w:basedOn w:val="Normal"/>
    <w:semiHidden/>
    <w:rsid w:val="001821E4"/>
    <w:rPr>
      <w:rFonts w:ascii="Courier New" w:hAnsi="Courier New" w:cs="Courier"/>
    </w:rPr>
  </w:style>
  <w:style w:type="paragraph" w:styleId="TableofAuthorities">
    <w:name w:val="table of authorities"/>
    <w:basedOn w:val="Normal"/>
    <w:semiHidden/>
    <w:rsid w:val="001821E4"/>
    <w:pPr>
      <w:tabs>
        <w:tab w:val="right" w:leader="dot" w:pos="7560"/>
      </w:tabs>
      <w:ind w:left="1440" w:hanging="360"/>
    </w:pPr>
  </w:style>
  <w:style w:type="paragraph" w:styleId="TOAHeading">
    <w:name w:val="toa heading"/>
    <w:basedOn w:val="Normal"/>
    <w:next w:val="TableofAuthorities"/>
    <w:semiHidden/>
    <w:rsid w:val="001821E4"/>
    <w:pPr>
      <w:keepNext/>
      <w:spacing w:before="240" w:after="120" w:line="360" w:lineRule="exact"/>
    </w:pPr>
    <w:rPr>
      <w:b/>
      <w:bCs/>
      <w:kern w:val="28"/>
      <w:sz w:val="28"/>
      <w:szCs w:val="28"/>
    </w:rPr>
  </w:style>
  <w:style w:type="paragraph" w:styleId="DocumentMap">
    <w:name w:val="Document Map"/>
    <w:basedOn w:val="Normal"/>
    <w:semiHidden/>
    <w:rsid w:val="001821E4"/>
    <w:pPr>
      <w:shd w:val="clear" w:color="auto" w:fill="000080"/>
    </w:pPr>
    <w:rPr>
      <w:rFonts w:ascii="Tahoma" w:hAnsi="Tahoma" w:cs="Garamond"/>
    </w:rPr>
  </w:style>
  <w:style w:type="character" w:styleId="FollowedHyperlink">
    <w:name w:val="FollowedHyperlink"/>
    <w:basedOn w:val="DefaultParagraphFont"/>
    <w:qFormat/>
    <w:rsid w:val="000241EB"/>
    <w:rPr>
      <w:color w:val="548DD4" w:themeColor="text2" w:themeTint="99"/>
      <w:u w:val="single"/>
    </w:rPr>
  </w:style>
  <w:style w:type="paragraph" w:customStyle="1" w:styleId="NUM2PUCE">
    <w:name w:val="ÉNUM2 PUCE"/>
    <w:basedOn w:val="NUM1PUCE"/>
    <w:link w:val="NUM2PUCEChar"/>
    <w:rsid w:val="00693200"/>
    <w:pPr>
      <w:ind w:left="851" w:hanging="284"/>
    </w:pPr>
  </w:style>
  <w:style w:type="character" w:customStyle="1" w:styleId="NUM2PUCEChar">
    <w:name w:val="ÉNUM2 PUCE Char"/>
    <w:basedOn w:val="NUM1PUCEChar"/>
    <w:link w:val="NUM2PUCE"/>
    <w:rsid w:val="00693200"/>
    <w:rPr>
      <w:rFonts w:asciiTheme="minorHAnsi" w:eastAsia="Times New Roman" w:hAnsiTheme="minorHAnsi"/>
      <w:lang w:val="en-US"/>
    </w:rPr>
  </w:style>
  <w:style w:type="paragraph" w:customStyle="1" w:styleId="PIEDPAGENEUTRE">
    <w:name w:val="PIED PAGE NEUTRE"/>
    <w:basedOn w:val="PIEDPAGEIMPAIRE"/>
    <w:rsid w:val="00A843D5"/>
    <w:pPr>
      <w:pBdr>
        <w:top w:val="none" w:sz="0" w:space="0" w:color="auto"/>
      </w:pBdr>
      <w:spacing w:line="240" w:lineRule="auto"/>
    </w:pPr>
  </w:style>
  <w:style w:type="paragraph" w:customStyle="1" w:styleId="PRELIM-INTRO">
    <w:name w:val="PRELIM.-INTRO"/>
    <w:basedOn w:val="TEXTE"/>
    <w:rsid w:val="00693200"/>
    <w:pPr>
      <w:keepNext/>
    </w:pPr>
    <w:rPr>
      <w:b/>
      <w:sz w:val="16"/>
    </w:rPr>
  </w:style>
  <w:style w:type="paragraph" w:customStyle="1" w:styleId="CAPTIONFIGURE">
    <w:name w:val="CAPTION FIGURE"/>
    <w:basedOn w:val="Caption"/>
    <w:next w:val="TEXTE"/>
    <w:rsid w:val="00693200"/>
    <w:pPr>
      <w:spacing w:before="100" w:beforeAutospacing="1" w:after="240"/>
    </w:pPr>
  </w:style>
  <w:style w:type="paragraph" w:customStyle="1" w:styleId="CAPTIONTABLE">
    <w:name w:val="CAPTION TABLE"/>
    <w:basedOn w:val="Caption"/>
    <w:next w:val="TEXTE"/>
    <w:rsid w:val="00693200"/>
    <w:pPr>
      <w:spacing w:before="100" w:beforeAutospacing="1" w:after="240"/>
    </w:pPr>
  </w:style>
  <w:style w:type="character" w:styleId="PageNumber">
    <w:name w:val="page number"/>
    <w:basedOn w:val="DefaultParagraphFont"/>
    <w:rsid w:val="00A843D5"/>
  </w:style>
  <w:style w:type="paragraph" w:customStyle="1" w:styleId="ESPACE">
    <w:name w:val="ESPACE"/>
    <w:basedOn w:val="TEXTE"/>
    <w:next w:val="TEXTE"/>
    <w:rsid w:val="00A843D5"/>
    <w:pPr>
      <w:spacing w:after="0"/>
    </w:pPr>
  </w:style>
  <w:style w:type="paragraph" w:customStyle="1" w:styleId="StylePRELIM-TEXTELeft05cm">
    <w:name w:val="Style PRELIM.-TEXTE + Left:  05 cm"/>
    <w:basedOn w:val="PRELIM-TEXTE"/>
    <w:rsid w:val="00693200"/>
    <w:pPr>
      <w:ind w:left="284"/>
    </w:pPr>
  </w:style>
  <w:style w:type="character" w:customStyle="1" w:styleId="Heading2Char">
    <w:name w:val="Heading 2 Char"/>
    <w:basedOn w:val="DefaultParagraphFont"/>
    <w:link w:val="Heading2"/>
    <w:rsid w:val="00A843D5"/>
    <w:rPr>
      <w:rFonts w:ascii="Arial" w:hAnsi="Arial"/>
      <w:b/>
      <w:sz w:val="28"/>
      <w:lang w:val="en-CA"/>
    </w:rPr>
  </w:style>
  <w:style w:type="character" w:customStyle="1" w:styleId="CharChar10">
    <w:name w:val="Char Char10"/>
    <w:rsid w:val="004373DD"/>
    <w:rPr>
      <w:rFonts w:ascii="Arial" w:hAnsi="Arial"/>
      <w:b/>
      <w:sz w:val="28"/>
      <w:lang w:val="en-US" w:eastAsia="fr-CA" w:bidi="ar-SA"/>
    </w:rPr>
  </w:style>
  <w:style w:type="character" w:customStyle="1" w:styleId="heading">
    <w:name w:val="heading"/>
    <w:basedOn w:val="DefaultParagraphFont"/>
    <w:rsid w:val="0083170F"/>
  </w:style>
  <w:style w:type="character" w:customStyle="1" w:styleId="Heading4Char">
    <w:name w:val="Heading 4 Char"/>
    <w:basedOn w:val="DefaultParagraphFont"/>
    <w:link w:val="Heading4"/>
    <w:rsid w:val="00A843D5"/>
    <w:rPr>
      <w:rFonts w:ascii="Arial" w:eastAsia="Times New Roman" w:hAnsi="Arial"/>
      <w:b/>
      <w:sz w:val="18"/>
      <w:lang w:val="en-US"/>
    </w:rPr>
  </w:style>
  <w:style w:type="character" w:customStyle="1" w:styleId="CharChar11">
    <w:name w:val="Char Char11"/>
    <w:rsid w:val="001C577A"/>
    <w:rPr>
      <w:rFonts w:ascii="Arial" w:hAnsi="Arial"/>
      <w:b/>
      <w:lang w:val="en-US" w:eastAsia="fr-CA" w:bidi="ar-SA"/>
    </w:rPr>
  </w:style>
  <w:style w:type="paragraph" w:styleId="BlockText">
    <w:name w:val="Block Text"/>
    <w:basedOn w:val="Normal"/>
    <w:rsid w:val="005F60CC"/>
    <w:pPr>
      <w:spacing w:after="120"/>
      <w:ind w:left="1440" w:right="1440"/>
    </w:pPr>
  </w:style>
  <w:style w:type="paragraph" w:styleId="BodyText">
    <w:name w:val="Body Text"/>
    <w:basedOn w:val="Normal"/>
    <w:link w:val="BodyTextChar"/>
    <w:uiPriority w:val="99"/>
    <w:unhideWhenUsed/>
    <w:rsid w:val="000241EB"/>
    <w:pPr>
      <w:spacing w:after="120"/>
    </w:pPr>
  </w:style>
  <w:style w:type="paragraph" w:styleId="BodyText2">
    <w:name w:val="Body Text 2"/>
    <w:basedOn w:val="Normal"/>
    <w:rsid w:val="005F60CC"/>
    <w:pPr>
      <w:spacing w:after="120" w:line="480" w:lineRule="auto"/>
    </w:pPr>
  </w:style>
  <w:style w:type="paragraph" w:styleId="BodyText3">
    <w:name w:val="Body Text 3"/>
    <w:basedOn w:val="Normal"/>
    <w:rsid w:val="005F60CC"/>
    <w:pPr>
      <w:spacing w:after="120"/>
    </w:pPr>
    <w:rPr>
      <w:sz w:val="16"/>
      <w:szCs w:val="16"/>
    </w:rPr>
  </w:style>
  <w:style w:type="paragraph" w:styleId="BodyTextFirstIndent">
    <w:name w:val="Body Text First Indent"/>
    <w:basedOn w:val="BodyText"/>
    <w:rsid w:val="005F60CC"/>
    <w:pPr>
      <w:ind w:firstLine="210"/>
    </w:pPr>
  </w:style>
  <w:style w:type="paragraph" w:styleId="BodyTextIndent">
    <w:name w:val="Body Text Indent"/>
    <w:basedOn w:val="Normal"/>
    <w:rsid w:val="005F60CC"/>
    <w:pPr>
      <w:spacing w:after="120"/>
      <w:ind w:left="283"/>
    </w:pPr>
  </w:style>
  <w:style w:type="paragraph" w:styleId="BodyTextFirstIndent2">
    <w:name w:val="Body Text First Indent 2"/>
    <w:basedOn w:val="BodyTextIndent"/>
    <w:rsid w:val="005F60CC"/>
    <w:pPr>
      <w:ind w:firstLine="210"/>
    </w:pPr>
  </w:style>
  <w:style w:type="paragraph" w:styleId="BodyTextIndent2">
    <w:name w:val="Body Text Indent 2"/>
    <w:basedOn w:val="Normal"/>
    <w:rsid w:val="005F60CC"/>
    <w:pPr>
      <w:spacing w:after="120" w:line="480" w:lineRule="auto"/>
      <w:ind w:left="283"/>
    </w:pPr>
  </w:style>
  <w:style w:type="paragraph" w:styleId="BodyTextIndent3">
    <w:name w:val="Body Text Indent 3"/>
    <w:basedOn w:val="Normal"/>
    <w:rsid w:val="005F60CC"/>
    <w:pPr>
      <w:spacing w:after="120"/>
      <w:ind w:left="283"/>
    </w:pPr>
    <w:rPr>
      <w:sz w:val="16"/>
      <w:szCs w:val="16"/>
    </w:rPr>
  </w:style>
  <w:style w:type="paragraph" w:styleId="Closing">
    <w:name w:val="Closing"/>
    <w:basedOn w:val="Normal"/>
    <w:rsid w:val="005F60CC"/>
    <w:pPr>
      <w:ind w:left="4252"/>
    </w:pPr>
  </w:style>
  <w:style w:type="paragraph" w:styleId="Date">
    <w:name w:val="Date"/>
    <w:basedOn w:val="Normal"/>
    <w:next w:val="Normal"/>
    <w:rsid w:val="005F60CC"/>
  </w:style>
  <w:style w:type="paragraph" w:styleId="E-mailSignature">
    <w:name w:val="E-mail Signature"/>
    <w:basedOn w:val="Normal"/>
    <w:rsid w:val="005F60CC"/>
  </w:style>
  <w:style w:type="paragraph" w:styleId="EnvelopeAddress">
    <w:name w:val="envelope address"/>
    <w:basedOn w:val="Normal"/>
    <w:rsid w:val="005F60CC"/>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5F60CC"/>
    <w:rPr>
      <w:rFonts w:ascii="Arial" w:hAnsi="Arial" w:cs="Arial"/>
    </w:rPr>
  </w:style>
  <w:style w:type="paragraph" w:styleId="HTMLAddress">
    <w:name w:val="HTML Address"/>
    <w:basedOn w:val="Normal"/>
    <w:rsid w:val="005F60CC"/>
    <w:rPr>
      <w:i/>
      <w:iCs/>
    </w:rPr>
  </w:style>
  <w:style w:type="paragraph" w:styleId="HTMLPreformatted">
    <w:name w:val="HTML Preformatted"/>
    <w:basedOn w:val="Normal"/>
    <w:rsid w:val="005F60CC"/>
    <w:rPr>
      <w:rFonts w:ascii="Courier New" w:hAnsi="Courier New" w:cs="Courier New"/>
    </w:rPr>
  </w:style>
  <w:style w:type="paragraph" w:styleId="List">
    <w:name w:val="List"/>
    <w:basedOn w:val="Normal"/>
    <w:rsid w:val="001821E4"/>
    <w:pPr>
      <w:ind w:left="283" w:hanging="283"/>
    </w:pPr>
  </w:style>
  <w:style w:type="paragraph" w:styleId="List2">
    <w:name w:val="List 2"/>
    <w:basedOn w:val="Normal"/>
    <w:rsid w:val="001821E4"/>
    <w:pPr>
      <w:ind w:left="566" w:hanging="283"/>
    </w:pPr>
  </w:style>
  <w:style w:type="paragraph" w:styleId="List3">
    <w:name w:val="List 3"/>
    <w:basedOn w:val="Normal"/>
    <w:rsid w:val="005F60CC"/>
    <w:pPr>
      <w:ind w:left="849" w:hanging="283"/>
    </w:pPr>
  </w:style>
  <w:style w:type="paragraph" w:styleId="List4">
    <w:name w:val="List 4"/>
    <w:basedOn w:val="Normal"/>
    <w:rsid w:val="005F60CC"/>
    <w:pPr>
      <w:ind w:left="1132" w:hanging="283"/>
    </w:pPr>
  </w:style>
  <w:style w:type="paragraph" w:styleId="List5">
    <w:name w:val="List 5"/>
    <w:basedOn w:val="Normal"/>
    <w:rsid w:val="005F60CC"/>
    <w:pPr>
      <w:ind w:left="1415" w:hanging="283"/>
    </w:pPr>
  </w:style>
  <w:style w:type="paragraph" w:styleId="ListBullet">
    <w:name w:val="List Bullet"/>
    <w:rsid w:val="00A843D5"/>
    <w:pPr>
      <w:numPr>
        <w:numId w:val="30"/>
      </w:numPr>
      <w:spacing w:after="80"/>
    </w:pPr>
    <w:rPr>
      <w:rFonts w:asciiTheme="minorHAnsi" w:hAnsiTheme="minorHAnsi"/>
      <w:lang w:val="en-US"/>
    </w:rPr>
  </w:style>
  <w:style w:type="paragraph" w:styleId="ListBullet2">
    <w:name w:val="List Bullet 2"/>
    <w:basedOn w:val="Normal"/>
    <w:rsid w:val="00A843D5"/>
    <w:pPr>
      <w:numPr>
        <w:numId w:val="31"/>
      </w:numPr>
      <w:spacing w:after="80"/>
    </w:pPr>
  </w:style>
  <w:style w:type="paragraph" w:styleId="ListBullet3">
    <w:name w:val="List Bullet 3"/>
    <w:basedOn w:val="Normal"/>
    <w:rsid w:val="005F60CC"/>
    <w:pPr>
      <w:numPr>
        <w:numId w:val="1"/>
      </w:numPr>
    </w:pPr>
  </w:style>
  <w:style w:type="paragraph" w:styleId="ListBullet4">
    <w:name w:val="List Bullet 4"/>
    <w:basedOn w:val="Normal"/>
    <w:rsid w:val="005F60CC"/>
    <w:pPr>
      <w:numPr>
        <w:numId w:val="2"/>
      </w:numPr>
    </w:pPr>
  </w:style>
  <w:style w:type="paragraph" w:styleId="ListBullet5">
    <w:name w:val="List Bullet 5"/>
    <w:basedOn w:val="Normal"/>
    <w:rsid w:val="005F60CC"/>
    <w:pPr>
      <w:numPr>
        <w:numId w:val="3"/>
      </w:numPr>
    </w:pPr>
  </w:style>
  <w:style w:type="paragraph" w:styleId="ListContinue">
    <w:name w:val="List Continue"/>
    <w:rsid w:val="00A843D5"/>
    <w:pPr>
      <w:numPr>
        <w:numId w:val="29"/>
      </w:numPr>
      <w:spacing w:after="60"/>
    </w:pPr>
    <w:rPr>
      <w:rFonts w:asciiTheme="minorHAnsi" w:eastAsia="Times New Roman" w:hAnsiTheme="minorHAnsi"/>
      <w:lang w:val="en-US"/>
    </w:rPr>
  </w:style>
  <w:style w:type="paragraph" w:styleId="ListContinue2">
    <w:name w:val="List Continue 2"/>
    <w:basedOn w:val="Normal"/>
    <w:rsid w:val="00A843D5"/>
    <w:pPr>
      <w:spacing w:after="120"/>
      <w:ind w:left="566"/>
    </w:pPr>
  </w:style>
  <w:style w:type="paragraph" w:styleId="ListContinue3">
    <w:name w:val="List Continue 3"/>
    <w:basedOn w:val="Normal"/>
    <w:rsid w:val="005F60CC"/>
    <w:pPr>
      <w:spacing w:after="120"/>
      <w:ind w:left="849"/>
    </w:pPr>
  </w:style>
  <w:style w:type="paragraph" w:styleId="ListContinue4">
    <w:name w:val="List Continue 4"/>
    <w:basedOn w:val="Normal"/>
    <w:rsid w:val="005F60CC"/>
    <w:pPr>
      <w:spacing w:after="120"/>
      <w:ind w:left="1132"/>
    </w:pPr>
  </w:style>
  <w:style w:type="paragraph" w:styleId="ListContinue5">
    <w:name w:val="List Continue 5"/>
    <w:basedOn w:val="Normal"/>
    <w:rsid w:val="005F60CC"/>
    <w:pPr>
      <w:spacing w:after="120"/>
      <w:ind w:left="1415"/>
    </w:pPr>
  </w:style>
  <w:style w:type="paragraph" w:styleId="ListNumber">
    <w:name w:val="List Number"/>
    <w:basedOn w:val="Normal"/>
    <w:rsid w:val="00C61670"/>
    <w:pPr>
      <w:numPr>
        <w:numId w:val="9"/>
      </w:numPr>
    </w:pPr>
  </w:style>
  <w:style w:type="paragraph" w:styleId="ListNumber2">
    <w:name w:val="List Number 2"/>
    <w:basedOn w:val="Normal"/>
    <w:rsid w:val="00C61670"/>
    <w:pPr>
      <w:numPr>
        <w:numId w:val="10"/>
      </w:numPr>
    </w:pPr>
  </w:style>
  <w:style w:type="paragraph" w:styleId="ListNumber3">
    <w:name w:val="List Number 3"/>
    <w:basedOn w:val="Normal"/>
    <w:rsid w:val="005F60CC"/>
    <w:pPr>
      <w:numPr>
        <w:numId w:val="4"/>
      </w:numPr>
    </w:pPr>
  </w:style>
  <w:style w:type="paragraph" w:styleId="ListNumber4">
    <w:name w:val="List Number 4"/>
    <w:basedOn w:val="Normal"/>
    <w:rsid w:val="005F60CC"/>
    <w:pPr>
      <w:numPr>
        <w:numId w:val="5"/>
      </w:numPr>
    </w:pPr>
  </w:style>
  <w:style w:type="paragraph" w:styleId="ListNumber5">
    <w:name w:val="List Number 5"/>
    <w:basedOn w:val="Normal"/>
    <w:rsid w:val="005F60CC"/>
    <w:pPr>
      <w:numPr>
        <w:numId w:val="6"/>
      </w:numPr>
    </w:pPr>
  </w:style>
  <w:style w:type="paragraph" w:styleId="MessageHeader">
    <w:name w:val="Message Header"/>
    <w:basedOn w:val="Normal"/>
    <w:rsid w:val="005F60C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sid w:val="00A843D5"/>
    <w:rPr>
      <w:sz w:val="24"/>
      <w:szCs w:val="24"/>
    </w:rPr>
  </w:style>
  <w:style w:type="paragraph" w:styleId="NormalIndent">
    <w:name w:val="Normal Indent"/>
    <w:basedOn w:val="Normal"/>
    <w:rsid w:val="001821E4"/>
    <w:pPr>
      <w:ind w:left="720"/>
    </w:pPr>
  </w:style>
  <w:style w:type="paragraph" w:styleId="NoteHeading">
    <w:name w:val="Note Heading"/>
    <w:basedOn w:val="Normal"/>
    <w:next w:val="Normal"/>
    <w:rsid w:val="005F60CC"/>
  </w:style>
  <w:style w:type="paragraph" w:styleId="PlainText">
    <w:name w:val="Plain Text"/>
    <w:basedOn w:val="Normal"/>
    <w:rsid w:val="005F60CC"/>
    <w:rPr>
      <w:rFonts w:ascii="Courier New" w:hAnsi="Courier New" w:cs="Courier New"/>
    </w:rPr>
  </w:style>
  <w:style w:type="paragraph" w:styleId="Salutation">
    <w:name w:val="Salutation"/>
    <w:basedOn w:val="Normal"/>
    <w:next w:val="Normal"/>
    <w:rsid w:val="005F60CC"/>
  </w:style>
  <w:style w:type="paragraph" w:styleId="Signature">
    <w:name w:val="Signature"/>
    <w:basedOn w:val="Normal"/>
    <w:rsid w:val="005F60CC"/>
    <w:pPr>
      <w:ind w:left="4252"/>
    </w:pPr>
  </w:style>
  <w:style w:type="paragraph" w:styleId="Subtitle">
    <w:name w:val="Subtitle"/>
    <w:basedOn w:val="Normal"/>
    <w:link w:val="SubtitleChar"/>
    <w:qFormat/>
    <w:rsid w:val="00A843D5"/>
    <w:pPr>
      <w:spacing w:after="60"/>
      <w:jc w:val="center"/>
      <w:outlineLvl w:val="1"/>
    </w:pPr>
    <w:rPr>
      <w:rFonts w:ascii="Arial" w:hAnsi="Arial" w:cs="Arial"/>
      <w:sz w:val="24"/>
      <w:szCs w:val="24"/>
    </w:rPr>
  </w:style>
  <w:style w:type="paragraph" w:styleId="Title">
    <w:name w:val="Title"/>
    <w:basedOn w:val="Normal"/>
    <w:link w:val="TitleChar"/>
    <w:qFormat/>
    <w:rsid w:val="00A843D5"/>
    <w:pPr>
      <w:spacing w:before="240" w:after="60"/>
      <w:jc w:val="center"/>
      <w:outlineLvl w:val="0"/>
    </w:pPr>
    <w:rPr>
      <w:rFonts w:ascii="Arial" w:hAnsi="Arial" w:cs="Arial"/>
      <w:b/>
      <w:bCs/>
      <w:kern w:val="28"/>
      <w:sz w:val="32"/>
      <w:szCs w:val="32"/>
    </w:rPr>
  </w:style>
  <w:style w:type="paragraph" w:customStyle="1" w:styleId="Enum1">
    <w:name w:val="Enum1"/>
    <w:basedOn w:val="NUM1NUMRO"/>
    <w:rsid w:val="00F32651"/>
    <w:pPr>
      <w:ind w:left="284" w:firstLine="0"/>
    </w:pPr>
  </w:style>
  <w:style w:type="paragraph" w:customStyle="1" w:styleId="Enum10">
    <w:name w:val="Enum 1"/>
    <w:basedOn w:val="Enum1"/>
    <w:rsid w:val="00F32651"/>
  </w:style>
  <w:style w:type="character" w:customStyle="1" w:styleId="Heading6Char">
    <w:name w:val="Heading 6 Char"/>
    <w:basedOn w:val="DefaultParagraphFont"/>
    <w:link w:val="Heading6"/>
    <w:rsid w:val="00A843D5"/>
    <w:rPr>
      <w:rFonts w:ascii="Arial" w:eastAsia="Times New Roman" w:hAnsi="Arial"/>
      <w:b/>
      <w:i/>
      <w:lang w:val="en-US"/>
    </w:rPr>
  </w:style>
  <w:style w:type="paragraph" w:customStyle="1" w:styleId="Legende">
    <w:name w:val="Legende"/>
    <w:basedOn w:val="FIGURE"/>
    <w:link w:val="LegendeCar"/>
    <w:rsid w:val="00F40210"/>
  </w:style>
  <w:style w:type="character" w:customStyle="1" w:styleId="FIGURECar">
    <w:name w:val="FIGURE Car"/>
    <w:basedOn w:val="TEXTEChar"/>
    <w:link w:val="FIGURE"/>
    <w:rsid w:val="00F40210"/>
    <w:rPr>
      <w:rFonts w:asciiTheme="minorHAnsi" w:eastAsia="Times New Roman" w:hAnsiTheme="minorHAnsi"/>
      <w:lang w:val="en-US"/>
    </w:rPr>
  </w:style>
  <w:style w:type="character" w:customStyle="1" w:styleId="LegendeCar">
    <w:name w:val="Legende Car"/>
    <w:basedOn w:val="FIGURECar"/>
    <w:link w:val="Legende"/>
    <w:rsid w:val="00F40210"/>
    <w:rPr>
      <w:rFonts w:asciiTheme="minorHAnsi" w:eastAsia="Times New Roman" w:hAnsiTheme="minorHAnsi"/>
      <w:lang w:val="en-US"/>
    </w:rPr>
  </w:style>
  <w:style w:type="paragraph" w:customStyle="1" w:styleId="TEXTE0">
    <w:name w:val="TEXTE&lt;"/>
    <w:basedOn w:val="TEXTE"/>
    <w:rsid w:val="00CB1CF2"/>
    <w:pPr>
      <w:ind w:left="360"/>
    </w:pPr>
  </w:style>
  <w:style w:type="paragraph" w:customStyle="1" w:styleId="NOTE">
    <w:name w:val="NOTE:"/>
    <w:basedOn w:val="TEXTE"/>
    <w:rsid w:val="00F53DD7"/>
  </w:style>
  <w:style w:type="paragraph" w:customStyle="1" w:styleId="Default">
    <w:name w:val="Default"/>
    <w:rsid w:val="00A843D5"/>
    <w:pPr>
      <w:autoSpaceDE w:val="0"/>
      <w:autoSpaceDN w:val="0"/>
      <w:adjustRightInd w:val="0"/>
    </w:pPr>
    <w:rPr>
      <w:rFonts w:ascii="Calibri" w:hAnsi="Calibri" w:cs="Calibri"/>
      <w:color w:val="000000"/>
      <w:sz w:val="24"/>
      <w:szCs w:val="24"/>
    </w:rPr>
  </w:style>
  <w:style w:type="paragraph" w:customStyle="1" w:styleId="Pa15">
    <w:name w:val="Pa15"/>
    <w:basedOn w:val="Default"/>
    <w:next w:val="Default"/>
    <w:uiPriority w:val="99"/>
    <w:rsid w:val="002D3E7C"/>
    <w:pPr>
      <w:spacing w:line="161" w:lineRule="atLeast"/>
    </w:pPr>
    <w:rPr>
      <w:rFonts w:cs="Times New Roman"/>
      <w:color w:val="auto"/>
    </w:rPr>
  </w:style>
  <w:style w:type="paragraph" w:customStyle="1" w:styleId="Pa17">
    <w:name w:val="Pa17"/>
    <w:basedOn w:val="Default"/>
    <w:next w:val="Default"/>
    <w:uiPriority w:val="99"/>
    <w:rsid w:val="002D3E7C"/>
    <w:pPr>
      <w:spacing w:line="161" w:lineRule="atLeast"/>
    </w:pPr>
    <w:rPr>
      <w:rFonts w:cs="Times New Roman"/>
      <w:color w:val="auto"/>
    </w:rPr>
  </w:style>
  <w:style w:type="character" w:customStyle="1" w:styleId="A9">
    <w:name w:val="A9"/>
    <w:rsid w:val="00A843D5"/>
    <w:rPr>
      <w:rFonts w:cs="Calibri"/>
      <w:b/>
      <w:bCs/>
      <w:color w:val="000000"/>
      <w:sz w:val="16"/>
      <w:szCs w:val="16"/>
    </w:rPr>
  </w:style>
  <w:style w:type="paragraph" w:customStyle="1" w:styleId="Pa19">
    <w:name w:val="Pa19"/>
    <w:basedOn w:val="Default"/>
    <w:next w:val="Default"/>
    <w:uiPriority w:val="99"/>
    <w:rsid w:val="002D3E7C"/>
    <w:pPr>
      <w:spacing w:line="161" w:lineRule="atLeast"/>
    </w:pPr>
    <w:rPr>
      <w:rFonts w:cs="Times New Roman"/>
      <w:color w:val="auto"/>
    </w:rPr>
  </w:style>
  <w:style w:type="paragraph" w:customStyle="1" w:styleId="Pa20">
    <w:name w:val="Pa20"/>
    <w:basedOn w:val="Default"/>
    <w:next w:val="Default"/>
    <w:uiPriority w:val="99"/>
    <w:rsid w:val="002D3E7C"/>
    <w:pPr>
      <w:spacing w:line="161" w:lineRule="atLeast"/>
    </w:pPr>
    <w:rPr>
      <w:rFonts w:cs="Times New Roman"/>
      <w:color w:val="auto"/>
    </w:rPr>
  </w:style>
  <w:style w:type="paragraph" w:customStyle="1" w:styleId="Pa5">
    <w:name w:val="Pa5"/>
    <w:basedOn w:val="Default"/>
    <w:next w:val="Default"/>
    <w:uiPriority w:val="99"/>
    <w:rsid w:val="002D3E7C"/>
    <w:pPr>
      <w:spacing w:line="181" w:lineRule="atLeast"/>
    </w:pPr>
    <w:rPr>
      <w:rFonts w:cs="Times New Roman"/>
      <w:color w:val="auto"/>
    </w:rPr>
  </w:style>
  <w:style w:type="paragraph" w:customStyle="1" w:styleId="Pa26">
    <w:name w:val="Pa26"/>
    <w:basedOn w:val="Default"/>
    <w:next w:val="Default"/>
    <w:uiPriority w:val="99"/>
    <w:rsid w:val="002D3E7C"/>
    <w:pPr>
      <w:spacing w:line="161" w:lineRule="atLeast"/>
    </w:pPr>
    <w:rPr>
      <w:rFonts w:cs="Times New Roman"/>
      <w:color w:val="auto"/>
    </w:rPr>
  </w:style>
  <w:style w:type="paragraph" w:customStyle="1" w:styleId="Pa22">
    <w:name w:val="Pa22"/>
    <w:basedOn w:val="Default"/>
    <w:next w:val="Default"/>
    <w:uiPriority w:val="99"/>
    <w:rsid w:val="008845B7"/>
    <w:pPr>
      <w:spacing w:line="161" w:lineRule="atLeast"/>
    </w:pPr>
    <w:rPr>
      <w:rFonts w:cs="Times New Roman"/>
      <w:color w:val="auto"/>
    </w:rPr>
  </w:style>
  <w:style w:type="paragraph" w:customStyle="1" w:styleId="Pa28">
    <w:name w:val="Pa28"/>
    <w:basedOn w:val="Default"/>
    <w:next w:val="Default"/>
    <w:uiPriority w:val="99"/>
    <w:rsid w:val="008845B7"/>
    <w:pPr>
      <w:spacing w:line="161" w:lineRule="atLeast"/>
    </w:pPr>
    <w:rPr>
      <w:rFonts w:cs="Times New Roman"/>
      <w:color w:val="auto"/>
    </w:rPr>
  </w:style>
  <w:style w:type="paragraph" w:customStyle="1" w:styleId="Pa29">
    <w:name w:val="Pa29"/>
    <w:basedOn w:val="Default"/>
    <w:next w:val="Default"/>
    <w:uiPriority w:val="99"/>
    <w:rsid w:val="008845B7"/>
    <w:pPr>
      <w:spacing w:line="161" w:lineRule="atLeast"/>
    </w:pPr>
    <w:rPr>
      <w:rFonts w:cs="Times New Roman"/>
      <w:color w:val="auto"/>
    </w:rPr>
  </w:style>
  <w:style w:type="paragraph" w:customStyle="1" w:styleId="Pa21">
    <w:name w:val="Pa21"/>
    <w:basedOn w:val="Default"/>
    <w:next w:val="Default"/>
    <w:uiPriority w:val="99"/>
    <w:rsid w:val="00525786"/>
    <w:pPr>
      <w:spacing w:line="161" w:lineRule="atLeast"/>
    </w:pPr>
    <w:rPr>
      <w:rFonts w:ascii="Trebuchet MS" w:hAnsi="Trebuchet MS" w:cs="Times New Roman"/>
      <w:color w:val="auto"/>
    </w:rPr>
  </w:style>
  <w:style w:type="paragraph" w:customStyle="1" w:styleId="Pa30">
    <w:name w:val="Pa30"/>
    <w:basedOn w:val="Default"/>
    <w:next w:val="Default"/>
    <w:uiPriority w:val="99"/>
    <w:rsid w:val="00525786"/>
    <w:pPr>
      <w:spacing w:line="161" w:lineRule="atLeast"/>
    </w:pPr>
    <w:rPr>
      <w:rFonts w:ascii="Trebuchet MS" w:hAnsi="Trebuchet MS" w:cs="Times New Roman"/>
      <w:color w:val="auto"/>
    </w:rPr>
  </w:style>
  <w:style w:type="paragraph" w:customStyle="1" w:styleId="Pa6">
    <w:name w:val="Pa6"/>
    <w:basedOn w:val="Default"/>
    <w:next w:val="Default"/>
    <w:uiPriority w:val="99"/>
    <w:rsid w:val="00525786"/>
    <w:pPr>
      <w:spacing w:line="161" w:lineRule="atLeast"/>
    </w:pPr>
    <w:rPr>
      <w:rFonts w:ascii="Trebuchet MS" w:hAnsi="Trebuchet MS" w:cs="Times New Roman"/>
      <w:color w:val="auto"/>
    </w:rPr>
  </w:style>
  <w:style w:type="paragraph" w:customStyle="1" w:styleId="Pa7">
    <w:name w:val="Pa7"/>
    <w:basedOn w:val="Default"/>
    <w:next w:val="Default"/>
    <w:uiPriority w:val="99"/>
    <w:rsid w:val="00525786"/>
    <w:pPr>
      <w:spacing w:line="141" w:lineRule="atLeast"/>
    </w:pPr>
    <w:rPr>
      <w:rFonts w:ascii="Trebuchet MS" w:hAnsi="Trebuchet MS" w:cs="Times New Roman"/>
      <w:color w:val="auto"/>
    </w:rPr>
  </w:style>
  <w:style w:type="paragraph" w:customStyle="1" w:styleId="Pa23">
    <w:name w:val="Pa23"/>
    <w:basedOn w:val="Default"/>
    <w:next w:val="Default"/>
    <w:uiPriority w:val="99"/>
    <w:rsid w:val="00525786"/>
    <w:pPr>
      <w:spacing w:line="141" w:lineRule="atLeast"/>
    </w:pPr>
    <w:rPr>
      <w:rFonts w:ascii="Trebuchet MS" w:hAnsi="Trebuchet MS" w:cs="Times New Roman"/>
      <w:color w:val="auto"/>
    </w:rPr>
  </w:style>
  <w:style w:type="paragraph" w:customStyle="1" w:styleId="Pa24">
    <w:name w:val="Pa24"/>
    <w:basedOn w:val="Default"/>
    <w:next w:val="Default"/>
    <w:uiPriority w:val="99"/>
    <w:rsid w:val="0087613C"/>
    <w:pPr>
      <w:spacing w:line="161" w:lineRule="atLeast"/>
    </w:pPr>
    <w:rPr>
      <w:rFonts w:cs="Times New Roman"/>
      <w:color w:val="auto"/>
    </w:rPr>
  </w:style>
  <w:style w:type="paragraph" w:customStyle="1" w:styleId="NormalTrebuchetMS">
    <w:name w:val="Normal + Trebuchet MS"/>
    <w:aliases w:val="9 pt,Noir"/>
    <w:basedOn w:val="Normal"/>
    <w:rsid w:val="00952D37"/>
    <w:pPr>
      <w:spacing w:after="80" w:line="181" w:lineRule="atLeast"/>
    </w:pPr>
    <w:rPr>
      <w:rFonts w:ascii="Trebuchet MS" w:hAnsi="Trebuchet MS" w:cs="Trebuchet MS"/>
      <w:color w:val="000000"/>
      <w:sz w:val="18"/>
      <w:szCs w:val="18"/>
    </w:rPr>
  </w:style>
  <w:style w:type="paragraph" w:customStyle="1" w:styleId="Calibri">
    <w:name w:val="Calibri"/>
    <w:basedOn w:val="Normal"/>
    <w:rsid w:val="00A205F1"/>
    <w:pPr>
      <w:spacing w:after="80" w:line="181" w:lineRule="atLeast"/>
      <w:ind w:left="-284"/>
      <w:jc w:val="center"/>
    </w:pPr>
    <w:rPr>
      <w:rFonts w:ascii="Trebuchet MS" w:hAnsi="Trebuchet MS" w:cs="Trebuchet MS"/>
      <w:color w:val="000000"/>
      <w:sz w:val="18"/>
      <w:szCs w:val="18"/>
    </w:rPr>
  </w:style>
  <w:style w:type="paragraph" w:customStyle="1" w:styleId="TableTitleCenter">
    <w:name w:val="Table Title Center"/>
    <w:qFormat/>
    <w:rsid w:val="00A843D5"/>
    <w:pPr>
      <w:spacing w:before="40" w:after="40"/>
      <w:jc w:val="center"/>
    </w:pPr>
    <w:rPr>
      <w:rFonts w:ascii="Calibri" w:eastAsia="Times New Roman" w:hAnsi="Calibri"/>
      <w:b/>
      <w:sz w:val="18"/>
      <w:szCs w:val="16"/>
      <w:lang w:val="en-US"/>
    </w:rPr>
  </w:style>
  <w:style w:type="paragraph" w:customStyle="1" w:styleId="TableTextLeft">
    <w:name w:val="Table Text Left"/>
    <w:qFormat/>
    <w:rsid w:val="00A843D5"/>
    <w:pPr>
      <w:keepLines/>
      <w:suppressAutoHyphens/>
      <w:spacing w:before="40" w:after="40"/>
    </w:pPr>
    <w:rPr>
      <w:rFonts w:ascii="Calibri" w:eastAsia="Times New Roman" w:hAnsi="Calibri"/>
      <w:sz w:val="16"/>
      <w:szCs w:val="16"/>
      <w:lang w:val="en-US"/>
    </w:rPr>
  </w:style>
  <w:style w:type="paragraph" w:customStyle="1" w:styleId="Note0">
    <w:name w:val="Note"/>
    <w:next w:val="TEXTE"/>
    <w:qFormat/>
    <w:rsid w:val="00A843D5"/>
    <w:pPr>
      <w:keepNext/>
    </w:pPr>
    <w:rPr>
      <w:rFonts w:ascii="Calibri" w:eastAsia="Times New Roman" w:hAnsi="Calibri"/>
      <w:b/>
      <w:color w:val="FFFFFF"/>
      <w:sz w:val="18"/>
      <w:shd w:val="solid" w:color="auto" w:fill="auto"/>
      <w:lang w:val="en-US"/>
    </w:rPr>
  </w:style>
  <w:style w:type="character" w:customStyle="1" w:styleId="Heading1Char">
    <w:name w:val="Heading 1 Char"/>
    <w:basedOn w:val="DefaultParagraphFont"/>
    <w:link w:val="Heading1"/>
    <w:rsid w:val="00A843D5"/>
    <w:rPr>
      <w:rFonts w:ascii="Arial" w:eastAsia="Times New Roman" w:hAnsi="Arial"/>
      <w:b/>
      <w:sz w:val="36"/>
      <w:lang w:val="en-CA"/>
    </w:rPr>
  </w:style>
  <w:style w:type="character" w:customStyle="1" w:styleId="BodyTextChar">
    <w:name w:val="Body Text Char"/>
    <w:basedOn w:val="DefaultParagraphFont"/>
    <w:link w:val="BodyText"/>
    <w:uiPriority w:val="99"/>
    <w:rsid w:val="000241EB"/>
    <w:rPr>
      <w:rFonts w:ascii="Garamond" w:eastAsia="Times New Roman" w:hAnsi="Garamond"/>
      <w:sz w:val="22"/>
      <w:lang w:eastAsia="en-US"/>
    </w:rPr>
  </w:style>
  <w:style w:type="character" w:customStyle="1" w:styleId="Heading3Char">
    <w:name w:val="Heading 3 Char"/>
    <w:basedOn w:val="DefaultParagraphFont"/>
    <w:link w:val="Heading3"/>
    <w:rsid w:val="00A843D5"/>
    <w:rPr>
      <w:rFonts w:ascii="Arial" w:eastAsia="Times New Roman" w:hAnsi="Arial"/>
      <w:b/>
      <w:sz w:val="24"/>
      <w:lang w:val="en-US"/>
    </w:rPr>
  </w:style>
  <w:style w:type="character" w:customStyle="1" w:styleId="Heading5Char">
    <w:name w:val="Heading 5 Char"/>
    <w:basedOn w:val="DefaultParagraphFont"/>
    <w:link w:val="Heading5"/>
    <w:rsid w:val="00A843D5"/>
    <w:rPr>
      <w:rFonts w:ascii="Arial" w:eastAsia="Times New Roman" w:hAnsi="Arial"/>
      <w:b/>
      <w:i/>
      <w:lang w:val="en-US"/>
    </w:rPr>
  </w:style>
  <w:style w:type="character" w:styleId="Emphasis">
    <w:name w:val="Emphasis"/>
    <w:qFormat/>
    <w:rsid w:val="000241EB"/>
    <w:rPr>
      <w:rFonts w:ascii="Garamond" w:hAnsi="Garamond"/>
      <w:caps/>
      <w:spacing w:val="0"/>
      <w:sz w:val="18"/>
    </w:rPr>
  </w:style>
  <w:style w:type="paragraph" w:customStyle="1" w:styleId="Puce1">
    <w:name w:val="Puce 1"/>
    <w:qFormat/>
    <w:rsid w:val="000241EB"/>
    <w:pPr>
      <w:numPr>
        <w:numId w:val="8"/>
      </w:numPr>
      <w:spacing w:after="80"/>
    </w:pPr>
    <w:rPr>
      <w:rFonts w:ascii="Trebuchet MS" w:eastAsia="Calibri" w:hAnsi="Trebuchet MS"/>
      <w:color w:val="000000"/>
      <w:lang w:eastAsia="ja-JP"/>
    </w:rPr>
  </w:style>
  <w:style w:type="paragraph" w:customStyle="1" w:styleId="Myname">
    <w:name w:val="Myname"/>
    <w:qFormat/>
    <w:rsid w:val="000241EB"/>
    <w:pPr>
      <w:spacing w:after="120"/>
      <w:jc w:val="center"/>
    </w:pPr>
    <w:rPr>
      <w:rFonts w:ascii="Garamond" w:eastAsia="Times New Roman" w:hAnsi="Garamond"/>
      <w:spacing w:val="-15"/>
      <w:position w:val="12"/>
      <w:sz w:val="32"/>
      <w:lang w:eastAsia="en-US"/>
    </w:rPr>
  </w:style>
  <w:style w:type="paragraph" w:customStyle="1" w:styleId="NoParagraphStyle">
    <w:name w:val="[No Paragraph Style]"/>
    <w:rsid w:val="00A843D5"/>
    <w:pPr>
      <w:autoSpaceDE w:val="0"/>
      <w:autoSpaceDN w:val="0"/>
      <w:adjustRightInd w:val="0"/>
      <w:spacing w:line="288" w:lineRule="auto"/>
      <w:textAlignment w:val="center"/>
    </w:pPr>
    <w:rPr>
      <w:rFonts w:eastAsia="Times New Roman"/>
      <w:color w:val="000000"/>
      <w:sz w:val="24"/>
      <w:szCs w:val="24"/>
      <w:lang w:val="en-US"/>
    </w:rPr>
  </w:style>
  <w:style w:type="paragraph" w:customStyle="1" w:styleId="CoverDate">
    <w:name w:val="Cover Date"/>
    <w:qFormat/>
    <w:rsid w:val="00A843D5"/>
    <w:pPr>
      <w:spacing w:before="100" w:after="100"/>
      <w:jc w:val="center"/>
    </w:pPr>
    <w:rPr>
      <w:rFonts w:ascii="Verdana" w:eastAsia="Times New Roman" w:hAnsi="Verdana" w:cs="Verdana"/>
      <w:b/>
      <w:bCs/>
      <w:shadow/>
      <w:color w:val="4A6FA6"/>
      <w:sz w:val="28"/>
      <w:szCs w:val="28"/>
      <w:lang w:val="en-US"/>
    </w:rPr>
  </w:style>
  <w:style w:type="paragraph" w:customStyle="1" w:styleId="CoverDocType">
    <w:name w:val="Cover Doc Type"/>
    <w:next w:val="Normal"/>
    <w:qFormat/>
    <w:rsid w:val="00A843D5"/>
    <w:pPr>
      <w:spacing w:before="100" w:after="100"/>
      <w:ind w:left="-84"/>
      <w:jc w:val="center"/>
    </w:pPr>
    <w:rPr>
      <w:rFonts w:ascii="Verdana" w:eastAsia="Times New Roman" w:hAnsi="Verdana" w:cs="Verdana"/>
      <w:b/>
      <w:bCs/>
      <w:shadow/>
      <w:color w:val="4A6FA6"/>
      <w:sz w:val="36"/>
      <w:szCs w:val="36"/>
      <w:lang w:val="en-US"/>
    </w:rPr>
  </w:style>
  <w:style w:type="paragraph" w:customStyle="1" w:styleId="CoverHeding1">
    <w:name w:val="Cover Heding 1"/>
    <w:next w:val="Normal"/>
    <w:qFormat/>
    <w:rsid w:val="00A843D5"/>
    <w:pPr>
      <w:spacing w:before="100" w:after="100"/>
      <w:ind w:left="-84"/>
      <w:jc w:val="center"/>
    </w:pPr>
    <w:rPr>
      <w:rFonts w:ascii="Verdana" w:eastAsia="Times New Roman" w:hAnsi="Verdana" w:cs="Verdana"/>
      <w:b/>
      <w:bCs/>
      <w:shadow/>
      <w:color w:val="4A6FA6"/>
      <w:sz w:val="72"/>
      <w:szCs w:val="72"/>
      <w:lang w:val="en-US"/>
    </w:rPr>
  </w:style>
  <w:style w:type="paragraph" w:customStyle="1" w:styleId="Description">
    <w:name w:val="Description"/>
    <w:next w:val="NoParagraphStyle"/>
    <w:qFormat/>
    <w:rsid w:val="00A843D5"/>
    <w:pPr>
      <w:keepNext/>
      <w:keepLines/>
      <w:ind w:left="576"/>
    </w:pPr>
    <w:rPr>
      <w:rFonts w:ascii="Calibri" w:eastAsia="Times New Roman" w:hAnsi="Calibri" w:cs="Calibri"/>
      <w:b/>
      <w:color w:val="000000"/>
      <w:lang w:val="en-US"/>
    </w:rPr>
  </w:style>
  <w:style w:type="paragraph" w:customStyle="1" w:styleId="DescriptionText">
    <w:name w:val="Description Text"/>
    <w:qFormat/>
    <w:rsid w:val="00A843D5"/>
    <w:pPr>
      <w:suppressAutoHyphens/>
      <w:spacing w:after="80"/>
      <w:ind w:left="576"/>
      <w:textAlignment w:val="center"/>
    </w:pPr>
    <w:rPr>
      <w:rFonts w:ascii="Calibri" w:eastAsia="Times New Roman" w:hAnsi="Calibri" w:cs="Calibri"/>
      <w:color w:val="000000"/>
      <w:lang w:val="en-US"/>
    </w:rPr>
  </w:style>
  <w:style w:type="paragraph" w:customStyle="1" w:styleId="FigureCaption">
    <w:name w:val="Figure Caption"/>
    <w:next w:val="TEXTE"/>
    <w:qFormat/>
    <w:rsid w:val="00A843D5"/>
    <w:pPr>
      <w:spacing w:before="60" w:after="240"/>
      <w:jc w:val="center"/>
    </w:pPr>
    <w:rPr>
      <w:rFonts w:asciiTheme="minorHAnsi" w:eastAsia="Times New Roman" w:hAnsiTheme="minorHAnsi"/>
      <w:b/>
      <w:sz w:val="18"/>
      <w:lang w:val="en-US"/>
    </w:rPr>
  </w:style>
  <w:style w:type="paragraph" w:customStyle="1" w:styleId="Footerleft">
    <w:name w:val="Footer left"/>
    <w:qFormat/>
    <w:rsid w:val="00A843D5"/>
    <w:pPr>
      <w:pBdr>
        <w:top w:val="single" w:sz="4" w:space="1" w:color="auto"/>
      </w:pBdr>
      <w:spacing w:line="320" w:lineRule="exact"/>
    </w:pPr>
    <w:rPr>
      <w:rFonts w:eastAsia="Times New Roman"/>
      <w:lang w:val="en-US"/>
    </w:rPr>
  </w:style>
  <w:style w:type="paragraph" w:customStyle="1" w:styleId="FrontCoverFrame">
    <w:name w:val="Front Cover Frame"/>
    <w:rsid w:val="001821E4"/>
    <w:pPr>
      <w:ind w:left="-1786"/>
    </w:pPr>
    <w:rPr>
      <w:rFonts w:eastAsia="Times New Roman"/>
      <w:lang w:val="en-US"/>
    </w:rPr>
  </w:style>
  <w:style w:type="paragraph" w:customStyle="1" w:styleId="HeaderRight">
    <w:name w:val="Header Right"/>
    <w:qFormat/>
    <w:rsid w:val="00A843D5"/>
    <w:pPr>
      <w:spacing w:after="240"/>
      <w:jc w:val="right"/>
    </w:pPr>
    <w:rPr>
      <w:rFonts w:eastAsia="Times New Roman"/>
      <w:b/>
      <w:lang w:val="en-US"/>
    </w:rPr>
  </w:style>
  <w:style w:type="paragraph" w:customStyle="1" w:styleId="Heading1nonum">
    <w:name w:val="Heading 1 no num"/>
    <w:basedOn w:val="Normal"/>
    <w:qFormat/>
    <w:rsid w:val="00A843D5"/>
    <w:pPr>
      <w:keepNext/>
      <w:keepLines/>
      <w:pageBreakBefore/>
      <w:pBdr>
        <w:top w:val="single" w:sz="12" w:space="22" w:color="000000"/>
        <w:bottom w:val="single" w:sz="12" w:space="22" w:color="000000"/>
      </w:pBdr>
      <w:spacing w:before="480" w:after="480"/>
      <w:ind w:left="567" w:right="16" w:hanging="567"/>
    </w:pPr>
    <w:rPr>
      <w:rFonts w:ascii="Arial" w:hAnsi="Arial"/>
      <w:b/>
      <w:sz w:val="36"/>
    </w:rPr>
  </w:style>
  <w:style w:type="paragraph" w:customStyle="1" w:styleId="Note20">
    <w:name w:val="Note 2"/>
    <w:basedOn w:val="Note0"/>
    <w:qFormat/>
    <w:rsid w:val="00A843D5"/>
    <w:pPr>
      <w:ind w:left="576"/>
    </w:pPr>
  </w:style>
  <w:style w:type="paragraph" w:customStyle="1" w:styleId="Note2Text">
    <w:name w:val="Note 2 Text"/>
    <w:basedOn w:val="TEXTE"/>
    <w:qFormat/>
    <w:rsid w:val="00A843D5"/>
    <w:pPr>
      <w:keepLines/>
      <w:ind w:left="576"/>
    </w:pPr>
  </w:style>
  <w:style w:type="paragraph" w:customStyle="1" w:styleId="TableCaption">
    <w:name w:val="Table Caption"/>
    <w:next w:val="TEXTE"/>
    <w:qFormat/>
    <w:rsid w:val="00A843D5"/>
    <w:pPr>
      <w:spacing w:before="120" w:after="120"/>
      <w:jc w:val="center"/>
    </w:pPr>
    <w:rPr>
      <w:rFonts w:asciiTheme="minorHAnsi" w:eastAsia="Times New Roman" w:hAnsiTheme="minorHAnsi"/>
      <w:b/>
      <w:bCs/>
      <w:sz w:val="18"/>
      <w:lang w:val="en-US"/>
    </w:rPr>
  </w:style>
  <w:style w:type="paragraph" w:customStyle="1" w:styleId="TableTextCenter">
    <w:name w:val="Table Text Center"/>
    <w:basedOn w:val="TableTextLeft"/>
    <w:uiPriority w:val="99"/>
    <w:qFormat/>
    <w:rsid w:val="00A843D5"/>
    <w:pPr>
      <w:jc w:val="center"/>
    </w:pPr>
  </w:style>
  <w:style w:type="character" w:customStyle="1" w:styleId="Heading7Char">
    <w:name w:val="Heading 7 Char"/>
    <w:basedOn w:val="DefaultParagraphFont"/>
    <w:link w:val="Heading7"/>
    <w:rsid w:val="00A843D5"/>
    <w:rPr>
      <w:rFonts w:ascii="Arial" w:eastAsia="Times New Roman" w:hAnsi="Arial"/>
      <w:b/>
      <w:i/>
      <w:lang w:val="en-US"/>
    </w:rPr>
  </w:style>
  <w:style w:type="character" w:customStyle="1" w:styleId="Heading8Char">
    <w:name w:val="Heading 8 Char"/>
    <w:basedOn w:val="DefaultParagraphFont"/>
    <w:link w:val="Heading8"/>
    <w:rsid w:val="00A843D5"/>
    <w:rPr>
      <w:rFonts w:ascii="Arial" w:eastAsia="Times New Roman" w:hAnsi="Arial"/>
      <w:b/>
      <w:i/>
      <w:lang w:val="en-US"/>
    </w:rPr>
  </w:style>
  <w:style w:type="character" w:customStyle="1" w:styleId="Heading9Char">
    <w:name w:val="Heading 9 Char"/>
    <w:basedOn w:val="DefaultParagraphFont"/>
    <w:link w:val="Heading9"/>
    <w:rsid w:val="00A843D5"/>
    <w:rPr>
      <w:rFonts w:ascii="Arial" w:eastAsia="Times New Roman" w:hAnsi="Arial"/>
      <w:b/>
      <w:i/>
      <w:lang w:val="en-US"/>
    </w:rPr>
  </w:style>
  <w:style w:type="character" w:customStyle="1" w:styleId="TitleChar">
    <w:name w:val="Title Char"/>
    <w:basedOn w:val="DefaultParagraphFont"/>
    <w:link w:val="Title"/>
    <w:rsid w:val="00A843D5"/>
    <w:rPr>
      <w:rFonts w:ascii="Arial" w:eastAsiaTheme="minorHAnsi" w:hAnsi="Arial" w:cs="Arial"/>
      <w:b/>
      <w:bCs/>
      <w:kern w:val="28"/>
      <w:sz w:val="32"/>
      <w:szCs w:val="32"/>
      <w:lang w:eastAsia="en-US"/>
    </w:rPr>
  </w:style>
  <w:style w:type="character" w:customStyle="1" w:styleId="SubtitleChar">
    <w:name w:val="Subtitle Char"/>
    <w:basedOn w:val="DefaultParagraphFont"/>
    <w:link w:val="Subtitle"/>
    <w:rsid w:val="00A843D5"/>
    <w:rPr>
      <w:rFonts w:ascii="Arial" w:eastAsiaTheme="minorHAnsi" w:hAnsi="Arial" w:cs="Arial"/>
      <w:sz w:val="24"/>
      <w:szCs w:val="24"/>
      <w:lang w:eastAsia="en-US"/>
    </w:rPr>
  </w:style>
  <w:style w:type="paragraph" w:customStyle="1" w:styleId="ConsoleText">
    <w:name w:val="Console Text"/>
    <w:qFormat/>
    <w:rsid w:val="00A843D5"/>
    <w:pPr>
      <w:ind w:left="567"/>
    </w:pPr>
    <w:rPr>
      <w:rFonts w:ascii="Courier New" w:eastAsia="Batang" w:hAnsi="Courier New" w:cs="Courier New"/>
      <w:color w:val="000000"/>
      <w:sz w:val="16"/>
      <w:szCs w:val="16"/>
      <w:lang w:val="en-CA"/>
    </w:rPr>
  </w:style>
  <w:style w:type="paragraph" w:customStyle="1" w:styleId="ListContinuenonum">
    <w:name w:val="List Continue no num"/>
    <w:basedOn w:val="ListContinue"/>
    <w:qFormat/>
    <w:rsid w:val="00A843D5"/>
    <w:pPr>
      <w:numPr>
        <w:numId w:val="0"/>
      </w:numPr>
      <w:ind w:left="374"/>
    </w:pPr>
  </w:style>
  <w:style w:type="paragraph" w:customStyle="1" w:styleId="ProcedureIntro">
    <w:name w:val="Procedure Intro"/>
    <w:next w:val="ListContinue"/>
    <w:qFormat/>
    <w:rsid w:val="00A843D5"/>
    <w:pPr>
      <w:keepNext/>
      <w:keepLines/>
      <w:spacing w:after="60"/>
    </w:pPr>
    <w:rPr>
      <w:rFonts w:asciiTheme="minorHAnsi" w:eastAsia="Times New Roman" w:hAnsiTheme="minorHAnsi"/>
      <w:b/>
      <w:lang w:val="en-CA"/>
    </w:rPr>
  </w:style>
  <w:style w:type="paragraph" w:customStyle="1" w:styleId="TableTitleLeft">
    <w:name w:val="Table Title Left"/>
    <w:qFormat/>
    <w:rsid w:val="00A843D5"/>
    <w:rPr>
      <w:rFonts w:ascii="Calibri" w:eastAsia="Batang" w:hAnsi="Calibri"/>
      <w:b/>
      <w:sz w:val="16"/>
      <w:szCs w:val="16"/>
      <w:lang w:eastAsia="ko-KR"/>
    </w:rPr>
  </w:style>
  <w:style w:type="paragraph" w:styleId="TOCHeading">
    <w:name w:val="TOC Heading"/>
    <w:basedOn w:val="Heading1"/>
    <w:next w:val="Normal"/>
    <w:uiPriority w:val="39"/>
    <w:semiHidden/>
    <w:unhideWhenUsed/>
    <w:qFormat/>
    <w:rsid w:val="00CA450B"/>
    <w:pPr>
      <w:pageBreakBefore w:val="0"/>
      <w:numPr>
        <w:numId w:val="0"/>
      </w:numPr>
      <w:pBdr>
        <w:top w:val="none" w:sz="0" w:space="0" w:color="auto"/>
        <w:bottom w:val="none" w:sz="0" w:space="0" w:color="auto"/>
      </w:pBdr>
      <w:spacing w:after="0" w:line="276" w:lineRule="auto"/>
      <w:ind w:right="0"/>
      <w:outlineLvl w:val="9"/>
    </w:pPr>
    <w:rPr>
      <w:rFonts w:asciiTheme="majorHAnsi" w:eastAsiaTheme="majorEastAsia" w:hAnsiTheme="majorHAnsi" w:cstheme="majorBidi"/>
      <w:bCs/>
      <w:color w:val="365F91" w:themeColor="accent1" w:themeShade="BF"/>
      <w:sz w:val="28"/>
      <w:szCs w:val="28"/>
      <w:lang w:val="en-US" w:eastAsia="en-US"/>
    </w:rPr>
  </w:style>
  <w:style w:type="character" w:customStyle="1" w:styleId="HeaderChar">
    <w:name w:val="Header Char"/>
    <w:basedOn w:val="DefaultParagraphFont"/>
    <w:link w:val="Header"/>
    <w:rsid w:val="00DC2C0E"/>
    <w:rPr>
      <w:rFonts w:eastAsia="Times New Roman"/>
      <w:lang w:val="en-US"/>
    </w:rPr>
  </w:style>
</w:styles>
</file>

<file path=word/webSettings.xml><?xml version="1.0" encoding="utf-8"?>
<w:webSettings xmlns:r="http://schemas.openxmlformats.org/officeDocument/2006/relationships" xmlns:w="http://schemas.openxmlformats.org/wordprocessingml/2006/main">
  <w:divs>
    <w:div w:id="5593542">
      <w:bodyDiv w:val="1"/>
      <w:marLeft w:val="0"/>
      <w:marRight w:val="0"/>
      <w:marTop w:val="0"/>
      <w:marBottom w:val="0"/>
      <w:divBdr>
        <w:top w:val="none" w:sz="0" w:space="0" w:color="auto"/>
        <w:left w:val="none" w:sz="0" w:space="0" w:color="auto"/>
        <w:bottom w:val="none" w:sz="0" w:space="0" w:color="auto"/>
        <w:right w:val="none" w:sz="0" w:space="0" w:color="auto"/>
      </w:divBdr>
    </w:div>
    <w:div w:id="71708828">
      <w:bodyDiv w:val="1"/>
      <w:marLeft w:val="0"/>
      <w:marRight w:val="0"/>
      <w:marTop w:val="0"/>
      <w:marBottom w:val="0"/>
      <w:divBdr>
        <w:top w:val="none" w:sz="0" w:space="0" w:color="auto"/>
        <w:left w:val="none" w:sz="0" w:space="0" w:color="auto"/>
        <w:bottom w:val="none" w:sz="0" w:space="0" w:color="auto"/>
        <w:right w:val="none" w:sz="0" w:space="0" w:color="auto"/>
      </w:divBdr>
    </w:div>
    <w:div w:id="125320931">
      <w:bodyDiv w:val="1"/>
      <w:marLeft w:val="0"/>
      <w:marRight w:val="0"/>
      <w:marTop w:val="0"/>
      <w:marBottom w:val="0"/>
      <w:divBdr>
        <w:top w:val="none" w:sz="0" w:space="0" w:color="auto"/>
        <w:left w:val="none" w:sz="0" w:space="0" w:color="auto"/>
        <w:bottom w:val="none" w:sz="0" w:space="0" w:color="auto"/>
        <w:right w:val="none" w:sz="0" w:space="0" w:color="auto"/>
      </w:divBdr>
    </w:div>
    <w:div w:id="176315009">
      <w:bodyDiv w:val="1"/>
      <w:marLeft w:val="0"/>
      <w:marRight w:val="0"/>
      <w:marTop w:val="0"/>
      <w:marBottom w:val="0"/>
      <w:divBdr>
        <w:top w:val="none" w:sz="0" w:space="0" w:color="auto"/>
        <w:left w:val="none" w:sz="0" w:space="0" w:color="auto"/>
        <w:bottom w:val="none" w:sz="0" w:space="0" w:color="auto"/>
        <w:right w:val="none" w:sz="0" w:space="0" w:color="auto"/>
      </w:divBdr>
    </w:div>
    <w:div w:id="181940788">
      <w:bodyDiv w:val="1"/>
      <w:marLeft w:val="0"/>
      <w:marRight w:val="0"/>
      <w:marTop w:val="0"/>
      <w:marBottom w:val="0"/>
      <w:divBdr>
        <w:top w:val="none" w:sz="0" w:space="0" w:color="auto"/>
        <w:left w:val="none" w:sz="0" w:space="0" w:color="auto"/>
        <w:bottom w:val="none" w:sz="0" w:space="0" w:color="auto"/>
        <w:right w:val="none" w:sz="0" w:space="0" w:color="auto"/>
      </w:divBdr>
    </w:div>
    <w:div w:id="203835469">
      <w:bodyDiv w:val="1"/>
      <w:marLeft w:val="0"/>
      <w:marRight w:val="0"/>
      <w:marTop w:val="0"/>
      <w:marBottom w:val="0"/>
      <w:divBdr>
        <w:top w:val="none" w:sz="0" w:space="0" w:color="auto"/>
        <w:left w:val="none" w:sz="0" w:space="0" w:color="auto"/>
        <w:bottom w:val="none" w:sz="0" w:space="0" w:color="auto"/>
        <w:right w:val="none" w:sz="0" w:space="0" w:color="auto"/>
      </w:divBdr>
    </w:div>
    <w:div w:id="289747944">
      <w:bodyDiv w:val="1"/>
      <w:marLeft w:val="0"/>
      <w:marRight w:val="0"/>
      <w:marTop w:val="0"/>
      <w:marBottom w:val="0"/>
      <w:divBdr>
        <w:top w:val="none" w:sz="0" w:space="0" w:color="auto"/>
        <w:left w:val="none" w:sz="0" w:space="0" w:color="auto"/>
        <w:bottom w:val="none" w:sz="0" w:space="0" w:color="auto"/>
        <w:right w:val="none" w:sz="0" w:space="0" w:color="auto"/>
      </w:divBdr>
    </w:div>
    <w:div w:id="354618963">
      <w:bodyDiv w:val="1"/>
      <w:marLeft w:val="0"/>
      <w:marRight w:val="0"/>
      <w:marTop w:val="0"/>
      <w:marBottom w:val="0"/>
      <w:divBdr>
        <w:top w:val="none" w:sz="0" w:space="0" w:color="auto"/>
        <w:left w:val="none" w:sz="0" w:space="0" w:color="auto"/>
        <w:bottom w:val="none" w:sz="0" w:space="0" w:color="auto"/>
        <w:right w:val="none" w:sz="0" w:space="0" w:color="auto"/>
      </w:divBdr>
      <w:divsChild>
        <w:div w:id="16737440">
          <w:marLeft w:val="0"/>
          <w:marRight w:val="0"/>
          <w:marTop w:val="0"/>
          <w:marBottom w:val="0"/>
          <w:divBdr>
            <w:top w:val="none" w:sz="0" w:space="0" w:color="auto"/>
            <w:left w:val="none" w:sz="0" w:space="0" w:color="auto"/>
            <w:bottom w:val="none" w:sz="0" w:space="0" w:color="auto"/>
            <w:right w:val="none" w:sz="0" w:space="0" w:color="auto"/>
          </w:divBdr>
        </w:div>
        <w:div w:id="1225336598">
          <w:marLeft w:val="0"/>
          <w:marRight w:val="0"/>
          <w:marTop w:val="0"/>
          <w:marBottom w:val="0"/>
          <w:divBdr>
            <w:top w:val="none" w:sz="0" w:space="0" w:color="auto"/>
            <w:left w:val="none" w:sz="0" w:space="0" w:color="auto"/>
            <w:bottom w:val="none" w:sz="0" w:space="0" w:color="auto"/>
            <w:right w:val="none" w:sz="0" w:space="0" w:color="auto"/>
          </w:divBdr>
        </w:div>
        <w:div w:id="1500341188">
          <w:marLeft w:val="0"/>
          <w:marRight w:val="0"/>
          <w:marTop w:val="0"/>
          <w:marBottom w:val="0"/>
          <w:divBdr>
            <w:top w:val="none" w:sz="0" w:space="0" w:color="auto"/>
            <w:left w:val="none" w:sz="0" w:space="0" w:color="auto"/>
            <w:bottom w:val="none" w:sz="0" w:space="0" w:color="auto"/>
            <w:right w:val="none" w:sz="0" w:space="0" w:color="auto"/>
          </w:divBdr>
        </w:div>
        <w:div w:id="1555390290">
          <w:marLeft w:val="0"/>
          <w:marRight w:val="0"/>
          <w:marTop w:val="0"/>
          <w:marBottom w:val="0"/>
          <w:divBdr>
            <w:top w:val="none" w:sz="0" w:space="0" w:color="auto"/>
            <w:left w:val="none" w:sz="0" w:space="0" w:color="auto"/>
            <w:bottom w:val="none" w:sz="0" w:space="0" w:color="auto"/>
            <w:right w:val="none" w:sz="0" w:space="0" w:color="auto"/>
          </w:divBdr>
        </w:div>
        <w:div w:id="1764952093">
          <w:marLeft w:val="0"/>
          <w:marRight w:val="0"/>
          <w:marTop w:val="0"/>
          <w:marBottom w:val="0"/>
          <w:divBdr>
            <w:top w:val="none" w:sz="0" w:space="0" w:color="auto"/>
            <w:left w:val="none" w:sz="0" w:space="0" w:color="auto"/>
            <w:bottom w:val="none" w:sz="0" w:space="0" w:color="auto"/>
            <w:right w:val="none" w:sz="0" w:space="0" w:color="auto"/>
          </w:divBdr>
        </w:div>
        <w:div w:id="1767311163">
          <w:marLeft w:val="0"/>
          <w:marRight w:val="0"/>
          <w:marTop w:val="0"/>
          <w:marBottom w:val="0"/>
          <w:divBdr>
            <w:top w:val="none" w:sz="0" w:space="0" w:color="auto"/>
            <w:left w:val="none" w:sz="0" w:space="0" w:color="auto"/>
            <w:bottom w:val="none" w:sz="0" w:space="0" w:color="auto"/>
            <w:right w:val="none" w:sz="0" w:space="0" w:color="auto"/>
          </w:divBdr>
        </w:div>
        <w:div w:id="1833136840">
          <w:marLeft w:val="0"/>
          <w:marRight w:val="0"/>
          <w:marTop w:val="0"/>
          <w:marBottom w:val="0"/>
          <w:divBdr>
            <w:top w:val="none" w:sz="0" w:space="0" w:color="auto"/>
            <w:left w:val="none" w:sz="0" w:space="0" w:color="auto"/>
            <w:bottom w:val="none" w:sz="0" w:space="0" w:color="auto"/>
            <w:right w:val="none" w:sz="0" w:space="0" w:color="auto"/>
          </w:divBdr>
          <w:divsChild>
            <w:div w:id="275645970">
              <w:marLeft w:val="0"/>
              <w:marRight w:val="0"/>
              <w:marTop w:val="0"/>
              <w:marBottom w:val="0"/>
              <w:divBdr>
                <w:top w:val="none" w:sz="0" w:space="0" w:color="auto"/>
                <w:left w:val="none" w:sz="0" w:space="0" w:color="auto"/>
                <w:bottom w:val="none" w:sz="0" w:space="0" w:color="auto"/>
                <w:right w:val="none" w:sz="0" w:space="0" w:color="auto"/>
              </w:divBdr>
              <w:divsChild>
                <w:div w:id="135342102">
                  <w:marLeft w:val="0"/>
                  <w:marRight w:val="0"/>
                  <w:marTop w:val="0"/>
                  <w:marBottom w:val="0"/>
                  <w:divBdr>
                    <w:top w:val="none" w:sz="0" w:space="0" w:color="auto"/>
                    <w:left w:val="none" w:sz="0" w:space="0" w:color="auto"/>
                    <w:bottom w:val="none" w:sz="0" w:space="0" w:color="auto"/>
                    <w:right w:val="none" w:sz="0" w:space="0" w:color="auto"/>
                  </w:divBdr>
                </w:div>
                <w:div w:id="592399055">
                  <w:marLeft w:val="0"/>
                  <w:marRight w:val="0"/>
                  <w:marTop w:val="0"/>
                  <w:marBottom w:val="0"/>
                  <w:divBdr>
                    <w:top w:val="none" w:sz="0" w:space="0" w:color="auto"/>
                    <w:left w:val="none" w:sz="0" w:space="0" w:color="auto"/>
                    <w:bottom w:val="none" w:sz="0" w:space="0" w:color="auto"/>
                    <w:right w:val="none" w:sz="0" w:space="0" w:color="auto"/>
                  </w:divBdr>
                </w:div>
                <w:div w:id="1127965534">
                  <w:marLeft w:val="0"/>
                  <w:marRight w:val="0"/>
                  <w:marTop w:val="0"/>
                  <w:marBottom w:val="0"/>
                  <w:divBdr>
                    <w:top w:val="none" w:sz="0" w:space="0" w:color="auto"/>
                    <w:left w:val="none" w:sz="0" w:space="0" w:color="auto"/>
                    <w:bottom w:val="none" w:sz="0" w:space="0" w:color="auto"/>
                    <w:right w:val="none" w:sz="0" w:space="0" w:color="auto"/>
                  </w:divBdr>
                </w:div>
                <w:div w:id="1452631531">
                  <w:marLeft w:val="0"/>
                  <w:marRight w:val="0"/>
                  <w:marTop w:val="0"/>
                  <w:marBottom w:val="0"/>
                  <w:divBdr>
                    <w:top w:val="none" w:sz="0" w:space="0" w:color="auto"/>
                    <w:left w:val="none" w:sz="0" w:space="0" w:color="auto"/>
                    <w:bottom w:val="none" w:sz="0" w:space="0" w:color="auto"/>
                    <w:right w:val="none" w:sz="0" w:space="0" w:color="auto"/>
                  </w:divBdr>
                </w:div>
                <w:div w:id="1595284520">
                  <w:marLeft w:val="0"/>
                  <w:marRight w:val="0"/>
                  <w:marTop w:val="0"/>
                  <w:marBottom w:val="0"/>
                  <w:divBdr>
                    <w:top w:val="none" w:sz="0" w:space="0" w:color="auto"/>
                    <w:left w:val="none" w:sz="0" w:space="0" w:color="auto"/>
                    <w:bottom w:val="none" w:sz="0" w:space="0" w:color="auto"/>
                    <w:right w:val="none" w:sz="0" w:space="0" w:color="auto"/>
                  </w:divBdr>
                </w:div>
                <w:div w:id="2119790917">
                  <w:marLeft w:val="0"/>
                  <w:marRight w:val="0"/>
                  <w:marTop w:val="0"/>
                  <w:marBottom w:val="0"/>
                  <w:divBdr>
                    <w:top w:val="none" w:sz="0" w:space="0" w:color="auto"/>
                    <w:left w:val="none" w:sz="0" w:space="0" w:color="auto"/>
                    <w:bottom w:val="none" w:sz="0" w:space="0" w:color="auto"/>
                    <w:right w:val="none" w:sz="0" w:space="0" w:color="auto"/>
                  </w:divBdr>
                </w:div>
              </w:divsChild>
            </w:div>
            <w:div w:id="485784090">
              <w:marLeft w:val="0"/>
              <w:marRight w:val="0"/>
              <w:marTop w:val="0"/>
              <w:marBottom w:val="0"/>
              <w:divBdr>
                <w:top w:val="none" w:sz="0" w:space="0" w:color="auto"/>
                <w:left w:val="none" w:sz="0" w:space="0" w:color="auto"/>
                <w:bottom w:val="none" w:sz="0" w:space="0" w:color="auto"/>
                <w:right w:val="none" w:sz="0" w:space="0" w:color="auto"/>
              </w:divBdr>
              <w:divsChild>
                <w:div w:id="1296763528">
                  <w:marLeft w:val="0"/>
                  <w:marRight w:val="0"/>
                  <w:marTop w:val="0"/>
                  <w:marBottom w:val="0"/>
                  <w:divBdr>
                    <w:top w:val="none" w:sz="0" w:space="0" w:color="auto"/>
                    <w:left w:val="none" w:sz="0" w:space="0" w:color="auto"/>
                    <w:bottom w:val="none" w:sz="0" w:space="0" w:color="auto"/>
                    <w:right w:val="none" w:sz="0" w:space="0" w:color="auto"/>
                  </w:divBdr>
                  <w:divsChild>
                    <w:div w:id="297494269">
                      <w:marLeft w:val="0"/>
                      <w:marRight w:val="0"/>
                      <w:marTop w:val="0"/>
                      <w:marBottom w:val="0"/>
                      <w:divBdr>
                        <w:top w:val="none" w:sz="0" w:space="0" w:color="auto"/>
                        <w:left w:val="none" w:sz="0" w:space="0" w:color="auto"/>
                        <w:bottom w:val="none" w:sz="0" w:space="0" w:color="auto"/>
                        <w:right w:val="none" w:sz="0" w:space="0" w:color="auto"/>
                      </w:divBdr>
                    </w:div>
                    <w:div w:id="542407033">
                      <w:marLeft w:val="0"/>
                      <w:marRight w:val="0"/>
                      <w:marTop w:val="0"/>
                      <w:marBottom w:val="0"/>
                      <w:divBdr>
                        <w:top w:val="none" w:sz="0" w:space="0" w:color="auto"/>
                        <w:left w:val="none" w:sz="0" w:space="0" w:color="auto"/>
                        <w:bottom w:val="none" w:sz="0" w:space="0" w:color="auto"/>
                        <w:right w:val="none" w:sz="0" w:space="0" w:color="auto"/>
                      </w:divBdr>
                    </w:div>
                  </w:divsChild>
                </w:div>
                <w:div w:id="1818957281">
                  <w:marLeft w:val="0"/>
                  <w:marRight w:val="0"/>
                  <w:marTop w:val="0"/>
                  <w:marBottom w:val="0"/>
                  <w:divBdr>
                    <w:top w:val="none" w:sz="0" w:space="0" w:color="auto"/>
                    <w:left w:val="none" w:sz="0" w:space="0" w:color="auto"/>
                    <w:bottom w:val="none" w:sz="0" w:space="0" w:color="auto"/>
                    <w:right w:val="none" w:sz="0" w:space="0" w:color="auto"/>
                  </w:divBdr>
                </w:div>
                <w:div w:id="1946034225">
                  <w:marLeft w:val="0"/>
                  <w:marRight w:val="0"/>
                  <w:marTop w:val="0"/>
                  <w:marBottom w:val="0"/>
                  <w:divBdr>
                    <w:top w:val="none" w:sz="0" w:space="0" w:color="auto"/>
                    <w:left w:val="none" w:sz="0" w:space="0" w:color="auto"/>
                    <w:bottom w:val="none" w:sz="0" w:space="0" w:color="auto"/>
                    <w:right w:val="none" w:sz="0" w:space="0" w:color="auto"/>
                  </w:divBdr>
                  <w:divsChild>
                    <w:div w:id="2013414778">
                      <w:marLeft w:val="0"/>
                      <w:marRight w:val="0"/>
                      <w:marTop w:val="0"/>
                      <w:marBottom w:val="0"/>
                      <w:divBdr>
                        <w:top w:val="none" w:sz="0" w:space="0" w:color="auto"/>
                        <w:left w:val="none" w:sz="0" w:space="0" w:color="auto"/>
                        <w:bottom w:val="none" w:sz="0" w:space="0" w:color="auto"/>
                        <w:right w:val="none" w:sz="0" w:space="0" w:color="auto"/>
                      </w:divBdr>
                      <w:divsChild>
                        <w:div w:id="814641660">
                          <w:marLeft w:val="0"/>
                          <w:marRight w:val="0"/>
                          <w:marTop w:val="0"/>
                          <w:marBottom w:val="0"/>
                          <w:divBdr>
                            <w:top w:val="none" w:sz="0" w:space="0" w:color="auto"/>
                            <w:left w:val="none" w:sz="0" w:space="0" w:color="auto"/>
                            <w:bottom w:val="none" w:sz="0" w:space="0" w:color="auto"/>
                            <w:right w:val="none" w:sz="0" w:space="0" w:color="auto"/>
                          </w:divBdr>
                          <w:divsChild>
                            <w:div w:id="730927633">
                              <w:marLeft w:val="0"/>
                              <w:marRight w:val="0"/>
                              <w:marTop w:val="0"/>
                              <w:marBottom w:val="0"/>
                              <w:divBdr>
                                <w:top w:val="none" w:sz="0" w:space="0" w:color="auto"/>
                                <w:left w:val="none" w:sz="0" w:space="0" w:color="auto"/>
                                <w:bottom w:val="none" w:sz="0" w:space="0" w:color="auto"/>
                                <w:right w:val="none" w:sz="0" w:space="0" w:color="auto"/>
                              </w:divBdr>
                            </w:div>
                            <w:div w:id="19915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350649">
      <w:bodyDiv w:val="1"/>
      <w:marLeft w:val="0"/>
      <w:marRight w:val="0"/>
      <w:marTop w:val="0"/>
      <w:marBottom w:val="0"/>
      <w:divBdr>
        <w:top w:val="none" w:sz="0" w:space="0" w:color="auto"/>
        <w:left w:val="none" w:sz="0" w:space="0" w:color="auto"/>
        <w:bottom w:val="none" w:sz="0" w:space="0" w:color="auto"/>
        <w:right w:val="none" w:sz="0" w:space="0" w:color="auto"/>
      </w:divBdr>
    </w:div>
    <w:div w:id="385764290">
      <w:bodyDiv w:val="1"/>
      <w:marLeft w:val="0"/>
      <w:marRight w:val="0"/>
      <w:marTop w:val="0"/>
      <w:marBottom w:val="0"/>
      <w:divBdr>
        <w:top w:val="none" w:sz="0" w:space="0" w:color="auto"/>
        <w:left w:val="none" w:sz="0" w:space="0" w:color="auto"/>
        <w:bottom w:val="none" w:sz="0" w:space="0" w:color="auto"/>
        <w:right w:val="none" w:sz="0" w:space="0" w:color="auto"/>
      </w:divBdr>
    </w:div>
    <w:div w:id="416363245">
      <w:bodyDiv w:val="1"/>
      <w:marLeft w:val="0"/>
      <w:marRight w:val="0"/>
      <w:marTop w:val="0"/>
      <w:marBottom w:val="0"/>
      <w:divBdr>
        <w:top w:val="none" w:sz="0" w:space="0" w:color="auto"/>
        <w:left w:val="none" w:sz="0" w:space="0" w:color="auto"/>
        <w:bottom w:val="none" w:sz="0" w:space="0" w:color="auto"/>
        <w:right w:val="none" w:sz="0" w:space="0" w:color="auto"/>
      </w:divBdr>
    </w:div>
    <w:div w:id="531458372">
      <w:bodyDiv w:val="1"/>
      <w:marLeft w:val="0"/>
      <w:marRight w:val="0"/>
      <w:marTop w:val="0"/>
      <w:marBottom w:val="0"/>
      <w:divBdr>
        <w:top w:val="none" w:sz="0" w:space="0" w:color="auto"/>
        <w:left w:val="none" w:sz="0" w:space="0" w:color="auto"/>
        <w:bottom w:val="none" w:sz="0" w:space="0" w:color="auto"/>
        <w:right w:val="none" w:sz="0" w:space="0" w:color="auto"/>
      </w:divBdr>
    </w:div>
    <w:div w:id="537742704">
      <w:bodyDiv w:val="1"/>
      <w:marLeft w:val="0"/>
      <w:marRight w:val="0"/>
      <w:marTop w:val="0"/>
      <w:marBottom w:val="0"/>
      <w:divBdr>
        <w:top w:val="none" w:sz="0" w:space="0" w:color="auto"/>
        <w:left w:val="none" w:sz="0" w:space="0" w:color="auto"/>
        <w:bottom w:val="none" w:sz="0" w:space="0" w:color="auto"/>
        <w:right w:val="none" w:sz="0" w:space="0" w:color="auto"/>
      </w:divBdr>
    </w:div>
    <w:div w:id="668407038">
      <w:bodyDiv w:val="1"/>
      <w:marLeft w:val="0"/>
      <w:marRight w:val="0"/>
      <w:marTop w:val="0"/>
      <w:marBottom w:val="0"/>
      <w:divBdr>
        <w:top w:val="none" w:sz="0" w:space="0" w:color="auto"/>
        <w:left w:val="none" w:sz="0" w:space="0" w:color="auto"/>
        <w:bottom w:val="none" w:sz="0" w:space="0" w:color="auto"/>
        <w:right w:val="none" w:sz="0" w:space="0" w:color="auto"/>
      </w:divBdr>
    </w:div>
    <w:div w:id="695037623">
      <w:bodyDiv w:val="1"/>
      <w:marLeft w:val="0"/>
      <w:marRight w:val="0"/>
      <w:marTop w:val="0"/>
      <w:marBottom w:val="0"/>
      <w:divBdr>
        <w:top w:val="none" w:sz="0" w:space="0" w:color="auto"/>
        <w:left w:val="none" w:sz="0" w:space="0" w:color="auto"/>
        <w:bottom w:val="none" w:sz="0" w:space="0" w:color="auto"/>
        <w:right w:val="none" w:sz="0" w:space="0" w:color="auto"/>
      </w:divBdr>
    </w:div>
    <w:div w:id="758406136">
      <w:bodyDiv w:val="1"/>
      <w:marLeft w:val="0"/>
      <w:marRight w:val="0"/>
      <w:marTop w:val="0"/>
      <w:marBottom w:val="0"/>
      <w:divBdr>
        <w:top w:val="none" w:sz="0" w:space="0" w:color="auto"/>
        <w:left w:val="none" w:sz="0" w:space="0" w:color="auto"/>
        <w:bottom w:val="none" w:sz="0" w:space="0" w:color="auto"/>
        <w:right w:val="none" w:sz="0" w:space="0" w:color="auto"/>
      </w:divBdr>
    </w:div>
    <w:div w:id="778912936">
      <w:bodyDiv w:val="1"/>
      <w:marLeft w:val="0"/>
      <w:marRight w:val="0"/>
      <w:marTop w:val="0"/>
      <w:marBottom w:val="0"/>
      <w:divBdr>
        <w:top w:val="none" w:sz="0" w:space="0" w:color="auto"/>
        <w:left w:val="none" w:sz="0" w:space="0" w:color="auto"/>
        <w:bottom w:val="none" w:sz="0" w:space="0" w:color="auto"/>
        <w:right w:val="none" w:sz="0" w:space="0" w:color="auto"/>
      </w:divBdr>
    </w:div>
    <w:div w:id="855655293">
      <w:bodyDiv w:val="1"/>
      <w:marLeft w:val="0"/>
      <w:marRight w:val="0"/>
      <w:marTop w:val="0"/>
      <w:marBottom w:val="0"/>
      <w:divBdr>
        <w:top w:val="none" w:sz="0" w:space="0" w:color="auto"/>
        <w:left w:val="none" w:sz="0" w:space="0" w:color="auto"/>
        <w:bottom w:val="none" w:sz="0" w:space="0" w:color="auto"/>
        <w:right w:val="none" w:sz="0" w:space="0" w:color="auto"/>
      </w:divBdr>
    </w:div>
    <w:div w:id="876507048">
      <w:bodyDiv w:val="1"/>
      <w:marLeft w:val="0"/>
      <w:marRight w:val="0"/>
      <w:marTop w:val="0"/>
      <w:marBottom w:val="0"/>
      <w:divBdr>
        <w:top w:val="none" w:sz="0" w:space="0" w:color="auto"/>
        <w:left w:val="none" w:sz="0" w:space="0" w:color="auto"/>
        <w:bottom w:val="none" w:sz="0" w:space="0" w:color="auto"/>
        <w:right w:val="none" w:sz="0" w:space="0" w:color="auto"/>
      </w:divBdr>
    </w:div>
    <w:div w:id="997684093">
      <w:bodyDiv w:val="1"/>
      <w:marLeft w:val="0"/>
      <w:marRight w:val="0"/>
      <w:marTop w:val="0"/>
      <w:marBottom w:val="0"/>
      <w:divBdr>
        <w:top w:val="none" w:sz="0" w:space="0" w:color="auto"/>
        <w:left w:val="none" w:sz="0" w:space="0" w:color="auto"/>
        <w:bottom w:val="none" w:sz="0" w:space="0" w:color="auto"/>
        <w:right w:val="none" w:sz="0" w:space="0" w:color="auto"/>
      </w:divBdr>
    </w:div>
    <w:div w:id="1012222197">
      <w:bodyDiv w:val="1"/>
      <w:marLeft w:val="0"/>
      <w:marRight w:val="0"/>
      <w:marTop w:val="0"/>
      <w:marBottom w:val="0"/>
      <w:divBdr>
        <w:top w:val="none" w:sz="0" w:space="0" w:color="auto"/>
        <w:left w:val="none" w:sz="0" w:space="0" w:color="auto"/>
        <w:bottom w:val="none" w:sz="0" w:space="0" w:color="auto"/>
        <w:right w:val="none" w:sz="0" w:space="0" w:color="auto"/>
      </w:divBdr>
    </w:div>
    <w:div w:id="1205218142">
      <w:bodyDiv w:val="1"/>
      <w:marLeft w:val="0"/>
      <w:marRight w:val="0"/>
      <w:marTop w:val="0"/>
      <w:marBottom w:val="0"/>
      <w:divBdr>
        <w:top w:val="none" w:sz="0" w:space="0" w:color="auto"/>
        <w:left w:val="none" w:sz="0" w:space="0" w:color="auto"/>
        <w:bottom w:val="none" w:sz="0" w:space="0" w:color="auto"/>
        <w:right w:val="none" w:sz="0" w:space="0" w:color="auto"/>
      </w:divBdr>
    </w:div>
    <w:div w:id="1250774083">
      <w:bodyDiv w:val="1"/>
      <w:marLeft w:val="0"/>
      <w:marRight w:val="0"/>
      <w:marTop w:val="0"/>
      <w:marBottom w:val="0"/>
      <w:divBdr>
        <w:top w:val="none" w:sz="0" w:space="0" w:color="auto"/>
        <w:left w:val="none" w:sz="0" w:space="0" w:color="auto"/>
        <w:bottom w:val="none" w:sz="0" w:space="0" w:color="auto"/>
        <w:right w:val="none" w:sz="0" w:space="0" w:color="auto"/>
      </w:divBdr>
    </w:div>
    <w:div w:id="1478299039">
      <w:bodyDiv w:val="1"/>
      <w:marLeft w:val="0"/>
      <w:marRight w:val="0"/>
      <w:marTop w:val="0"/>
      <w:marBottom w:val="0"/>
      <w:divBdr>
        <w:top w:val="none" w:sz="0" w:space="0" w:color="auto"/>
        <w:left w:val="none" w:sz="0" w:space="0" w:color="auto"/>
        <w:bottom w:val="none" w:sz="0" w:space="0" w:color="auto"/>
        <w:right w:val="none" w:sz="0" w:space="0" w:color="auto"/>
      </w:divBdr>
    </w:div>
    <w:div w:id="1487941539">
      <w:bodyDiv w:val="1"/>
      <w:marLeft w:val="0"/>
      <w:marRight w:val="0"/>
      <w:marTop w:val="0"/>
      <w:marBottom w:val="0"/>
      <w:divBdr>
        <w:top w:val="none" w:sz="0" w:space="0" w:color="auto"/>
        <w:left w:val="none" w:sz="0" w:space="0" w:color="auto"/>
        <w:bottom w:val="none" w:sz="0" w:space="0" w:color="auto"/>
        <w:right w:val="none" w:sz="0" w:space="0" w:color="auto"/>
      </w:divBdr>
    </w:div>
    <w:div w:id="1516116593">
      <w:bodyDiv w:val="1"/>
      <w:marLeft w:val="0"/>
      <w:marRight w:val="0"/>
      <w:marTop w:val="0"/>
      <w:marBottom w:val="0"/>
      <w:divBdr>
        <w:top w:val="none" w:sz="0" w:space="0" w:color="auto"/>
        <w:left w:val="none" w:sz="0" w:space="0" w:color="auto"/>
        <w:bottom w:val="none" w:sz="0" w:space="0" w:color="auto"/>
        <w:right w:val="none" w:sz="0" w:space="0" w:color="auto"/>
      </w:divBdr>
    </w:div>
    <w:div w:id="1567910662">
      <w:bodyDiv w:val="1"/>
      <w:marLeft w:val="0"/>
      <w:marRight w:val="0"/>
      <w:marTop w:val="0"/>
      <w:marBottom w:val="0"/>
      <w:divBdr>
        <w:top w:val="none" w:sz="0" w:space="0" w:color="auto"/>
        <w:left w:val="none" w:sz="0" w:space="0" w:color="auto"/>
        <w:bottom w:val="none" w:sz="0" w:space="0" w:color="auto"/>
        <w:right w:val="none" w:sz="0" w:space="0" w:color="auto"/>
      </w:divBdr>
    </w:div>
    <w:div w:id="1598563994">
      <w:bodyDiv w:val="1"/>
      <w:marLeft w:val="0"/>
      <w:marRight w:val="0"/>
      <w:marTop w:val="0"/>
      <w:marBottom w:val="0"/>
      <w:divBdr>
        <w:top w:val="none" w:sz="0" w:space="0" w:color="auto"/>
        <w:left w:val="none" w:sz="0" w:space="0" w:color="auto"/>
        <w:bottom w:val="none" w:sz="0" w:space="0" w:color="auto"/>
        <w:right w:val="none" w:sz="0" w:space="0" w:color="auto"/>
      </w:divBdr>
    </w:div>
    <w:div w:id="1636526187">
      <w:bodyDiv w:val="1"/>
      <w:marLeft w:val="0"/>
      <w:marRight w:val="0"/>
      <w:marTop w:val="0"/>
      <w:marBottom w:val="0"/>
      <w:divBdr>
        <w:top w:val="none" w:sz="0" w:space="0" w:color="auto"/>
        <w:left w:val="none" w:sz="0" w:space="0" w:color="auto"/>
        <w:bottom w:val="none" w:sz="0" w:space="0" w:color="auto"/>
        <w:right w:val="none" w:sz="0" w:space="0" w:color="auto"/>
      </w:divBdr>
    </w:div>
    <w:div w:id="1767337927">
      <w:bodyDiv w:val="1"/>
      <w:marLeft w:val="0"/>
      <w:marRight w:val="0"/>
      <w:marTop w:val="0"/>
      <w:marBottom w:val="0"/>
      <w:divBdr>
        <w:top w:val="none" w:sz="0" w:space="0" w:color="auto"/>
        <w:left w:val="none" w:sz="0" w:space="0" w:color="auto"/>
        <w:bottom w:val="none" w:sz="0" w:space="0" w:color="auto"/>
        <w:right w:val="none" w:sz="0" w:space="0" w:color="auto"/>
      </w:divBdr>
    </w:div>
    <w:div w:id="2125729776">
      <w:bodyDiv w:val="1"/>
      <w:marLeft w:val="0"/>
      <w:marRight w:val="0"/>
      <w:marTop w:val="0"/>
      <w:marBottom w:val="0"/>
      <w:divBdr>
        <w:top w:val="none" w:sz="0" w:space="0" w:color="auto"/>
        <w:left w:val="none" w:sz="0" w:space="0" w:color="auto"/>
        <w:bottom w:val="none" w:sz="0" w:space="0" w:color="auto"/>
        <w:right w:val="none" w:sz="0" w:space="0" w:color="auto"/>
      </w:divBdr>
    </w:div>
    <w:div w:id="212777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Advanced_Telecommunications_Computing_Architecture" TargetMode="External"/><Relationship Id="rId18" Type="http://schemas.openxmlformats.org/officeDocument/2006/relationships/hyperlink" Target="http://en.wikipedia.org/wiki/Daughterboard"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en.wikipedia.org/wiki/Motherboard" TargetMode="External"/><Relationship Id="rId7" Type="http://schemas.openxmlformats.org/officeDocument/2006/relationships/endnotes" Target="endnotes.xml"/><Relationship Id="rId12" Type="http://schemas.openxmlformats.org/officeDocument/2006/relationships/hyperlink" Target="http://en.wikipedia.org/wiki/Advanced_Telecommunications_Computing_Architecture" TargetMode="External"/><Relationship Id="rId17" Type="http://schemas.openxmlformats.org/officeDocument/2006/relationships/hyperlink" Target="http://en.wikipedia.org/wiki/Input/output" TargetMode="External"/><Relationship Id="rId25"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hyperlink" Target="http://en.wikipedia.org/wiki/VMEbus" TargetMode="External"/><Relationship Id="rId20" Type="http://schemas.openxmlformats.org/officeDocument/2006/relationships/hyperlink" Target="http://en.wikipedia.org/wiki/Technical_standar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en.wikipedia.org/wiki/American_National_Standards_Institute" TargetMode="External"/><Relationship Id="rId23" Type="http://schemas.openxmlformats.org/officeDocument/2006/relationships/hyperlink" Target="http://www.nutaq.com"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en.wikipedia.org/wiki/Field-programmable_gate_arra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Reliability,_availability_and_serviceability_%28computer_hardware%29" TargetMode="External"/><Relationship Id="rId22" Type="http://schemas.openxmlformats.org/officeDocument/2006/relationships/hyperlink" Target="http://en.wikipedia.org/wiki/Computer_form_factor" TargetMode="External"/><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370C9C-1FB6-45C6-AB05-925967B71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7583</TotalTime>
  <Pages>22</Pages>
  <Words>5518</Words>
  <Characters>31457</Characters>
  <Application>Microsoft Office Word</Application>
  <DocSecurity>0</DocSecurity>
  <Lines>262</Lines>
  <Paragraphs>73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Aurora — Programmer's Reference Guide—v1.4</vt:lpstr>
      <vt:lpstr>Aurora — Programmer's Reference Guide—v1.4</vt:lpstr>
    </vt:vector>
  </TitlesOfParts>
  <Company>Nutaq</Company>
  <LinksUpToDate>false</LinksUpToDate>
  <CharactersWithSpaces>36902</CharactersWithSpaces>
  <SharedDoc>false</SharedDoc>
  <HLinks>
    <vt:vector size="24" baseType="variant">
      <vt:variant>
        <vt:i4>4063266</vt:i4>
      </vt:variant>
      <vt:variant>
        <vt:i4>399</vt:i4>
      </vt:variant>
      <vt:variant>
        <vt:i4>0</vt:i4>
      </vt:variant>
      <vt:variant>
        <vt:i4>5</vt:i4>
      </vt:variant>
      <vt:variant>
        <vt:lpwstr/>
      </vt:variant>
      <vt:variant>
        <vt:lpwstr>_Register_definitions</vt:lpwstr>
      </vt:variant>
      <vt:variant>
        <vt:i4>4063266</vt:i4>
      </vt:variant>
      <vt:variant>
        <vt:i4>291</vt:i4>
      </vt:variant>
      <vt:variant>
        <vt:i4>0</vt:i4>
      </vt:variant>
      <vt:variant>
        <vt:i4>5</vt:i4>
      </vt:variant>
      <vt:variant>
        <vt:lpwstr/>
      </vt:variant>
      <vt:variant>
        <vt:lpwstr>_Register_definitions</vt:lpwstr>
      </vt:variant>
      <vt:variant>
        <vt:i4>5111813</vt:i4>
      </vt:variant>
      <vt:variant>
        <vt:i4>12</vt:i4>
      </vt:variant>
      <vt:variant>
        <vt:i4>0</vt:i4>
      </vt:variant>
      <vt:variant>
        <vt:i4>5</vt:i4>
      </vt:variant>
      <vt:variant>
        <vt:lpwstr>http://www.nutaq.com/</vt:lpwstr>
      </vt:variant>
      <vt:variant>
        <vt:lpwstr/>
      </vt:variant>
      <vt:variant>
        <vt:i4>7143462</vt:i4>
      </vt:variant>
      <vt:variant>
        <vt:i4>9</vt:i4>
      </vt:variant>
      <vt:variant>
        <vt:i4>0</vt:i4>
      </vt:variant>
      <vt:variant>
        <vt:i4>5</vt:i4>
      </vt:variant>
      <vt:variant>
        <vt:lpwstr>http://en.wikipedia.org/wiki/Specialization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Aurora — Programmer's Reference Guide—v2.3</dc:title>
  <dc:creator>Nutaq</dc:creator>
  <cp:keywords>Aurora</cp:keywords>
  <cp:lastModifiedBy>Francois Langlais</cp:lastModifiedBy>
  <cp:revision>429</cp:revision>
  <cp:lastPrinted>2016-05-16T13:15:00Z</cp:lastPrinted>
  <dcterms:created xsi:type="dcterms:W3CDTF">2013-02-13T22:32:00Z</dcterms:created>
  <dcterms:modified xsi:type="dcterms:W3CDTF">2017-02-03T14:49:00Z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it">
    <vt:lpwstr>Aurora</vt:lpwstr>
  </property>
  <property fmtid="{D5CDD505-2E9C-101B-9397-08002B2CF9AE}" pid="3" name="Type de document">
    <vt:lpwstr>Programmer's Reference Guide</vt:lpwstr>
  </property>
  <property fmtid="{D5CDD505-2E9C-101B-9397-08002B2CF9AE}" pid="4" name="Version">
    <vt:lpwstr>2.3</vt:lpwstr>
  </property>
</Properties>
</file>