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D9F1F" w14:textId="77777777" w:rsidR="00C62D93" w:rsidRPr="00C62D93" w:rsidRDefault="00C62D93" w:rsidP="00C62D93">
      <w:pPr>
        <w:rPr>
          <w:sz w:val="28"/>
          <w:szCs w:val="28"/>
        </w:rPr>
      </w:pPr>
      <w:r w:rsidRPr="00C62D93">
        <w:rPr>
          <w:b/>
          <w:bCs/>
          <w:sz w:val="28"/>
          <w:szCs w:val="28"/>
        </w:rPr>
        <w:t>What is a Deployment Diagram?</w:t>
      </w:r>
    </w:p>
    <w:p w14:paraId="69CE471E" w14:textId="77777777" w:rsidR="00C62D93" w:rsidRPr="00C62D93" w:rsidRDefault="00C62D93" w:rsidP="00C62D93">
      <w:pPr>
        <w:rPr>
          <w:sz w:val="28"/>
          <w:szCs w:val="28"/>
        </w:rPr>
      </w:pPr>
      <w:r w:rsidRPr="00C62D93">
        <w:rPr>
          <w:sz w:val="28"/>
          <w:szCs w:val="28"/>
        </w:rPr>
        <w:t xml:space="preserve">A Deployment Diagram is a type of Unified Modeling Language (UML) diagram that shows the physical deployment of software artifacts to hardware nodes. It visualizes the hardware infrastructure and the software components that run on it.   </w:t>
      </w:r>
    </w:p>
    <w:p w14:paraId="298B4874" w14:textId="77777777" w:rsidR="00C62D93" w:rsidRPr="00C62D93" w:rsidRDefault="00C62D93" w:rsidP="00C62D93">
      <w:pPr>
        <w:rPr>
          <w:sz w:val="28"/>
          <w:szCs w:val="28"/>
        </w:rPr>
      </w:pPr>
      <w:r w:rsidRPr="00C62D93">
        <w:rPr>
          <w:b/>
          <w:bCs/>
          <w:sz w:val="28"/>
          <w:szCs w:val="28"/>
        </w:rPr>
        <w:t>Key Elements of a Deployment Diagram:</w:t>
      </w:r>
    </w:p>
    <w:p w14:paraId="5F675BF6" w14:textId="77777777" w:rsidR="00C62D93" w:rsidRPr="00C62D93" w:rsidRDefault="00C62D93" w:rsidP="00C62D93">
      <w:pPr>
        <w:numPr>
          <w:ilvl w:val="0"/>
          <w:numId w:val="1"/>
        </w:numPr>
        <w:rPr>
          <w:sz w:val="28"/>
          <w:szCs w:val="28"/>
        </w:rPr>
      </w:pPr>
      <w:r w:rsidRPr="00C62D93">
        <w:rPr>
          <w:b/>
          <w:bCs/>
          <w:sz w:val="28"/>
          <w:szCs w:val="28"/>
        </w:rPr>
        <w:t>Nodes (3D Cubes):</w:t>
      </w:r>
      <w:r w:rsidRPr="00C62D93">
        <w:rPr>
          <w:sz w:val="28"/>
          <w:szCs w:val="28"/>
        </w:rPr>
        <w:t xml:space="preserve"> Represent hardware or software execution environments (e.g., servers, devices, databases).   </w:t>
      </w:r>
    </w:p>
    <w:p w14:paraId="1B3FD3B2" w14:textId="77777777" w:rsidR="00C62D93" w:rsidRPr="00C62D93" w:rsidRDefault="00C62D93" w:rsidP="00C62D93">
      <w:pPr>
        <w:numPr>
          <w:ilvl w:val="0"/>
          <w:numId w:val="1"/>
        </w:numPr>
        <w:rPr>
          <w:sz w:val="28"/>
          <w:szCs w:val="28"/>
        </w:rPr>
      </w:pPr>
      <w:r w:rsidRPr="00C62D93">
        <w:rPr>
          <w:b/>
          <w:bCs/>
          <w:sz w:val="28"/>
          <w:szCs w:val="28"/>
        </w:rPr>
        <w:t>Artifacts (Rectangles with Folded Corners):</w:t>
      </w:r>
      <w:r w:rsidRPr="00C62D93">
        <w:rPr>
          <w:sz w:val="28"/>
          <w:szCs w:val="28"/>
        </w:rPr>
        <w:t xml:space="preserve"> Represent software components or data files (e.g., applications, libraries, databases).</w:t>
      </w:r>
    </w:p>
    <w:p w14:paraId="7AA919A5" w14:textId="77777777" w:rsidR="00C62D93" w:rsidRPr="00C62D93" w:rsidRDefault="00C62D93" w:rsidP="00C62D93">
      <w:pPr>
        <w:numPr>
          <w:ilvl w:val="0"/>
          <w:numId w:val="1"/>
        </w:numPr>
        <w:rPr>
          <w:sz w:val="28"/>
          <w:szCs w:val="28"/>
        </w:rPr>
      </w:pPr>
      <w:r w:rsidRPr="00C62D93">
        <w:rPr>
          <w:b/>
          <w:bCs/>
          <w:sz w:val="28"/>
          <w:szCs w:val="28"/>
        </w:rPr>
        <w:t>Communication Paths (Lines):</w:t>
      </w:r>
      <w:r w:rsidRPr="00C62D93">
        <w:rPr>
          <w:sz w:val="28"/>
          <w:szCs w:val="28"/>
        </w:rPr>
        <w:t xml:space="preserve"> Show the communication between nodes (e.g., network connections).   </w:t>
      </w:r>
    </w:p>
    <w:p w14:paraId="4449C1CE" w14:textId="77777777" w:rsidR="00C62D93" w:rsidRDefault="00C62D93" w:rsidP="00C62D93">
      <w:pPr>
        <w:numPr>
          <w:ilvl w:val="0"/>
          <w:numId w:val="1"/>
        </w:numPr>
        <w:rPr>
          <w:sz w:val="28"/>
          <w:szCs w:val="28"/>
        </w:rPr>
      </w:pPr>
      <w:r w:rsidRPr="00C62D93">
        <w:rPr>
          <w:b/>
          <w:bCs/>
          <w:sz w:val="28"/>
          <w:szCs w:val="28"/>
        </w:rPr>
        <w:t>Stereotypes (Text in Guilements):</w:t>
      </w:r>
      <w:r w:rsidRPr="00C62D93">
        <w:rPr>
          <w:sz w:val="28"/>
          <w:szCs w:val="28"/>
        </w:rPr>
        <w:t xml:space="preserve"> Provide additional information about the elements (e.g., &lt;&lt;cloud&gt;&gt;, &lt;&lt;device&gt;&gt;).   </w:t>
      </w:r>
    </w:p>
    <w:p w14:paraId="2B1D5F94" w14:textId="78B543D3" w:rsidR="00C62D93" w:rsidRPr="00C62D93" w:rsidRDefault="00C62D93" w:rsidP="00C62D93">
      <w:pPr>
        <w:rPr>
          <w:sz w:val="28"/>
          <w:szCs w:val="28"/>
        </w:rPr>
      </w:pPr>
      <w:r>
        <w:rPr>
          <w:noProof/>
        </w:rPr>
        <w:drawing>
          <wp:inline distT="0" distB="0" distL="0" distR="0" wp14:anchorId="4BDF4400" wp14:editId="17F7BECC">
            <wp:extent cx="5943600" cy="3489960"/>
            <wp:effectExtent l="0" t="0" r="0" b="0"/>
            <wp:docPr id="384755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5C9CE735" w14:textId="77777777" w:rsidR="00C62D93" w:rsidRPr="00C62D93" w:rsidRDefault="00C62D93" w:rsidP="00C62D93">
      <w:pPr>
        <w:rPr>
          <w:sz w:val="28"/>
          <w:szCs w:val="28"/>
        </w:rPr>
      </w:pPr>
      <w:r w:rsidRPr="00C62D93">
        <w:rPr>
          <w:b/>
          <w:bCs/>
          <w:sz w:val="28"/>
          <w:szCs w:val="28"/>
        </w:rPr>
        <w:t>Explanation of the Image (Deployment Diagram for Smart Agriculture System):</w:t>
      </w:r>
    </w:p>
    <w:p w14:paraId="0A5EC143" w14:textId="77777777" w:rsidR="00C62D93" w:rsidRPr="00C62D93" w:rsidRDefault="00C62D93" w:rsidP="00C62D93">
      <w:pPr>
        <w:rPr>
          <w:sz w:val="28"/>
          <w:szCs w:val="28"/>
        </w:rPr>
      </w:pPr>
      <w:r w:rsidRPr="00C62D93">
        <w:rPr>
          <w:sz w:val="28"/>
          <w:szCs w:val="28"/>
        </w:rPr>
        <w:lastRenderedPageBreak/>
        <w:t>The image presents a Deployment Diagram for a smart agriculture system, showing the deployment of software components across different hardware nodes.</w:t>
      </w:r>
    </w:p>
    <w:p w14:paraId="7028D51E" w14:textId="77777777" w:rsidR="00C62D93" w:rsidRPr="00C62D93" w:rsidRDefault="00C62D93" w:rsidP="00C62D93">
      <w:pPr>
        <w:rPr>
          <w:sz w:val="28"/>
          <w:szCs w:val="28"/>
        </w:rPr>
      </w:pPr>
      <w:r w:rsidRPr="00C62D93">
        <w:rPr>
          <w:b/>
          <w:bCs/>
          <w:sz w:val="28"/>
          <w:szCs w:val="28"/>
        </w:rPr>
        <w:t>Nodes:</w:t>
      </w:r>
    </w:p>
    <w:p w14:paraId="6984DF6D" w14:textId="77777777" w:rsidR="00C62D93" w:rsidRPr="00C62D93" w:rsidRDefault="00C62D93" w:rsidP="00C62D93">
      <w:pPr>
        <w:numPr>
          <w:ilvl w:val="0"/>
          <w:numId w:val="2"/>
        </w:numPr>
        <w:rPr>
          <w:sz w:val="28"/>
          <w:szCs w:val="28"/>
        </w:rPr>
      </w:pPr>
      <w:r w:rsidRPr="00C62D93">
        <w:rPr>
          <w:b/>
          <w:bCs/>
          <w:sz w:val="28"/>
          <w:szCs w:val="28"/>
        </w:rPr>
        <w:t>Cloud Infrastructure (Top Node):</w:t>
      </w:r>
      <w:r w:rsidRPr="00C62D93">
        <w:rPr>
          <w:sz w:val="28"/>
          <w:szCs w:val="28"/>
        </w:rPr>
        <w:t xml:space="preserve"> Represents the cloud-based infrastructure hosting the system's core components.</w:t>
      </w:r>
    </w:p>
    <w:p w14:paraId="297C386F" w14:textId="77777777" w:rsidR="00C62D93" w:rsidRPr="00C62D93" w:rsidRDefault="00C62D93" w:rsidP="00C62D93">
      <w:pPr>
        <w:numPr>
          <w:ilvl w:val="0"/>
          <w:numId w:val="2"/>
        </w:numPr>
        <w:rPr>
          <w:sz w:val="28"/>
          <w:szCs w:val="28"/>
        </w:rPr>
      </w:pPr>
      <w:r w:rsidRPr="00C62D93">
        <w:rPr>
          <w:b/>
          <w:bCs/>
          <w:sz w:val="28"/>
          <w:szCs w:val="28"/>
        </w:rPr>
        <w:t>IoT Device (Bottom Node):</w:t>
      </w:r>
      <w:r w:rsidRPr="00C62D93">
        <w:rPr>
          <w:sz w:val="28"/>
          <w:szCs w:val="28"/>
        </w:rPr>
        <w:t xml:space="preserve"> Represents an Internet of Things device deployed in the field.</w:t>
      </w:r>
    </w:p>
    <w:p w14:paraId="1D8DBA04" w14:textId="77777777" w:rsidR="00C62D93" w:rsidRPr="00C62D93" w:rsidRDefault="00C62D93" w:rsidP="00C62D93">
      <w:pPr>
        <w:rPr>
          <w:sz w:val="28"/>
          <w:szCs w:val="28"/>
        </w:rPr>
      </w:pPr>
      <w:r w:rsidRPr="00C62D93">
        <w:rPr>
          <w:b/>
          <w:bCs/>
          <w:sz w:val="28"/>
          <w:szCs w:val="28"/>
        </w:rPr>
        <w:t>Artifacts:</w:t>
      </w:r>
    </w:p>
    <w:p w14:paraId="6125EE10" w14:textId="77777777" w:rsidR="00C62D93" w:rsidRPr="00C62D93" w:rsidRDefault="00C62D93" w:rsidP="00C62D93">
      <w:pPr>
        <w:numPr>
          <w:ilvl w:val="0"/>
          <w:numId w:val="3"/>
        </w:numPr>
        <w:rPr>
          <w:sz w:val="28"/>
          <w:szCs w:val="28"/>
        </w:rPr>
      </w:pPr>
      <w:r w:rsidRPr="00C62D93">
        <w:rPr>
          <w:b/>
          <w:bCs/>
          <w:sz w:val="28"/>
          <w:szCs w:val="28"/>
        </w:rPr>
        <w:t>Cloud Infrastructure Node:</w:t>
      </w:r>
      <w:r w:rsidRPr="00C62D93">
        <w:rPr>
          <w:sz w:val="28"/>
          <w:szCs w:val="28"/>
        </w:rPr>
        <w:t xml:space="preserve"> </w:t>
      </w:r>
    </w:p>
    <w:p w14:paraId="072AC803" w14:textId="77777777" w:rsidR="00C62D93" w:rsidRPr="00C62D93" w:rsidRDefault="00C62D93" w:rsidP="00C62D93">
      <w:pPr>
        <w:numPr>
          <w:ilvl w:val="1"/>
          <w:numId w:val="3"/>
        </w:numPr>
        <w:rPr>
          <w:sz w:val="28"/>
          <w:szCs w:val="28"/>
        </w:rPr>
      </w:pPr>
      <w:r w:rsidRPr="00C62D93">
        <w:rPr>
          <w:b/>
          <w:bCs/>
          <w:sz w:val="28"/>
          <w:szCs w:val="28"/>
        </w:rPr>
        <w:t>Application Server AI Engine Weather Analytics:</w:t>
      </w:r>
      <w:r w:rsidRPr="00C62D93">
        <w:rPr>
          <w:sz w:val="28"/>
          <w:szCs w:val="28"/>
        </w:rPr>
        <w:t xml:space="preserve"> Represents the application server hosting the AI engine and weather analytics components.</w:t>
      </w:r>
    </w:p>
    <w:p w14:paraId="0F47D9A9" w14:textId="77777777" w:rsidR="00C62D93" w:rsidRPr="00C62D93" w:rsidRDefault="00C62D93" w:rsidP="00C62D93">
      <w:pPr>
        <w:numPr>
          <w:ilvl w:val="1"/>
          <w:numId w:val="3"/>
        </w:numPr>
        <w:rPr>
          <w:sz w:val="28"/>
          <w:szCs w:val="28"/>
        </w:rPr>
      </w:pPr>
      <w:r w:rsidRPr="00C62D93">
        <w:rPr>
          <w:b/>
          <w:bCs/>
          <w:sz w:val="28"/>
          <w:szCs w:val="28"/>
        </w:rPr>
        <w:t>Database Data Storage:</w:t>
      </w:r>
      <w:r w:rsidRPr="00C62D93">
        <w:rPr>
          <w:sz w:val="28"/>
          <w:szCs w:val="28"/>
        </w:rPr>
        <w:t xml:space="preserve"> Represents the database used for storing the system's data.</w:t>
      </w:r>
    </w:p>
    <w:p w14:paraId="5275CF35" w14:textId="77777777" w:rsidR="00C62D93" w:rsidRPr="00C62D93" w:rsidRDefault="00C62D93" w:rsidP="00C62D93">
      <w:pPr>
        <w:numPr>
          <w:ilvl w:val="0"/>
          <w:numId w:val="3"/>
        </w:numPr>
        <w:rPr>
          <w:sz w:val="28"/>
          <w:szCs w:val="28"/>
        </w:rPr>
      </w:pPr>
      <w:r w:rsidRPr="00C62D93">
        <w:rPr>
          <w:b/>
          <w:bCs/>
          <w:sz w:val="28"/>
          <w:szCs w:val="28"/>
        </w:rPr>
        <w:t>IoT Device Node:</w:t>
      </w:r>
      <w:r w:rsidRPr="00C62D93">
        <w:rPr>
          <w:sz w:val="28"/>
          <w:szCs w:val="28"/>
        </w:rPr>
        <w:t xml:space="preserve"> </w:t>
      </w:r>
    </w:p>
    <w:p w14:paraId="0C9B018B" w14:textId="77777777" w:rsidR="00C62D93" w:rsidRPr="00C62D93" w:rsidRDefault="00C62D93" w:rsidP="00C62D93">
      <w:pPr>
        <w:numPr>
          <w:ilvl w:val="1"/>
          <w:numId w:val="3"/>
        </w:numPr>
        <w:rPr>
          <w:sz w:val="28"/>
          <w:szCs w:val="28"/>
        </w:rPr>
      </w:pPr>
      <w:r w:rsidRPr="00C62D93">
        <w:rPr>
          <w:b/>
          <w:bCs/>
          <w:sz w:val="28"/>
          <w:szCs w:val="28"/>
        </w:rPr>
        <w:t>Sensors:</w:t>
      </w:r>
      <w:r w:rsidRPr="00C62D93">
        <w:rPr>
          <w:sz w:val="28"/>
          <w:szCs w:val="28"/>
        </w:rPr>
        <w:t xml:space="preserve"> Represents the sensor components (with sub-components: Irrigation Management, Pest Detection, Soil Monitoring, Crop Management).</w:t>
      </w:r>
    </w:p>
    <w:p w14:paraId="3196EA71" w14:textId="77777777" w:rsidR="00C62D93" w:rsidRPr="00C62D93" w:rsidRDefault="00C62D93" w:rsidP="00C62D93">
      <w:pPr>
        <w:numPr>
          <w:ilvl w:val="1"/>
          <w:numId w:val="3"/>
        </w:numPr>
        <w:rPr>
          <w:sz w:val="28"/>
          <w:szCs w:val="28"/>
        </w:rPr>
      </w:pPr>
      <w:r w:rsidRPr="00C62D93">
        <w:rPr>
          <w:b/>
          <w:bCs/>
          <w:sz w:val="28"/>
          <w:szCs w:val="28"/>
        </w:rPr>
        <w:t>Actuators:</w:t>
      </w:r>
      <w:r w:rsidRPr="00C62D93">
        <w:rPr>
          <w:sz w:val="28"/>
          <w:szCs w:val="28"/>
        </w:rPr>
        <w:t xml:space="preserve"> Represents the actuator components (with sub-components: Irrigation Control, Fertilizer Injection System).</w:t>
      </w:r>
    </w:p>
    <w:p w14:paraId="05ACCCB1" w14:textId="77777777" w:rsidR="00C62D93" w:rsidRPr="00C62D93" w:rsidRDefault="00C62D93" w:rsidP="00C62D93">
      <w:pPr>
        <w:rPr>
          <w:sz w:val="28"/>
          <w:szCs w:val="28"/>
        </w:rPr>
      </w:pPr>
      <w:r w:rsidRPr="00C62D93">
        <w:rPr>
          <w:b/>
          <w:bCs/>
          <w:sz w:val="28"/>
          <w:szCs w:val="28"/>
        </w:rPr>
        <w:t>Communication Paths:</w:t>
      </w:r>
    </w:p>
    <w:p w14:paraId="51355B65" w14:textId="77777777" w:rsidR="00C62D93" w:rsidRPr="00C62D93" w:rsidRDefault="00C62D93" w:rsidP="00C62D93">
      <w:pPr>
        <w:numPr>
          <w:ilvl w:val="0"/>
          <w:numId w:val="4"/>
        </w:numPr>
        <w:rPr>
          <w:sz w:val="28"/>
          <w:szCs w:val="28"/>
        </w:rPr>
      </w:pPr>
      <w:r w:rsidRPr="00C62D93">
        <w:rPr>
          <w:b/>
          <w:bCs/>
          <w:sz w:val="28"/>
          <w:szCs w:val="28"/>
        </w:rPr>
        <w:t>+internet:</w:t>
      </w:r>
      <w:r w:rsidRPr="00C62D93">
        <w:rPr>
          <w:sz w:val="28"/>
          <w:szCs w:val="28"/>
        </w:rPr>
        <w:t xml:space="preserve"> Represents the internet connection used for communication between the IoT Device and the Cloud Infrastructure.</w:t>
      </w:r>
    </w:p>
    <w:p w14:paraId="07001B45" w14:textId="77777777" w:rsidR="00C62D93" w:rsidRPr="00C62D93" w:rsidRDefault="00C62D93" w:rsidP="00C62D93">
      <w:pPr>
        <w:rPr>
          <w:sz w:val="28"/>
          <w:szCs w:val="28"/>
        </w:rPr>
      </w:pPr>
      <w:r w:rsidRPr="00C62D93">
        <w:rPr>
          <w:b/>
          <w:bCs/>
          <w:sz w:val="28"/>
          <w:szCs w:val="28"/>
        </w:rPr>
        <w:t>Interpretation:</w:t>
      </w:r>
    </w:p>
    <w:p w14:paraId="2A22D6EC" w14:textId="77777777" w:rsidR="00C62D93" w:rsidRPr="00C62D93" w:rsidRDefault="00C62D93" w:rsidP="00C62D93">
      <w:pPr>
        <w:rPr>
          <w:sz w:val="28"/>
          <w:szCs w:val="28"/>
        </w:rPr>
      </w:pPr>
      <w:r w:rsidRPr="00C62D93">
        <w:rPr>
          <w:sz w:val="28"/>
          <w:szCs w:val="28"/>
        </w:rPr>
        <w:t>This Deployment Diagram effectively illustrates the physical deployment of the smart agriculture system. It shows that the system has two main hardware nodes: a cloud infrastructure and an IoT device.</w:t>
      </w:r>
    </w:p>
    <w:p w14:paraId="159BDFB2" w14:textId="77777777" w:rsidR="00C62D93" w:rsidRPr="00C62D93" w:rsidRDefault="00C62D93" w:rsidP="00C62D93">
      <w:pPr>
        <w:numPr>
          <w:ilvl w:val="0"/>
          <w:numId w:val="5"/>
        </w:numPr>
        <w:rPr>
          <w:sz w:val="28"/>
          <w:szCs w:val="28"/>
        </w:rPr>
      </w:pPr>
      <w:r w:rsidRPr="00C62D93">
        <w:rPr>
          <w:sz w:val="28"/>
          <w:szCs w:val="28"/>
        </w:rPr>
        <w:lastRenderedPageBreak/>
        <w:t xml:space="preserve">The </w:t>
      </w:r>
      <w:r w:rsidRPr="00C62D93">
        <w:rPr>
          <w:b/>
          <w:bCs/>
          <w:sz w:val="28"/>
          <w:szCs w:val="28"/>
        </w:rPr>
        <w:t>Cloud Infrastructure</w:t>
      </w:r>
      <w:r w:rsidRPr="00C62D93">
        <w:rPr>
          <w:sz w:val="28"/>
          <w:szCs w:val="28"/>
        </w:rPr>
        <w:t xml:space="preserve"> node hosts the core application components, including the application server, AI engine, weather analytics, and database. This indicates that the system leverages cloud computing for processing and data storage.</w:t>
      </w:r>
    </w:p>
    <w:p w14:paraId="17E17FD7" w14:textId="77777777" w:rsidR="00C62D93" w:rsidRPr="00C62D93" w:rsidRDefault="00C62D93" w:rsidP="00C62D93">
      <w:pPr>
        <w:numPr>
          <w:ilvl w:val="0"/>
          <w:numId w:val="5"/>
        </w:numPr>
        <w:rPr>
          <w:sz w:val="28"/>
          <w:szCs w:val="28"/>
        </w:rPr>
      </w:pPr>
      <w:r w:rsidRPr="00C62D93">
        <w:rPr>
          <w:sz w:val="28"/>
          <w:szCs w:val="28"/>
        </w:rPr>
        <w:t xml:space="preserve">The </w:t>
      </w:r>
      <w:r w:rsidRPr="00C62D93">
        <w:rPr>
          <w:b/>
          <w:bCs/>
          <w:sz w:val="28"/>
          <w:szCs w:val="28"/>
        </w:rPr>
        <w:t>IoT Device</w:t>
      </w:r>
      <w:r w:rsidRPr="00C62D93">
        <w:rPr>
          <w:sz w:val="28"/>
          <w:szCs w:val="28"/>
        </w:rPr>
        <w:t xml:space="preserve"> node is deployed in the field and is responsible for collecting sensor data and controlling actuators. It includes components for irrigation management, pest detection, soil monitoring, crop management, irrigation control, and fertilizer injection.</w:t>
      </w:r>
    </w:p>
    <w:p w14:paraId="40F21C38" w14:textId="77777777" w:rsidR="00C62D93" w:rsidRPr="00C62D93" w:rsidRDefault="00C62D93" w:rsidP="00C62D93">
      <w:pPr>
        <w:numPr>
          <w:ilvl w:val="0"/>
          <w:numId w:val="5"/>
        </w:numPr>
        <w:rPr>
          <w:sz w:val="28"/>
          <w:szCs w:val="28"/>
        </w:rPr>
      </w:pPr>
      <w:r w:rsidRPr="00C62D93">
        <w:rPr>
          <w:sz w:val="28"/>
          <w:szCs w:val="28"/>
        </w:rPr>
        <w:t xml:space="preserve">The </w:t>
      </w:r>
      <w:r w:rsidRPr="00C62D93">
        <w:rPr>
          <w:b/>
          <w:bCs/>
          <w:sz w:val="28"/>
          <w:szCs w:val="28"/>
        </w:rPr>
        <w:t>+internet</w:t>
      </w:r>
      <w:r w:rsidRPr="00C62D93">
        <w:rPr>
          <w:sz w:val="28"/>
          <w:szCs w:val="28"/>
        </w:rPr>
        <w:t xml:space="preserve"> communication path shows that the IoT Device communicates with the Cloud Infrastructure via the internet. This allows for data transfer and remote control.</w:t>
      </w:r>
    </w:p>
    <w:p w14:paraId="23316444" w14:textId="77777777" w:rsidR="00C62D93" w:rsidRPr="00C62D93" w:rsidRDefault="00C62D93" w:rsidP="00C62D93">
      <w:pPr>
        <w:rPr>
          <w:sz w:val="28"/>
          <w:szCs w:val="28"/>
        </w:rPr>
      </w:pPr>
      <w:r w:rsidRPr="00C62D93">
        <w:rPr>
          <w:b/>
          <w:bCs/>
          <w:sz w:val="28"/>
          <w:szCs w:val="28"/>
        </w:rPr>
        <w:t>Key Takeaways:</w:t>
      </w:r>
    </w:p>
    <w:p w14:paraId="38E048F7" w14:textId="77777777" w:rsidR="00C62D93" w:rsidRPr="00C62D93" w:rsidRDefault="00C62D93" w:rsidP="00C62D93">
      <w:pPr>
        <w:numPr>
          <w:ilvl w:val="0"/>
          <w:numId w:val="6"/>
        </w:numPr>
        <w:rPr>
          <w:sz w:val="28"/>
          <w:szCs w:val="28"/>
        </w:rPr>
      </w:pPr>
      <w:r w:rsidRPr="00C62D93">
        <w:rPr>
          <w:sz w:val="28"/>
          <w:szCs w:val="28"/>
        </w:rPr>
        <w:t>It provides a clear overview of the system's hardware architecture.</w:t>
      </w:r>
    </w:p>
    <w:p w14:paraId="0F5BF16B" w14:textId="77777777" w:rsidR="00C62D93" w:rsidRPr="00C62D93" w:rsidRDefault="00C62D93" w:rsidP="00C62D93">
      <w:pPr>
        <w:numPr>
          <w:ilvl w:val="0"/>
          <w:numId w:val="6"/>
        </w:numPr>
        <w:rPr>
          <w:sz w:val="28"/>
          <w:szCs w:val="28"/>
        </w:rPr>
      </w:pPr>
      <w:r w:rsidRPr="00C62D93">
        <w:rPr>
          <w:sz w:val="28"/>
          <w:szCs w:val="28"/>
        </w:rPr>
        <w:t>It shows the deployment of software components across different nodes.</w:t>
      </w:r>
    </w:p>
    <w:p w14:paraId="55494680" w14:textId="77777777" w:rsidR="00C62D93" w:rsidRPr="00C62D93" w:rsidRDefault="00C62D93" w:rsidP="00C62D93">
      <w:pPr>
        <w:numPr>
          <w:ilvl w:val="0"/>
          <w:numId w:val="6"/>
        </w:numPr>
        <w:rPr>
          <w:sz w:val="28"/>
          <w:szCs w:val="28"/>
        </w:rPr>
      </w:pPr>
      <w:r w:rsidRPr="00C62D93">
        <w:rPr>
          <w:sz w:val="28"/>
          <w:szCs w:val="28"/>
        </w:rPr>
        <w:t>It highlights the use of cloud computing and IoT devices.</w:t>
      </w:r>
    </w:p>
    <w:p w14:paraId="772271EA" w14:textId="77777777" w:rsidR="00C62D93" w:rsidRPr="00C62D93" w:rsidRDefault="00C62D93" w:rsidP="00C62D93">
      <w:pPr>
        <w:numPr>
          <w:ilvl w:val="0"/>
          <w:numId w:val="6"/>
        </w:numPr>
        <w:rPr>
          <w:sz w:val="28"/>
          <w:szCs w:val="28"/>
        </w:rPr>
      </w:pPr>
      <w:r w:rsidRPr="00C62D93">
        <w:rPr>
          <w:sz w:val="28"/>
          <w:szCs w:val="28"/>
        </w:rPr>
        <w:t>It illustrates the communication between the IoT Device and the Cloud Infrastructure</w:t>
      </w:r>
    </w:p>
    <w:p w14:paraId="78EA6F65" w14:textId="77777777" w:rsidR="000C7A45" w:rsidRPr="00C62D93" w:rsidRDefault="000C7A45">
      <w:pPr>
        <w:rPr>
          <w:sz w:val="28"/>
          <w:szCs w:val="28"/>
        </w:rPr>
      </w:pPr>
    </w:p>
    <w:sectPr w:rsidR="000C7A45" w:rsidRPr="00C6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93B72"/>
    <w:multiLevelType w:val="multilevel"/>
    <w:tmpl w:val="6806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77A02"/>
    <w:multiLevelType w:val="multilevel"/>
    <w:tmpl w:val="0956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05CCC"/>
    <w:multiLevelType w:val="multilevel"/>
    <w:tmpl w:val="707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4534E"/>
    <w:multiLevelType w:val="multilevel"/>
    <w:tmpl w:val="548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27E84"/>
    <w:multiLevelType w:val="multilevel"/>
    <w:tmpl w:val="BF12B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9786B"/>
    <w:multiLevelType w:val="multilevel"/>
    <w:tmpl w:val="D20E1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109952">
    <w:abstractNumId w:val="0"/>
  </w:num>
  <w:num w:numId="2" w16cid:durableId="1589271006">
    <w:abstractNumId w:val="5"/>
  </w:num>
  <w:num w:numId="3" w16cid:durableId="45184920">
    <w:abstractNumId w:val="4"/>
  </w:num>
  <w:num w:numId="4" w16cid:durableId="1909996232">
    <w:abstractNumId w:val="2"/>
  </w:num>
  <w:num w:numId="5" w16cid:durableId="493958835">
    <w:abstractNumId w:val="3"/>
  </w:num>
  <w:num w:numId="6" w16cid:durableId="447359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A4"/>
    <w:rsid w:val="000C7A45"/>
    <w:rsid w:val="00BF75A4"/>
    <w:rsid w:val="00C62D93"/>
    <w:rsid w:val="00F131BD"/>
    <w:rsid w:val="00FA7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66A9"/>
  <w15:chartTrackingRefBased/>
  <w15:docId w15:val="{532A05AB-86F2-4BEB-8D31-DCFE9A41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5A4"/>
    <w:rPr>
      <w:rFonts w:eastAsiaTheme="majorEastAsia" w:cstheme="majorBidi"/>
      <w:color w:val="272727" w:themeColor="text1" w:themeTint="D8"/>
    </w:rPr>
  </w:style>
  <w:style w:type="paragraph" w:styleId="Title">
    <w:name w:val="Title"/>
    <w:basedOn w:val="Normal"/>
    <w:next w:val="Normal"/>
    <w:link w:val="TitleChar"/>
    <w:uiPriority w:val="10"/>
    <w:qFormat/>
    <w:rsid w:val="00BF7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5A4"/>
    <w:pPr>
      <w:spacing w:before="160"/>
      <w:jc w:val="center"/>
    </w:pPr>
    <w:rPr>
      <w:i/>
      <w:iCs/>
      <w:color w:val="404040" w:themeColor="text1" w:themeTint="BF"/>
    </w:rPr>
  </w:style>
  <w:style w:type="character" w:customStyle="1" w:styleId="QuoteChar">
    <w:name w:val="Quote Char"/>
    <w:basedOn w:val="DefaultParagraphFont"/>
    <w:link w:val="Quote"/>
    <w:uiPriority w:val="29"/>
    <w:rsid w:val="00BF75A4"/>
    <w:rPr>
      <w:i/>
      <w:iCs/>
      <w:color w:val="404040" w:themeColor="text1" w:themeTint="BF"/>
    </w:rPr>
  </w:style>
  <w:style w:type="paragraph" w:styleId="ListParagraph">
    <w:name w:val="List Paragraph"/>
    <w:basedOn w:val="Normal"/>
    <w:uiPriority w:val="34"/>
    <w:qFormat/>
    <w:rsid w:val="00BF75A4"/>
    <w:pPr>
      <w:ind w:left="720"/>
      <w:contextualSpacing/>
    </w:pPr>
  </w:style>
  <w:style w:type="character" w:styleId="IntenseEmphasis">
    <w:name w:val="Intense Emphasis"/>
    <w:basedOn w:val="DefaultParagraphFont"/>
    <w:uiPriority w:val="21"/>
    <w:qFormat/>
    <w:rsid w:val="00BF75A4"/>
    <w:rPr>
      <w:i/>
      <w:iCs/>
      <w:color w:val="0F4761" w:themeColor="accent1" w:themeShade="BF"/>
    </w:rPr>
  </w:style>
  <w:style w:type="paragraph" w:styleId="IntenseQuote">
    <w:name w:val="Intense Quote"/>
    <w:basedOn w:val="Normal"/>
    <w:next w:val="Normal"/>
    <w:link w:val="IntenseQuoteChar"/>
    <w:uiPriority w:val="30"/>
    <w:qFormat/>
    <w:rsid w:val="00BF7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5A4"/>
    <w:rPr>
      <w:i/>
      <w:iCs/>
      <w:color w:val="0F4761" w:themeColor="accent1" w:themeShade="BF"/>
    </w:rPr>
  </w:style>
  <w:style w:type="character" w:styleId="IntenseReference">
    <w:name w:val="Intense Reference"/>
    <w:basedOn w:val="DefaultParagraphFont"/>
    <w:uiPriority w:val="32"/>
    <w:qFormat/>
    <w:rsid w:val="00BF75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737571">
      <w:bodyDiv w:val="1"/>
      <w:marLeft w:val="0"/>
      <w:marRight w:val="0"/>
      <w:marTop w:val="0"/>
      <w:marBottom w:val="0"/>
      <w:divBdr>
        <w:top w:val="none" w:sz="0" w:space="0" w:color="auto"/>
        <w:left w:val="none" w:sz="0" w:space="0" w:color="auto"/>
        <w:bottom w:val="none" w:sz="0" w:space="0" w:color="auto"/>
        <w:right w:val="none" w:sz="0" w:space="0" w:color="auto"/>
      </w:divBdr>
    </w:div>
    <w:div w:id="166744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Ahmed.1701133</dc:creator>
  <cp:keywords/>
  <dc:description/>
  <cp:lastModifiedBy>Ahmed.1701133</cp:lastModifiedBy>
  <cp:revision>2</cp:revision>
  <dcterms:created xsi:type="dcterms:W3CDTF">2025-03-02T19:40:00Z</dcterms:created>
  <dcterms:modified xsi:type="dcterms:W3CDTF">2025-03-02T19:41:00Z</dcterms:modified>
</cp:coreProperties>
</file>