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Spec="center" w:tblpY="930"/>
        <w:tblW w:w="11176" w:type="dxa"/>
        <w:tblLook w:val="04A0" w:firstRow="1" w:lastRow="0" w:firstColumn="1" w:lastColumn="0" w:noHBand="0" w:noVBand="1"/>
      </w:tblPr>
      <w:tblGrid>
        <w:gridCol w:w="5588"/>
        <w:gridCol w:w="5588"/>
      </w:tblGrid>
      <w:tr w:rsidR="00375254" w:rsidRPr="0057696E" w14:paraId="2811F898" w14:textId="77777777" w:rsidTr="0057696E">
        <w:trPr>
          <w:trHeight w:val="350"/>
        </w:trPr>
        <w:tc>
          <w:tcPr>
            <w:tcW w:w="5588" w:type="dxa"/>
          </w:tcPr>
          <w:p w14:paraId="03A1D373" w14:textId="0614C7F0" w:rsidR="00375254" w:rsidRPr="0057696E" w:rsidRDefault="00375254" w:rsidP="00375254">
            <w:pPr>
              <w:jc w:val="center"/>
            </w:pPr>
            <w:r w:rsidRPr="0057696E">
              <w:t xml:space="preserve">Pivot table </w:t>
            </w:r>
          </w:p>
        </w:tc>
        <w:tc>
          <w:tcPr>
            <w:tcW w:w="5588" w:type="dxa"/>
          </w:tcPr>
          <w:p w14:paraId="7239A23D" w14:textId="12A43557" w:rsidR="00375254" w:rsidRPr="0057696E" w:rsidRDefault="00375254" w:rsidP="00375254">
            <w:pPr>
              <w:jc w:val="center"/>
            </w:pPr>
            <w:r w:rsidRPr="0057696E">
              <w:t>Recommendation</w:t>
            </w:r>
          </w:p>
        </w:tc>
      </w:tr>
      <w:tr w:rsidR="00375254" w:rsidRPr="0057696E" w14:paraId="0E7F8F97" w14:textId="77777777" w:rsidTr="0057696E">
        <w:trPr>
          <w:trHeight w:val="636"/>
        </w:trPr>
        <w:tc>
          <w:tcPr>
            <w:tcW w:w="5588" w:type="dxa"/>
          </w:tcPr>
          <w:p w14:paraId="547AB190" w14:textId="6529CCCB" w:rsidR="00375254" w:rsidRPr="0057696E" w:rsidRDefault="00375254" w:rsidP="00375254">
            <w:r w:rsidRPr="00375254">
              <w:t>total net sales by each branch</w:t>
            </w:r>
          </w:p>
        </w:tc>
        <w:tc>
          <w:tcPr>
            <w:tcW w:w="5588" w:type="dxa"/>
          </w:tcPr>
          <w:p w14:paraId="01FAD30F" w14:textId="4BDF68D8" w:rsidR="00375254" w:rsidRPr="0057696E" w:rsidRDefault="0057696E" w:rsidP="0057696E">
            <w:r w:rsidRPr="0057696E">
              <w:t>Review the pricing strategy or cost structure for high-sales but low-profit products. Consider increasing their prices or reducing production costs.</w:t>
            </w:r>
          </w:p>
        </w:tc>
      </w:tr>
      <w:tr w:rsidR="00375254" w:rsidRPr="0057696E" w14:paraId="0592A18C" w14:textId="77777777" w:rsidTr="0057696E">
        <w:trPr>
          <w:trHeight w:val="673"/>
        </w:trPr>
        <w:tc>
          <w:tcPr>
            <w:tcW w:w="5588" w:type="dxa"/>
          </w:tcPr>
          <w:p w14:paraId="4EB43C9E" w14:textId="1B024E43" w:rsidR="00375254" w:rsidRPr="0057696E" w:rsidRDefault="00375254" w:rsidP="00375254">
            <w:r w:rsidRPr="00375254">
              <w:t>total cost for each product</w:t>
            </w:r>
          </w:p>
        </w:tc>
        <w:tc>
          <w:tcPr>
            <w:tcW w:w="5588" w:type="dxa"/>
          </w:tcPr>
          <w:p w14:paraId="7386630B" w14:textId="0A5A289C" w:rsidR="00375254" w:rsidRPr="0057696E" w:rsidRDefault="0057696E" w:rsidP="0057696E">
            <w:r w:rsidRPr="0057696E">
              <w:t>Identify branches, products, and companies with high operational costs. Streamline processes, renegotiate supplier terms, and focus on reducing overhead costs.</w:t>
            </w:r>
          </w:p>
        </w:tc>
      </w:tr>
      <w:tr w:rsidR="00375254" w:rsidRPr="0057696E" w14:paraId="1F73BB40" w14:textId="77777777" w:rsidTr="0057696E">
        <w:trPr>
          <w:trHeight w:val="636"/>
        </w:trPr>
        <w:tc>
          <w:tcPr>
            <w:tcW w:w="5588" w:type="dxa"/>
          </w:tcPr>
          <w:p w14:paraId="654C37C5" w14:textId="34880A08" w:rsidR="00375254" w:rsidRPr="0057696E" w:rsidRDefault="00375254" w:rsidP="00375254">
            <w:r w:rsidRPr="00375254">
              <w:t>total sales by company</w:t>
            </w:r>
          </w:p>
        </w:tc>
        <w:tc>
          <w:tcPr>
            <w:tcW w:w="5588" w:type="dxa"/>
          </w:tcPr>
          <w:p w14:paraId="38047E72" w14:textId="0CF64B3B" w:rsidR="00375254" w:rsidRPr="0057696E" w:rsidRDefault="0057696E" w:rsidP="0057696E">
            <w:r w:rsidRPr="0057696E">
              <w:t>Focus on Streamlining Operations for companies that have low sales but high costs. Reducing inefficiencies will help in cutting unnecessary expenditures.</w:t>
            </w:r>
          </w:p>
        </w:tc>
      </w:tr>
      <w:tr w:rsidR="00375254" w:rsidRPr="0057696E" w14:paraId="51769E17" w14:textId="77777777" w:rsidTr="0057696E">
        <w:trPr>
          <w:trHeight w:val="673"/>
        </w:trPr>
        <w:tc>
          <w:tcPr>
            <w:tcW w:w="5588" w:type="dxa"/>
          </w:tcPr>
          <w:p w14:paraId="35E345F1" w14:textId="0A3DBFA2" w:rsidR="00375254" w:rsidRPr="0057696E" w:rsidRDefault="00375254" w:rsidP="00375254">
            <w:r w:rsidRPr="00375254">
              <w:t>total profit and net sales for each branch</w:t>
            </w:r>
          </w:p>
        </w:tc>
        <w:tc>
          <w:tcPr>
            <w:tcW w:w="5588" w:type="dxa"/>
          </w:tcPr>
          <w:p w14:paraId="6AFEF129" w14:textId="71DA63FF" w:rsidR="00375254" w:rsidRPr="0057696E" w:rsidRDefault="0057696E" w:rsidP="0057696E">
            <w:r w:rsidRPr="0057696E">
              <w:t>Focus on scaling high-profit branches and replicate their successful strategies. For low-profit branches, investigate cost-reduction strategies.</w:t>
            </w:r>
          </w:p>
        </w:tc>
      </w:tr>
      <w:tr w:rsidR="00375254" w:rsidRPr="0057696E" w14:paraId="2EA597F3" w14:textId="77777777" w:rsidTr="0057696E">
        <w:trPr>
          <w:trHeight w:val="636"/>
        </w:trPr>
        <w:tc>
          <w:tcPr>
            <w:tcW w:w="5588" w:type="dxa"/>
          </w:tcPr>
          <w:p w14:paraId="4E9BBD49" w14:textId="36276994" w:rsidR="00375254" w:rsidRPr="0057696E" w:rsidRDefault="00375254" w:rsidP="00375254">
            <w:r w:rsidRPr="00375254">
              <w:t>net sales vary by month</w:t>
            </w:r>
          </w:p>
        </w:tc>
        <w:tc>
          <w:tcPr>
            <w:tcW w:w="5588" w:type="dxa"/>
          </w:tcPr>
          <w:p w14:paraId="47B966B2" w14:textId="1AC0E138" w:rsidR="00375254" w:rsidRPr="0057696E" w:rsidRDefault="0057696E" w:rsidP="0057696E">
            <w:r w:rsidRPr="0057696E">
              <w:t>Identify seasonal trends. Invest in marketing and inventory management strategies during high-profit periods and optimize costs during low-profit periods.</w:t>
            </w:r>
          </w:p>
        </w:tc>
      </w:tr>
    </w:tbl>
    <w:p w14:paraId="318BD65E" w14:textId="77777777" w:rsidR="00246108" w:rsidRDefault="00246108"/>
    <w:sectPr w:rsidR="00246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54"/>
    <w:rsid w:val="001733F8"/>
    <w:rsid w:val="00246108"/>
    <w:rsid w:val="00375254"/>
    <w:rsid w:val="0057696E"/>
    <w:rsid w:val="006C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1676C"/>
  <w15:chartTrackingRefBased/>
  <w15:docId w15:val="{90BCF87F-53F3-4893-845A-6D8C22ECC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2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2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2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2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2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2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2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2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2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2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2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2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75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3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صلاح امام سيد</dc:creator>
  <cp:keywords/>
  <dc:description/>
  <cp:lastModifiedBy>احمد صلاح امام سيد</cp:lastModifiedBy>
  <cp:revision>1</cp:revision>
  <dcterms:created xsi:type="dcterms:W3CDTF">2025-03-03T21:13:00Z</dcterms:created>
  <dcterms:modified xsi:type="dcterms:W3CDTF">2025-03-03T21:32:00Z</dcterms:modified>
</cp:coreProperties>
</file>