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BF5" w:rsidRDefault="002B5BF5" w:rsidP="002B5BF5">
      <w:pPr>
        <w:spacing w:before="100" w:beforeAutospacing="1" w:after="100" w:afterAutospacing="1"/>
        <w:jc w:val="center"/>
        <w:rPr>
          <w:rFonts w:ascii="Times New Roman" w:eastAsia="Times New Roman" w:hAnsi="Times New Roman" w:cs="Times New Roman"/>
          <w:b/>
          <w:bCs/>
          <w:sz w:val="32"/>
          <w:szCs w:val="32"/>
          <w:lang w:eastAsia="tr-TR"/>
        </w:rPr>
      </w:pPr>
      <w:r w:rsidRPr="002B5BF5">
        <w:rPr>
          <w:rFonts w:ascii="Times New Roman" w:eastAsia="Times New Roman" w:hAnsi="Times New Roman" w:cs="Times New Roman"/>
          <w:b/>
          <w:bCs/>
          <w:sz w:val="32"/>
          <w:szCs w:val="32"/>
          <w:lang w:eastAsia="tr-TR"/>
        </w:rPr>
        <w:t>SWEBOK</w:t>
      </w:r>
    </w:p>
    <w:p w:rsidR="002B5BF5" w:rsidRPr="002B5BF5" w:rsidRDefault="002B5BF5" w:rsidP="002B5BF5">
      <w:pPr>
        <w:spacing w:before="100" w:beforeAutospacing="1" w:after="100" w:afterAutospacing="1"/>
        <w:jc w:val="center"/>
        <w:rPr>
          <w:rFonts w:ascii="Times New Roman" w:eastAsia="Times New Roman" w:hAnsi="Times New Roman" w:cs="Times New Roman"/>
          <w:b/>
          <w:bCs/>
          <w:sz w:val="32"/>
          <w:szCs w:val="32"/>
          <w:lang w:eastAsia="tr-TR"/>
        </w:rPr>
      </w:pP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SWEBOK (Software </w:t>
      </w:r>
      <w:proofErr w:type="spellStart"/>
      <w:r w:rsidRPr="002B5BF5">
        <w:rPr>
          <w:rFonts w:ascii="Times New Roman" w:eastAsia="Times New Roman" w:hAnsi="Times New Roman" w:cs="Times New Roman"/>
          <w:b/>
          <w:bCs/>
          <w:lang w:eastAsia="tr-TR"/>
        </w:rPr>
        <w:t>Engineering</w:t>
      </w:r>
      <w:proofErr w:type="spellEnd"/>
      <w:r w:rsidRPr="002B5BF5">
        <w:rPr>
          <w:rFonts w:ascii="Times New Roman" w:eastAsia="Times New Roman" w:hAnsi="Times New Roman" w:cs="Times New Roman"/>
          <w:b/>
          <w:bCs/>
          <w:lang w:eastAsia="tr-TR"/>
        </w:rPr>
        <w:t xml:space="preserve"> Body of Knowledge)</w:t>
      </w:r>
      <w:r w:rsidRPr="002B5BF5">
        <w:rPr>
          <w:rFonts w:ascii="Times New Roman" w:eastAsia="Times New Roman" w:hAnsi="Times New Roman" w:cs="Times New Roman"/>
          <w:lang w:eastAsia="tr-TR"/>
        </w:rPr>
        <w:t xml:space="preserve">, yazılım mühendisliği disiplini için akademik bir referans kaynağı olarak hizmet eden kapsamlı bir bilgi yapısıdır. IEEE </w:t>
      </w:r>
      <w:proofErr w:type="spellStart"/>
      <w:r w:rsidRPr="002B5BF5">
        <w:rPr>
          <w:rFonts w:ascii="Times New Roman" w:eastAsia="Times New Roman" w:hAnsi="Times New Roman" w:cs="Times New Roman"/>
          <w:lang w:eastAsia="tr-TR"/>
        </w:rPr>
        <w:t>Computer</w:t>
      </w:r>
      <w:proofErr w:type="spellEnd"/>
      <w:r w:rsidRPr="002B5BF5">
        <w:rPr>
          <w:rFonts w:ascii="Times New Roman" w:eastAsia="Times New Roman" w:hAnsi="Times New Roman" w:cs="Times New Roman"/>
          <w:lang w:eastAsia="tr-TR"/>
        </w:rPr>
        <w:t xml:space="preserve"> </w:t>
      </w:r>
      <w:proofErr w:type="spellStart"/>
      <w:r w:rsidRPr="002B5BF5">
        <w:rPr>
          <w:rFonts w:ascii="Times New Roman" w:eastAsia="Times New Roman" w:hAnsi="Times New Roman" w:cs="Times New Roman"/>
          <w:lang w:eastAsia="tr-TR"/>
        </w:rPr>
        <w:t>Society</w:t>
      </w:r>
      <w:proofErr w:type="spellEnd"/>
      <w:r w:rsidRPr="002B5BF5">
        <w:rPr>
          <w:rFonts w:ascii="Times New Roman" w:eastAsia="Times New Roman" w:hAnsi="Times New Roman" w:cs="Times New Roman"/>
          <w:lang w:eastAsia="tr-TR"/>
        </w:rPr>
        <w:t xml:space="preserve"> tarafından hazırlanan SWEBOK, yazılım mühendisliğinin bağımsız bir disiplin olarak tanımlanması ve geliştirilmesi amacıyla oluşturulmuş ve akademik çevrelerde geniş kabul görmüştür. SWEBOK, yazılım mühendisliğinin teorik temellerini, kavramsal çerçevesini ve uygulamalı yönlerini kapsar. Akademik bağlamda, yazılım mühendisliği alanında çalışanlar için sistematik bir rehber ve ortak bir dil sunar.</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proofErr w:type="spellStart"/>
      <w:r w:rsidRPr="002B5BF5">
        <w:rPr>
          <w:rFonts w:ascii="Times New Roman" w:eastAsia="Times New Roman" w:hAnsi="Times New Roman" w:cs="Times New Roman"/>
          <w:lang w:eastAsia="tr-TR"/>
        </w:rPr>
        <w:t>SWEBOK’un</w:t>
      </w:r>
      <w:proofErr w:type="spellEnd"/>
      <w:r w:rsidRPr="002B5BF5">
        <w:rPr>
          <w:rFonts w:ascii="Times New Roman" w:eastAsia="Times New Roman" w:hAnsi="Times New Roman" w:cs="Times New Roman"/>
          <w:lang w:eastAsia="tr-TR"/>
        </w:rPr>
        <w:t xml:space="preserve"> akademik açıdan önemli olan yönlerini aşağıdaki gibi detaylandırabiliriz:</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1. Teorik Temeller</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 xml:space="preserve">SWEBOK, yazılım mühendisliğini tanımlarken, disiplini yalnızca uygulama değil, aynı zamanda teorik açıdan da ele alır. Yazılım mühendisliğinde kullanılan temel teoriler, algoritmalar ve matematiksel modeller </w:t>
      </w:r>
      <w:proofErr w:type="spellStart"/>
      <w:r w:rsidRPr="002B5BF5">
        <w:rPr>
          <w:rFonts w:ascii="Times New Roman" w:eastAsia="Times New Roman" w:hAnsi="Times New Roman" w:cs="Times New Roman"/>
          <w:lang w:eastAsia="tr-TR"/>
        </w:rPr>
        <w:t>SWEBOK’un</w:t>
      </w:r>
      <w:proofErr w:type="spellEnd"/>
      <w:r w:rsidRPr="002B5BF5">
        <w:rPr>
          <w:rFonts w:ascii="Times New Roman" w:eastAsia="Times New Roman" w:hAnsi="Times New Roman" w:cs="Times New Roman"/>
          <w:lang w:eastAsia="tr-TR"/>
        </w:rPr>
        <w:t xml:space="preserve"> bilgi alanları içerisinde yer alır. Bu, akademik araştırmaların temelini oluşturan matematiksel ve bilgisayar bilimi teorilerine dayanmaktadır.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2. Bilgi Alanlarını</w:t>
      </w:r>
      <w:bookmarkStart w:id="0" w:name="_GoBack"/>
      <w:bookmarkEnd w:id="0"/>
      <w:r w:rsidRPr="002B5BF5">
        <w:rPr>
          <w:rFonts w:ascii="Times New Roman" w:eastAsia="Times New Roman" w:hAnsi="Times New Roman" w:cs="Times New Roman"/>
          <w:b/>
          <w:bCs/>
          <w:sz w:val="27"/>
          <w:szCs w:val="27"/>
          <w:lang w:eastAsia="tr-TR"/>
        </w:rPr>
        <w:t>n Sistematik Tanımları</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 xml:space="preserve">SWEBOK, yazılım mühendisliği disiplinini 15 bilgi alanına (Knowledge </w:t>
      </w:r>
      <w:proofErr w:type="spellStart"/>
      <w:r w:rsidRPr="002B5BF5">
        <w:rPr>
          <w:rFonts w:ascii="Times New Roman" w:eastAsia="Times New Roman" w:hAnsi="Times New Roman" w:cs="Times New Roman"/>
          <w:lang w:eastAsia="tr-TR"/>
        </w:rPr>
        <w:t>Area</w:t>
      </w:r>
      <w:proofErr w:type="spellEnd"/>
      <w:r w:rsidRPr="002B5BF5">
        <w:rPr>
          <w:rFonts w:ascii="Times New Roman" w:eastAsia="Times New Roman" w:hAnsi="Times New Roman" w:cs="Times New Roman"/>
          <w:lang w:eastAsia="tr-TR"/>
        </w:rPr>
        <w:t>) ayırarak her bir alanın teorik ve pratik yönlerini açıklar. Bu bilgi alanları şunlardır:</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Yazılım Gereksinimleri (Software </w:t>
      </w:r>
      <w:proofErr w:type="spellStart"/>
      <w:r w:rsidRPr="002B5BF5">
        <w:rPr>
          <w:rFonts w:ascii="Times New Roman" w:eastAsia="Times New Roman" w:hAnsi="Times New Roman" w:cs="Times New Roman"/>
          <w:b/>
          <w:bCs/>
          <w:lang w:eastAsia="tr-TR"/>
        </w:rPr>
        <w:t>Requirements</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Yazılım Tasarımı (Software Design)</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Yazılım Geliştirme (Software Construction)</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Yazılım Testi (Software </w:t>
      </w:r>
      <w:proofErr w:type="spellStart"/>
      <w:r w:rsidRPr="002B5BF5">
        <w:rPr>
          <w:rFonts w:ascii="Times New Roman" w:eastAsia="Times New Roman" w:hAnsi="Times New Roman" w:cs="Times New Roman"/>
          <w:b/>
          <w:bCs/>
          <w:lang w:eastAsia="tr-TR"/>
        </w:rPr>
        <w:t>Testing</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Yazılım Bakımı (Software </w:t>
      </w:r>
      <w:proofErr w:type="spellStart"/>
      <w:r w:rsidRPr="002B5BF5">
        <w:rPr>
          <w:rFonts w:ascii="Times New Roman" w:eastAsia="Times New Roman" w:hAnsi="Times New Roman" w:cs="Times New Roman"/>
          <w:b/>
          <w:bCs/>
          <w:lang w:eastAsia="tr-TR"/>
        </w:rPr>
        <w:t>Maintenance</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Yapısal Yönetim (Software </w:t>
      </w:r>
      <w:proofErr w:type="spellStart"/>
      <w:r w:rsidRPr="002B5BF5">
        <w:rPr>
          <w:rFonts w:ascii="Times New Roman" w:eastAsia="Times New Roman" w:hAnsi="Times New Roman" w:cs="Times New Roman"/>
          <w:b/>
          <w:bCs/>
          <w:lang w:eastAsia="tr-TR"/>
        </w:rPr>
        <w:t>Configuration</w:t>
      </w:r>
      <w:proofErr w:type="spellEnd"/>
      <w:r w:rsidRPr="002B5BF5">
        <w:rPr>
          <w:rFonts w:ascii="Times New Roman" w:eastAsia="Times New Roman" w:hAnsi="Times New Roman" w:cs="Times New Roman"/>
          <w:b/>
          <w:bCs/>
          <w:lang w:eastAsia="tr-TR"/>
        </w:rPr>
        <w:t xml:space="preserve"> Management)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Yönetim (Software </w:t>
      </w:r>
      <w:proofErr w:type="spellStart"/>
      <w:r w:rsidRPr="002B5BF5">
        <w:rPr>
          <w:rFonts w:ascii="Times New Roman" w:eastAsia="Times New Roman" w:hAnsi="Times New Roman" w:cs="Times New Roman"/>
          <w:b/>
          <w:bCs/>
          <w:lang w:eastAsia="tr-TR"/>
        </w:rPr>
        <w:t>Engineering</w:t>
      </w:r>
      <w:proofErr w:type="spellEnd"/>
      <w:r w:rsidRPr="002B5BF5">
        <w:rPr>
          <w:rFonts w:ascii="Times New Roman" w:eastAsia="Times New Roman" w:hAnsi="Times New Roman" w:cs="Times New Roman"/>
          <w:b/>
          <w:bCs/>
          <w:lang w:eastAsia="tr-TR"/>
        </w:rPr>
        <w:t xml:space="preserve"> Management)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Süreçler (Software </w:t>
      </w:r>
      <w:proofErr w:type="spellStart"/>
      <w:r w:rsidRPr="002B5BF5">
        <w:rPr>
          <w:rFonts w:ascii="Times New Roman" w:eastAsia="Times New Roman" w:hAnsi="Times New Roman" w:cs="Times New Roman"/>
          <w:b/>
          <w:bCs/>
          <w:lang w:eastAsia="tr-TR"/>
        </w:rPr>
        <w:t>Engineering</w:t>
      </w:r>
      <w:proofErr w:type="spellEnd"/>
      <w:r w:rsidRPr="002B5BF5">
        <w:rPr>
          <w:rFonts w:ascii="Times New Roman" w:eastAsia="Times New Roman" w:hAnsi="Times New Roman" w:cs="Times New Roman"/>
          <w:b/>
          <w:bCs/>
          <w:lang w:eastAsia="tr-TR"/>
        </w:rPr>
        <w:t xml:space="preserve"> </w:t>
      </w:r>
      <w:proofErr w:type="spellStart"/>
      <w:r w:rsidRPr="002B5BF5">
        <w:rPr>
          <w:rFonts w:ascii="Times New Roman" w:eastAsia="Times New Roman" w:hAnsi="Times New Roman" w:cs="Times New Roman"/>
          <w:b/>
          <w:bCs/>
          <w:lang w:eastAsia="tr-TR"/>
        </w:rPr>
        <w:t>Process</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Araçlar ve Yöntemler (Tools </w:t>
      </w:r>
      <w:proofErr w:type="spellStart"/>
      <w:r w:rsidRPr="002B5BF5">
        <w:rPr>
          <w:rFonts w:ascii="Times New Roman" w:eastAsia="Times New Roman" w:hAnsi="Times New Roman" w:cs="Times New Roman"/>
          <w:b/>
          <w:bCs/>
          <w:lang w:eastAsia="tr-TR"/>
        </w:rPr>
        <w:t>and</w:t>
      </w:r>
      <w:proofErr w:type="spellEnd"/>
      <w:r w:rsidRPr="002B5BF5">
        <w:rPr>
          <w:rFonts w:ascii="Times New Roman" w:eastAsia="Times New Roman" w:hAnsi="Times New Roman" w:cs="Times New Roman"/>
          <w:b/>
          <w:bCs/>
          <w:lang w:eastAsia="tr-TR"/>
        </w:rPr>
        <w:t xml:space="preserve"> </w:t>
      </w:r>
      <w:proofErr w:type="spellStart"/>
      <w:r w:rsidRPr="002B5BF5">
        <w:rPr>
          <w:rFonts w:ascii="Times New Roman" w:eastAsia="Times New Roman" w:hAnsi="Times New Roman" w:cs="Times New Roman"/>
          <w:b/>
          <w:bCs/>
          <w:lang w:eastAsia="tr-TR"/>
        </w:rPr>
        <w:t>Methods</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Kalite (Software </w:t>
      </w:r>
      <w:proofErr w:type="spellStart"/>
      <w:r w:rsidRPr="002B5BF5">
        <w:rPr>
          <w:rFonts w:ascii="Times New Roman" w:eastAsia="Times New Roman" w:hAnsi="Times New Roman" w:cs="Times New Roman"/>
          <w:b/>
          <w:bCs/>
          <w:lang w:eastAsia="tr-TR"/>
        </w:rPr>
        <w:t>Quality</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Profesyonel Uygulamalar (Professional </w:t>
      </w:r>
      <w:proofErr w:type="spellStart"/>
      <w:r w:rsidRPr="002B5BF5">
        <w:rPr>
          <w:rFonts w:ascii="Times New Roman" w:eastAsia="Times New Roman" w:hAnsi="Times New Roman" w:cs="Times New Roman"/>
          <w:b/>
          <w:bCs/>
          <w:lang w:eastAsia="tr-TR"/>
        </w:rPr>
        <w:t>Practice</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Ekonomi (</w:t>
      </w:r>
      <w:proofErr w:type="spellStart"/>
      <w:r w:rsidRPr="002B5BF5">
        <w:rPr>
          <w:rFonts w:ascii="Times New Roman" w:eastAsia="Times New Roman" w:hAnsi="Times New Roman" w:cs="Times New Roman"/>
          <w:b/>
          <w:bCs/>
          <w:lang w:eastAsia="tr-TR"/>
        </w:rPr>
        <w:t>Economics</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Bilgi Yönetimi (Knowledge Management)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 xml:space="preserve">Matematiksel Temeller (Mathematical </w:t>
      </w:r>
      <w:proofErr w:type="spellStart"/>
      <w:r w:rsidRPr="002B5BF5">
        <w:rPr>
          <w:rFonts w:ascii="Times New Roman" w:eastAsia="Times New Roman" w:hAnsi="Times New Roman" w:cs="Times New Roman"/>
          <w:b/>
          <w:bCs/>
          <w:lang w:eastAsia="tr-TR"/>
        </w:rPr>
        <w:t>Foundations</w:t>
      </w:r>
      <w:proofErr w:type="spellEnd"/>
      <w:r w:rsidRPr="002B5BF5">
        <w:rPr>
          <w:rFonts w:ascii="Times New Roman" w:eastAsia="Times New Roman" w:hAnsi="Times New Roman" w:cs="Times New Roman"/>
          <w:b/>
          <w:bCs/>
          <w:lang w:eastAsia="tr-TR"/>
        </w:rPr>
        <w:t>)</w:t>
      </w:r>
    </w:p>
    <w:p w:rsidR="002B5BF5" w:rsidRPr="002B5BF5" w:rsidRDefault="002B5BF5" w:rsidP="002B5BF5">
      <w:pPr>
        <w:numPr>
          <w:ilvl w:val="0"/>
          <w:numId w:val="1"/>
        </w:num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b/>
          <w:bCs/>
          <w:lang w:eastAsia="tr-TR"/>
        </w:rPr>
        <w:t>İlgili Disiplinler (</w:t>
      </w:r>
      <w:proofErr w:type="spellStart"/>
      <w:r w:rsidRPr="002B5BF5">
        <w:rPr>
          <w:rFonts w:ascii="Times New Roman" w:eastAsia="Times New Roman" w:hAnsi="Times New Roman" w:cs="Times New Roman"/>
          <w:b/>
          <w:bCs/>
          <w:lang w:eastAsia="tr-TR"/>
        </w:rPr>
        <w:t>Related</w:t>
      </w:r>
      <w:proofErr w:type="spellEnd"/>
      <w:r w:rsidRPr="002B5BF5">
        <w:rPr>
          <w:rFonts w:ascii="Times New Roman" w:eastAsia="Times New Roman" w:hAnsi="Times New Roman" w:cs="Times New Roman"/>
          <w:b/>
          <w:bCs/>
          <w:lang w:eastAsia="tr-TR"/>
        </w:rPr>
        <w:t xml:space="preserve"> </w:t>
      </w:r>
      <w:proofErr w:type="spellStart"/>
      <w:r w:rsidRPr="002B5BF5">
        <w:rPr>
          <w:rFonts w:ascii="Times New Roman" w:eastAsia="Times New Roman" w:hAnsi="Times New Roman" w:cs="Times New Roman"/>
          <w:b/>
          <w:bCs/>
          <w:lang w:eastAsia="tr-TR"/>
        </w:rPr>
        <w:t>Disciplines</w:t>
      </w:r>
      <w:proofErr w:type="spellEnd"/>
      <w:r w:rsidRPr="002B5BF5">
        <w:rPr>
          <w:rFonts w:ascii="Times New Roman" w:eastAsia="Times New Roman" w:hAnsi="Times New Roman" w:cs="Times New Roman"/>
          <w:b/>
          <w:bCs/>
          <w:lang w:eastAsia="tr-TR"/>
        </w:rPr>
        <w:t>)</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Bu bilgi alanları, akademik çalışmalarda yazılım mühendisliğinin temel yapı taşlarını oluşturur ve her bir alan, yazılım projelerinin sistematik bir şekilde ele alınmasını sağlar.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 xml:space="preserve">3. </w:t>
      </w:r>
      <w:proofErr w:type="spellStart"/>
      <w:r w:rsidRPr="002B5BF5">
        <w:rPr>
          <w:rFonts w:ascii="Times New Roman" w:eastAsia="Times New Roman" w:hAnsi="Times New Roman" w:cs="Times New Roman"/>
          <w:b/>
          <w:bCs/>
          <w:sz w:val="27"/>
          <w:szCs w:val="27"/>
          <w:lang w:eastAsia="tr-TR"/>
        </w:rPr>
        <w:t>Disiplinlerarası</w:t>
      </w:r>
      <w:proofErr w:type="spellEnd"/>
      <w:r w:rsidRPr="002B5BF5">
        <w:rPr>
          <w:rFonts w:ascii="Times New Roman" w:eastAsia="Times New Roman" w:hAnsi="Times New Roman" w:cs="Times New Roman"/>
          <w:b/>
          <w:bCs/>
          <w:sz w:val="27"/>
          <w:szCs w:val="27"/>
          <w:lang w:eastAsia="tr-TR"/>
        </w:rPr>
        <w:t xml:space="preserve"> Bağlantılar</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 xml:space="preserve">SWEBOK, yazılım mühendisliği ile bilgisayar bilimi, proje yönetimi, sistem mühendisliği gibi diğer disiplinler arasındaki ilişkilere de vurgu yapar. Akademik bağlamda bu, yazılım mühendisliğinin diğer bilim dallarına nasıl entegre olduğunu ve bu disiplinlerden nasıl </w:t>
      </w:r>
      <w:r w:rsidRPr="002B5BF5">
        <w:rPr>
          <w:rFonts w:ascii="Times New Roman" w:eastAsia="Times New Roman" w:hAnsi="Times New Roman" w:cs="Times New Roman"/>
          <w:lang w:eastAsia="tr-TR"/>
        </w:rPr>
        <w:lastRenderedPageBreak/>
        <w:t xml:space="preserve">yararlandığını gösterir. Özellikle, matematiksel temeller ve ekonomi alanları gibi bilgi alanları, </w:t>
      </w:r>
      <w:proofErr w:type="spellStart"/>
      <w:r w:rsidRPr="002B5BF5">
        <w:rPr>
          <w:rFonts w:ascii="Times New Roman" w:eastAsia="Times New Roman" w:hAnsi="Times New Roman" w:cs="Times New Roman"/>
          <w:lang w:eastAsia="tr-TR"/>
        </w:rPr>
        <w:t>disiplinlerarası</w:t>
      </w:r>
      <w:proofErr w:type="spellEnd"/>
      <w:r w:rsidRPr="002B5BF5">
        <w:rPr>
          <w:rFonts w:ascii="Times New Roman" w:eastAsia="Times New Roman" w:hAnsi="Times New Roman" w:cs="Times New Roman"/>
          <w:lang w:eastAsia="tr-TR"/>
        </w:rPr>
        <w:t xml:space="preserve"> araştırmalar için bir çerçeve sağlar.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4. Yazılım Mühendisliği Süreçlerinin Modellenmesi</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 xml:space="preserve">SWEBOK, yazılım yaşam döngüsü modellerini (örneğin, </w:t>
      </w:r>
      <w:proofErr w:type="spellStart"/>
      <w:r w:rsidRPr="002B5BF5">
        <w:rPr>
          <w:rFonts w:ascii="Times New Roman" w:eastAsia="Times New Roman" w:hAnsi="Times New Roman" w:cs="Times New Roman"/>
          <w:lang w:eastAsia="tr-TR"/>
        </w:rPr>
        <w:t>Waterfall</w:t>
      </w:r>
      <w:proofErr w:type="spellEnd"/>
      <w:r w:rsidRPr="002B5BF5">
        <w:rPr>
          <w:rFonts w:ascii="Times New Roman" w:eastAsia="Times New Roman" w:hAnsi="Times New Roman" w:cs="Times New Roman"/>
          <w:lang w:eastAsia="tr-TR"/>
        </w:rPr>
        <w:t xml:space="preserve">, </w:t>
      </w:r>
      <w:proofErr w:type="spellStart"/>
      <w:r w:rsidRPr="002B5BF5">
        <w:rPr>
          <w:rFonts w:ascii="Times New Roman" w:eastAsia="Times New Roman" w:hAnsi="Times New Roman" w:cs="Times New Roman"/>
          <w:lang w:eastAsia="tr-TR"/>
        </w:rPr>
        <w:t>Agile</w:t>
      </w:r>
      <w:proofErr w:type="spellEnd"/>
      <w:r w:rsidRPr="002B5BF5">
        <w:rPr>
          <w:rFonts w:ascii="Times New Roman" w:eastAsia="Times New Roman" w:hAnsi="Times New Roman" w:cs="Times New Roman"/>
          <w:lang w:eastAsia="tr-TR"/>
        </w:rPr>
        <w:t>, Spiral modelleri) detaylı bir şekilde ele alır ve bu modellerin nasıl uygulanacağını açıklar. Bu, akademik çalışmalarda yazılım süreçleri üzerine yapılan analizler ve araştırmalar için bir temel oluşturur. Ayrıca süreç modellemesi, akademik araştırmaların önemli bir parçası olan yazılım süreçlerinin iyileştirilmesi çalışmalarını destekler.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5. Kalite ve Ölçümleme</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proofErr w:type="spellStart"/>
      <w:r w:rsidRPr="002B5BF5">
        <w:rPr>
          <w:rFonts w:ascii="Times New Roman" w:eastAsia="Times New Roman" w:hAnsi="Times New Roman" w:cs="Times New Roman"/>
          <w:lang w:eastAsia="tr-TR"/>
        </w:rPr>
        <w:t>SWEBOK’un</w:t>
      </w:r>
      <w:proofErr w:type="spellEnd"/>
      <w:r w:rsidRPr="002B5BF5">
        <w:rPr>
          <w:rFonts w:ascii="Times New Roman" w:eastAsia="Times New Roman" w:hAnsi="Times New Roman" w:cs="Times New Roman"/>
          <w:lang w:eastAsia="tr-TR"/>
        </w:rPr>
        <w:t xml:space="preserve"> akademik katkılarından biri de yazılım kalitesi ve yazılımın performansının nasıl ölçüleceği ile ilgilidir. Yazılım kalite güvence yöntemleri ve metrikler, akademik çalışmalarda yazılımın güvenilirliğini, verimliliğini ve sürdürülebilirliğini analiz etmek için temel oluşturur. Kalite yönetimi ve yazılımın doğrulanması, akademik çalışmalarda güvenli ve hatasız yazılım geliştirme üzerine yapılan çalışmaları destekler.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6. Etik ve Profesyonellik</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SWEBOK, yazılım mühendisliğinin etik ve profesyonel uygulamalarını da içerir. Akademik bağlamda, yazılım mühendislerinin mesleki sorumlulukları, etik sorunlar ve bu alandaki profesyonel standartlar üzerine yapılan çalışmalara bir referans sağlar. Bu, özellikle akademik araştırmaların sonuçlarının toplumsal ve etik etkilerini analiz etmek açısından önemlidir.</w:t>
      </w:r>
    </w:p>
    <w:p w:rsidR="002B5BF5" w:rsidRPr="002B5BF5" w:rsidRDefault="002B5BF5" w:rsidP="002B5BF5">
      <w:pPr>
        <w:spacing w:before="100" w:beforeAutospacing="1" w:after="100" w:afterAutospacing="1"/>
        <w:outlineLvl w:val="2"/>
        <w:rPr>
          <w:rFonts w:ascii="Times New Roman" w:eastAsia="Times New Roman" w:hAnsi="Times New Roman" w:cs="Times New Roman"/>
          <w:b/>
          <w:bCs/>
          <w:sz w:val="27"/>
          <w:szCs w:val="27"/>
          <w:lang w:eastAsia="tr-TR"/>
        </w:rPr>
      </w:pPr>
      <w:r w:rsidRPr="002B5BF5">
        <w:rPr>
          <w:rFonts w:ascii="Times New Roman" w:eastAsia="Times New Roman" w:hAnsi="Times New Roman" w:cs="Times New Roman"/>
          <w:b/>
          <w:bCs/>
          <w:sz w:val="27"/>
          <w:szCs w:val="27"/>
          <w:lang w:eastAsia="tr-TR"/>
        </w:rPr>
        <w:t>7. Standartlar ve En İyi Uygulamalar</w:t>
      </w:r>
    </w:p>
    <w:p w:rsidR="002B5BF5" w:rsidRPr="002B5BF5" w:rsidRDefault="002B5BF5" w:rsidP="002B5BF5">
      <w:pPr>
        <w:spacing w:before="100" w:beforeAutospacing="1" w:after="100" w:afterAutospacing="1"/>
        <w:rPr>
          <w:rFonts w:ascii="Times New Roman" w:eastAsia="Times New Roman" w:hAnsi="Times New Roman" w:cs="Times New Roman"/>
          <w:lang w:eastAsia="tr-TR"/>
        </w:rPr>
      </w:pPr>
      <w:r w:rsidRPr="002B5BF5">
        <w:rPr>
          <w:rFonts w:ascii="Times New Roman" w:eastAsia="Times New Roman" w:hAnsi="Times New Roman" w:cs="Times New Roman"/>
          <w:lang w:eastAsia="tr-TR"/>
        </w:rPr>
        <w:t>SWEBOK, yazılım mühendisliğinde yaygın olarak kabul görmüş standartları ve en iyi uygulamaları içerir. Akademik çalışmalarda bu standartlar, yazılım mühendisliği süreçlerinin güvenilirliğini sağlamak için bir temel oluşturur. IEEE, ISO ve diğer uluslararası standartlar SWEBOK içerisinde yer bulur ve akademik çalışmalar bu standartlar doğrultusunda yapılandırılabilir.</w:t>
      </w:r>
    </w:p>
    <w:p w:rsidR="002B5BF5" w:rsidRDefault="00500DE0">
      <w:r>
        <w:rPr>
          <w:noProof/>
        </w:rPr>
        <w:drawing>
          <wp:inline distT="0" distB="0" distL="0" distR="0">
            <wp:extent cx="3922295" cy="2376047"/>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4-10-22 22.35.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9195" cy="2380227"/>
                    </a:xfrm>
                    <a:prstGeom prst="rect">
                      <a:avLst/>
                    </a:prstGeom>
                  </pic:spPr>
                </pic:pic>
              </a:graphicData>
            </a:graphic>
          </wp:inline>
        </w:drawing>
      </w:r>
    </w:p>
    <w:sectPr w:rsidR="002B5BF5" w:rsidSect="008D48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F5AB8"/>
    <w:multiLevelType w:val="multilevel"/>
    <w:tmpl w:val="119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F5"/>
    <w:rsid w:val="002B5BF5"/>
    <w:rsid w:val="00500DE0"/>
    <w:rsid w:val="008D48F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605533D0"/>
  <w15:chartTrackingRefBased/>
  <w15:docId w15:val="{B195E186-5251-CE47-83FF-F1AACFE1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2B5BF5"/>
    <w:pPr>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B5BF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B5BF5"/>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2B5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2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627</Words>
  <Characters>3574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2024-10-22T19:23:00Z</dcterms:created>
  <dcterms:modified xsi:type="dcterms:W3CDTF">2024-10-22T20:15:00Z</dcterms:modified>
</cp:coreProperties>
</file>