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Classical Local Search, Local Optima, and Escape Mechanisms</w:t>
      </w:r>
    </w:p>
    <w:p>
      <w:pPr>
        <w:jc w:val="center"/>
      </w:pPr>
      <w:r>
        <w:rPr>
          <w:i/>
          <w:sz w:val="22"/>
        </w:rPr>
        <w:t>Literature Review Foundation for Quantum Local Search (QLS) in Combinatorial Optimisation</w:t>
      </w:r>
    </w:p>
    <w:p>
      <w:pPr>
        <w:jc w:val="center"/>
      </w:pPr>
      <w:r>
        <w:rPr>
          <w:sz w:val="20"/>
        </w:rPr>
        <w:t>Prepared for the MSc Artificial Intelligence project: Quantum Local Search for Combinatorial Optimisation</w:t>
      </w:r>
    </w:p>
    <w:p/>
    <w:p>
      <w:r>
        <w:rPr>
          <w:b/>
        </w:rPr>
        <w:t xml:space="preserve">Purpose of this document. </w:t>
      </w:r>
      <w:r>
        <w:t>This report explains the classical local-search concepts needed before studying Quantum Local Search (QLS): what local search is, what neighbourhoods are, how local optima, plateaux and basins arise, why simple methods get stuck, what classical escape mechanisms exist, and why QLS can be interpreted as another escape mechanism.</w:t>
      </w:r>
    </w:p>
    <w:p>
      <w:r>
        <w:rPr>
          <w:b/>
        </w:rPr>
        <w:t>Contents</w:t>
      </w:r>
    </w:p>
    <w:p>
      <w:pPr>
        <w:pStyle w:val="ListBullet"/>
      </w:pPr>
      <w:r>
        <w:t>1. What is local search?</w:t>
      </w:r>
    </w:p>
    <w:p>
      <w:pPr>
        <w:pStyle w:val="ListBullet"/>
      </w:pPr>
      <w:r>
        <w:t>2. What are neighbourhoods?</w:t>
      </w:r>
    </w:p>
    <w:p>
      <w:pPr>
        <w:pStyle w:val="ListBullet"/>
      </w:pPr>
      <w:r>
        <w:t>3. What are local optima, plateaux and basins of attraction?</w:t>
      </w:r>
    </w:p>
    <w:p>
      <w:pPr>
        <w:pStyle w:val="ListBullet"/>
      </w:pPr>
      <w:r>
        <w:t>4. Why do simple local-search methods get stuck?</w:t>
      </w:r>
    </w:p>
    <w:p>
      <w:pPr>
        <w:pStyle w:val="ListBullet"/>
      </w:pPr>
      <w:r>
        <w:t>5. Classical methods for escaping local minima</w:t>
      </w:r>
    </w:p>
    <w:p>
      <w:pPr>
        <w:pStyle w:val="ListBullet"/>
      </w:pPr>
      <w:r>
        <w:t>6. Why Quantum Local Search can be viewed as another escape mechanism</w:t>
      </w:r>
    </w:p>
    <w:p>
      <w:pPr>
        <w:pStyle w:val="ListBullet"/>
      </w:pPr>
      <w:r>
        <w:t>7. Implications for a Max-Cut QLS project</w:t>
      </w:r>
    </w:p>
    <w:p>
      <w:pPr>
        <w:pStyle w:val="ListBullet"/>
      </w:pPr>
      <w:r>
        <w:t>8. References</w:t>
      </w:r>
    </w:p>
    <w:p>
      <w:pPr>
        <w:pStyle w:val="Heading1"/>
      </w:pPr>
      <w:r>
        <w:t>Executive summary</w:t>
      </w:r>
    </w:p>
    <w:p>
      <w:r>
        <w:t>Classical local search is a general optimisation pattern rather than one single algorithm. It defines a solution space, an objective function, and a neighbourhood of allowed moves; then it improves a candidate solution by moving to better neighbouring solutions.</w:t>
      </w:r>
    </w:p>
    <w:p>
      <w:r>
        <w:t>The central weakness of simple local search is local optimality: a solution can be the best among its immediate neighbours but still far from the global optimum. Plateaux, basins of attraction, rugged landscapes and restricted neighbourhoods make this problem worse.</w:t>
      </w:r>
    </w:p>
    <w:p>
      <w:r>
        <w:t>Most classical metaheuristics keep the fast local-improvement core but add an escape mechanism. Examples include random restart, simulated annealing, tabu search, iterated local search, variable neighbourhood search, large neighbourhood search, guided local search, GRASP, path relinking, scatter search, breakout local search and memetic algorithms.</w:t>
      </w:r>
    </w:p>
    <w:p>
      <w:r>
        <w:t>For QLS, the important lesson is that quantum assistance should be studied as a possible escape or large-neighbourhood mechanism. The quantum component should not be presented as replacing classical local search; instead, it can be used when classical search is stuck, solving a selected subproblem or neighbourhood before classical refinement continues.</w:t>
      </w:r>
    </w:p>
    <w:p>
      <w:pPr>
        <w:pStyle w:val="Heading1"/>
      </w:pPr>
      <w:r>
        <w:t>1. What is local search?</w:t>
      </w:r>
    </w:p>
    <w:p>
      <w:r>
        <w:t>Local search is a family of methods for finding good solutions to optimisation problems by repeatedly improving a current candidate solution. In combinatorial optimisation, the search space is usually finite but very large, such as all cuts of a graph, all tours in a travelling-salesman instance, or all feasible schedules in a scheduling problem.</w:t>
      </w:r>
    </w:p>
    <w:p>
      <w:r>
        <w:t>A common formal model is a triple (S, N, f), where S is the set of candidate solutions, N(s) is the set of neighbours of solution s, and f is the objective function. For maximisation, a local-search step moves from s to a neighbouring solution s' in N(s) if f(s') is better than f(s). For minimisation, the inequality is reversed.</w:t>
      </w:r>
    </w:p>
    <w:p>
      <w:r>
        <w:t>Local search is attractive because each move can be cheap, the method is easy to implement, and good solutions can often be found quickly. However, the method is strongly affected by the chosen representation and neighbourhood. A poor neighbourhood can hide useful improvements, while a well-designed neighbourhood can expose problem structure and make search far more effective.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Term</w:t>
            </w:r>
          </w:p>
        </w:tc>
        <w:tc>
          <w:tcPr>
            <w:tcW w:type="dxa" w:w="3408"/>
            <w:vAlign w:val="top"/>
            <w:shd w:fill="D9EAF7"/>
          </w:tcPr>
          <w:p>
            <w:r/>
            <w:r>
              <w:rPr>
                <w:b/>
                <w:sz w:val="18"/>
              </w:rPr>
              <w:t>Meaning</w:t>
            </w:r>
          </w:p>
        </w:tc>
        <w:tc>
          <w:tcPr>
            <w:tcW w:type="dxa" w:w="3408"/>
            <w:vAlign w:val="top"/>
            <w:shd w:fill="D9EAF7"/>
          </w:tcPr>
          <w:p>
            <w:r/>
            <w:r>
              <w:rPr>
                <w:b/>
                <w:sz w:val="18"/>
              </w:rPr>
              <w:t>Example in Max-Cut</w:t>
            </w:r>
          </w:p>
        </w:tc>
      </w:tr>
      <w:tr>
        <w:tc>
          <w:tcPr>
            <w:tcW w:type="dxa" w:w="3408"/>
            <w:vAlign w:val="top"/>
          </w:tcPr>
          <w:p>
            <w:r/>
            <w:r>
              <w:rPr>
                <w:b w:val="0"/>
                <w:sz w:val="18"/>
              </w:rPr>
              <w:t>Solution</w:t>
            </w:r>
          </w:p>
        </w:tc>
        <w:tc>
          <w:tcPr>
            <w:tcW w:type="dxa" w:w="3408"/>
            <w:vAlign w:val="top"/>
          </w:tcPr>
          <w:p>
            <w:r/>
            <w:r>
              <w:rPr>
                <w:b w:val="0"/>
                <w:sz w:val="18"/>
              </w:rPr>
              <w:t>One candidate answer to the problem.</w:t>
            </w:r>
          </w:p>
        </w:tc>
        <w:tc>
          <w:tcPr>
            <w:tcW w:type="dxa" w:w="3408"/>
            <w:vAlign w:val="top"/>
          </w:tcPr>
          <w:p>
            <w:r/>
            <w:r>
              <w:rPr>
                <w:b w:val="0"/>
                <w:sz w:val="18"/>
              </w:rPr>
              <w:t>A binary assignment of each vertex to one of two partitions.</w:t>
            </w:r>
          </w:p>
        </w:tc>
      </w:tr>
      <w:tr>
        <w:tc>
          <w:tcPr>
            <w:tcW w:type="dxa" w:w="3408"/>
            <w:vAlign w:val="top"/>
          </w:tcPr>
          <w:p>
            <w:r/>
            <w:r>
              <w:rPr>
                <w:b w:val="0"/>
                <w:sz w:val="18"/>
              </w:rPr>
              <w:t>Objective function</w:t>
            </w:r>
          </w:p>
        </w:tc>
        <w:tc>
          <w:tcPr>
            <w:tcW w:type="dxa" w:w="3408"/>
            <w:vAlign w:val="top"/>
          </w:tcPr>
          <w:p>
            <w:r/>
            <w:r>
              <w:rPr>
                <w:b w:val="0"/>
                <w:sz w:val="18"/>
              </w:rPr>
              <w:t>The value being maximised or minimised.</w:t>
            </w:r>
          </w:p>
        </w:tc>
        <w:tc>
          <w:tcPr>
            <w:tcW w:type="dxa" w:w="3408"/>
            <w:vAlign w:val="top"/>
          </w:tcPr>
          <w:p>
            <w:r/>
            <w:r>
              <w:rPr>
                <w:b w:val="0"/>
                <w:sz w:val="18"/>
              </w:rPr>
              <w:t>The number or total weight of edges crossing the cut.</w:t>
            </w:r>
          </w:p>
        </w:tc>
      </w:tr>
      <w:tr>
        <w:tc>
          <w:tcPr>
            <w:tcW w:type="dxa" w:w="3408"/>
            <w:vAlign w:val="top"/>
          </w:tcPr>
          <w:p>
            <w:r/>
            <w:r>
              <w:rPr>
                <w:b w:val="0"/>
                <w:sz w:val="18"/>
              </w:rPr>
              <w:t>Neighbourhood</w:t>
            </w:r>
          </w:p>
        </w:tc>
        <w:tc>
          <w:tcPr>
            <w:tcW w:type="dxa" w:w="3408"/>
            <w:vAlign w:val="top"/>
          </w:tcPr>
          <w:p>
            <w:r/>
            <w:r>
              <w:rPr>
                <w:b w:val="0"/>
                <w:sz w:val="18"/>
              </w:rPr>
              <w:t>The set of solutions reachable by an allowed move.</w:t>
            </w:r>
          </w:p>
        </w:tc>
        <w:tc>
          <w:tcPr>
            <w:tcW w:type="dxa" w:w="3408"/>
            <w:vAlign w:val="top"/>
          </w:tcPr>
          <w:p>
            <w:r/>
            <w:r>
              <w:rPr>
                <w:b w:val="0"/>
                <w:sz w:val="18"/>
              </w:rPr>
              <w:t>All cuts reachable by flipping one vertex.</w:t>
            </w:r>
          </w:p>
        </w:tc>
      </w:tr>
      <w:tr>
        <w:tc>
          <w:tcPr>
            <w:tcW w:type="dxa" w:w="3408"/>
            <w:vAlign w:val="top"/>
          </w:tcPr>
          <w:p>
            <w:r/>
            <w:r>
              <w:rPr>
                <w:b w:val="0"/>
                <w:sz w:val="18"/>
              </w:rPr>
              <w:t>Move</w:t>
            </w:r>
          </w:p>
        </w:tc>
        <w:tc>
          <w:tcPr>
            <w:tcW w:type="dxa" w:w="3408"/>
            <w:vAlign w:val="top"/>
          </w:tcPr>
          <w:p>
            <w:r/>
            <w:r>
              <w:rPr>
                <w:b w:val="0"/>
                <w:sz w:val="18"/>
              </w:rPr>
              <w:t>An operation that changes the current solution.</w:t>
            </w:r>
          </w:p>
        </w:tc>
        <w:tc>
          <w:tcPr>
            <w:tcW w:type="dxa" w:w="3408"/>
            <w:vAlign w:val="top"/>
          </w:tcPr>
          <w:p>
            <w:r/>
            <w:r>
              <w:rPr>
                <w:b w:val="0"/>
                <w:sz w:val="18"/>
              </w:rPr>
              <w:t>Move a vertex from one side of the cut to the other.</w:t>
            </w:r>
          </w:p>
        </w:tc>
      </w:tr>
      <w:tr>
        <w:tc>
          <w:tcPr>
            <w:tcW w:type="dxa" w:w="3408"/>
            <w:vAlign w:val="top"/>
          </w:tcPr>
          <w:p>
            <w:r/>
            <w:r>
              <w:rPr>
                <w:b w:val="0"/>
                <w:sz w:val="18"/>
              </w:rPr>
              <w:t>Local search step</w:t>
            </w:r>
          </w:p>
        </w:tc>
        <w:tc>
          <w:tcPr>
            <w:tcW w:type="dxa" w:w="3408"/>
            <w:vAlign w:val="top"/>
          </w:tcPr>
          <w:p>
            <w:r/>
            <w:r>
              <w:rPr>
                <w:b w:val="0"/>
                <w:sz w:val="18"/>
              </w:rPr>
              <w:t>Accept a neighbouring solution according to a rule.</w:t>
            </w:r>
          </w:p>
        </w:tc>
        <w:tc>
          <w:tcPr>
            <w:tcW w:type="dxa" w:w="3408"/>
            <w:vAlign w:val="top"/>
          </w:tcPr>
          <w:p>
            <w:r/>
            <w:r>
              <w:rPr>
                <w:b w:val="0"/>
                <w:sz w:val="18"/>
              </w:rPr>
              <w:t>Accept the vertex flip if it improves the cut.</w:t>
            </w:r>
          </w:p>
        </w:tc>
      </w:tr>
    </w:tbl>
    <w:p/>
    <w:p>
      <w:r>
        <w:t>Important foundational sources for this topic include Aarts and Lenstra (1997), Hoos and Stutzle (2004), Michiels et al. (2007), Johnson et al. (1988), and Blum and Roli (2003).</w:t>
      </w:r>
    </w:p>
    <w:p>
      <w:pPr>
        <w:pStyle w:val="Heading1"/>
      </w:pPr>
      <w:r>
        <w:t>2. What are neighbourhoods?</w:t>
      </w:r>
    </w:p>
    <w:p>
      <w:r>
        <w:t>A neighbourhood defines what the algorithm considers to be a nearby solution. This is one of the most important design choices in local search because it controls what improvements the algorithm can detect. If the neighbourhood is too small, search may be fast but myopic. If it is too large, search may be powerful but expensive.</w:t>
      </w:r>
    </w:p>
    <w:p>
      <w:r>
        <w:t>In Max-Cut, the simplest neighbourhood is the one-flip neighbourhood: every neighbour is obtained by flipping exactly one vertex. A k-flip neighbourhood allows up to k vertices to change together. The k-flip idea is important because some improvements cannot be found by changing one variable at a time.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Problem</w:t>
            </w:r>
          </w:p>
        </w:tc>
        <w:tc>
          <w:tcPr>
            <w:tcW w:type="dxa" w:w="3408"/>
            <w:vAlign w:val="top"/>
            <w:shd w:fill="D9EAF7"/>
          </w:tcPr>
          <w:p>
            <w:r/>
            <w:r>
              <w:rPr>
                <w:b/>
                <w:sz w:val="18"/>
              </w:rPr>
              <w:t>Common neighbourhood</w:t>
            </w:r>
          </w:p>
        </w:tc>
        <w:tc>
          <w:tcPr>
            <w:tcW w:type="dxa" w:w="3408"/>
            <w:vAlign w:val="top"/>
            <w:shd w:fill="D9EAF7"/>
          </w:tcPr>
          <w:p>
            <w:r/>
            <w:r>
              <w:rPr>
                <w:b/>
                <w:sz w:val="18"/>
              </w:rPr>
              <w:t>Why it matters</w:t>
            </w:r>
          </w:p>
        </w:tc>
      </w:tr>
      <w:tr>
        <w:tc>
          <w:tcPr>
            <w:tcW w:type="dxa" w:w="3408"/>
            <w:vAlign w:val="top"/>
          </w:tcPr>
          <w:p>
            <w:r/>
            <w:r>
              <w:rPr>
                <w:b w:val="0"/>
                <w:sz w:val="18"/>
              </w:rPr>
              <w:t>Max-Cut</w:t>
            </w:r>
          </w:p>
        </w:tc>
        <w:tc>
          <w:tcPr>
            <w:tcW w:type="dxa" w:w="3408"/>
            <w:vAlign w:val="top"/>
          </w:tcPr>
          <w:p>
            <w:r/>
            <w:r>
              <w:rPr>
                <w:b w:val="0"/>
                <w:sz w:val="18"/>
              </w:rPr>
              <w:t>One-flip, k-flip, block flips, subgraph reassignment.</w:t>
            </w:r>
          </w:p>
        </w:tc>
        <w:tc>
          <w:tcPr>
            <w:tcW w:type="dxa" w:w="3408"/>
            <w:vAlign w:val="top"/>
          </w:tcPr>
          <w:p>
            <w:r/>
            <w:r>
              <w:rPr>
                <w:b w:val="0"/>
                <w:sz w:val="18"/>
              </w:rPr>
              <w:t>A one-flip optimum may still be improved by a multi-vertex move.</w:t>
            </w:r>
          </w:p>
        </w:tc>
      </w:tr>
      <w:tr>
        <w:tc>
          <w:tcPr>
            <w:tcW w:type="dxa" w:w="3408"/>
            <w:vAlign w:val="top"/>
          </w:tcPr>
          <w:p>
            <w:r/>
            <w:r>
              <w:rPr>
                <w:b w:val="0"/>
                <w:sz w:val="18"/>
              </w:rPr>
              <w:t>Travelling Salesman Problem</w:t>
            </w:r>
          </w:p>
        </w:tc>
        <w:tc>
          <w:tcPr>
            <w:tcW w:type="dxa" w:w="3408"/>
            <w:vAlign w:val="top"/>
          </w:tcPr>
          <w:p>
            <w:r/>
            <w:r>
              <w:rPr>
                <w:b w:val="0"/>
                <w:sz w:val="18"/>
              </w:rPr>
              <w:t>2-opt, 3-opt, Lin-Kernighan exchanges.</w:t>
            </w:r>
          </w:p>
        </w:tc>
        <w:tc>
          <w:tcPr>
            <w:tcW w:type="dxa" w:w="3408"/>
            <w:vAlign w:val="top"/>
          </w:tcPr>
          <w:p>
            <w:r/>
            <w:r>
              <w:rPr>
                <w:b w:val="0"/>
                <w:sz w:val="18"/>
              </w:rPr>
              <w:t>Tour quality depends heavily on route-exchange moves.</w:t>
            </w:r>
          </w:p>
        </w:tc>
      </w:tr>
      <w:tr>
        <w:tc>
          <w:tcPr>
            <w:tcW w:type="dxa" w:w="3408"/>
            <w:vAlign w:val="top"/>
          </w:tcPr>
          <w:p>
            <w:r/>
            <w:r>
              <w:rPr>
                <w:b w:val="0"/>
                <w:sz w:val="18"/>
              </w:rPr>
              <w:t>Graph colouring</w:t>
            </w:r>
          </w:p>
        </w:tc>
        <w:tc>
          <w:tcPr>
            <w:tcW w:type="dxa" w:w="3408"/>
            <w:vAlign w:val="top"/>
          </w:tcPr>
          <w:p>
            <w:r/>
            <w:r>
              <w:rPr>
                <w:b w:val="0"/>
                <w:sz w:val="18"/>
              </w:rPr>
              <w:t>Recolour one vertex, recolour a conflict region, Kempe-chain moves.</w:t>
            </w:r>
          </w:p>
        </w:tc>
        <w:tc>
          <w:tcPr>
            <w:tcW w:type="dxa" w:w="3408"/>
            <w:vAlign w:val="top"/>
          </w:tcPr>
          <w:p>
            <w:r/>
            <w:r>
              <w:rPr>
                <w:b w:val="0"/>
                <w:sz w:val="18"/>
              </w:rPr>
              <w:t>Feasibility and conflicts depend on groups of vertices.</w:t>
            </w:r>
          </w:p>
        </w:tc>
      </w:tr>
      <w:tr>
        <w:tc>
          <w:tcPr>
            <w:tcW w:type="dxa" w:w="3408"/>
            <w:vAlign w:val="top"/>
          </w:tcPr>
          <w:p>
            <w:r/>
            <w:r>
              <w:rPr>
                <w:b w:val="0"/>
                <w:sz w:val="18"/>
              </w:rPr>
              <w:t>Scheduling</w:t>
            </w:r>
          </w:p>
        </w:tc>
        <w:tc>
          <w:tcPr>
            <w:tcW w:type="dxa" w:w="3408"/>
            <w:vAlign w:val="top"/>
          </w:tcPr>
          <w:p>
            <w:r/>
            <w:r>
              <w:rPr>
                <w:b w:val="0"/>
                <w:sz w:val="18"/>
              </w:rPr>
              <w:t>Swap jobs, insert jobs, critical-block moves.</w:t>
            </w:r>
          </w:p>
        </w:tc>
        <w:tc>
          <w:tcPr>
            <w:tcW w:type="dxa" w:w="3408"/>
            <w:vAlign w:val="top"/>
          </w:tcPr>
          <w:p>
            <w:r/>
            <w:r>
              <w:rPr>
                <w:b w:val="0"/>
                <w:sz w:val="18"/>
              </w:rPr>
              <w:t>Good neighbourhoods usually exploit bottlenecks and critical paths.</w:t>
            </w:r>
          </w:p>
        </w:tc>
      </w:tr>
    </w:tbl>
    <w:p/>
    <w:p>
      <w:r>
        <w:t>Neighbourhood size grows quickly. For n vertices, one-flip Max-Cut has n possible moves; two-flip has roughly n(n-1)/2 possible pairs; larger k becomes expensive. This is why methods such as large neighbourhood search and QLS are interesting: they attempt to explore a bigger neighbourhood without enumerating every possible move directly.</w:t>
      </w:r>
    </w:p>
    <w:p>
      <w:pPr>
        <w:pStyle w:val="Heading1"/>
      </w:pPr>
      <w:r>
        <w:t>3. What are local optima, plateaux and basins of attraction?</w:t>
      </w:r>
    </w:p>
    <w:p>
      <w:r>
        <w:t>A local optimum is a solution that cannot be improved by any move in the chosen neighbourhood. For a maximisation problem, a solution s is locally optimal if every neighbour in N(s) has objective value less than or equal to f(s). This definition is neighbourhood-dependent: a solution may be locally optimal under one-flip moves but not under two-flip or larger moves.</w:t>
      </w:r>
    </w:p>
    <w:p>
      <w:r>
        <w:t>A plateau is a connected set of solutions with the same objective value. Local search can wander on a plateau without improving, or it can stop if it does not accept neutral moves. A basin of attraction is the set of starting solutions that lead to the same local optimum under a particular descent rule. Large basins are important because search may repeatedly fall into the same local optimum.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Concept</w:t>
            </w:r>
          </w:p>
        </w:tc>
        <w:tc>
          <w:tcPr>
            <w:tcW w:type="dxa" w:w="3408"/>
            <w:vAlign w:val="top"/>
            <w:shd w:fill="D9EAF7"/>
          </w:tcPr>
          <w:p>
            <w:r/>
            <w:r>
              <w:rPr>
                <w:b/>
                <w:sz w:val="18"/>
              </w:rPr>
              <w:t>Meaning</w:t>
            </w:r>
          </w:p>
        </w:tc>
        <w:tc>
          <w:tcPr>
            <w:tcW w:type="dxa" w:w="3408"/>
            <w:vAlign w:val="top"/>
            <w:shd w:fill="D9EAF7"/>
          </w:tcPr>
          <w:p>
            <w:r/>
            <w:r>
              <w:rPr>
                <w:b/>
                <w:sz w:val="18"/>
              </w:rPr>
              <w:t>Why it affects search</w:t>
            </w:r>
          </w:p>
        </w:tc>
      </w:tr>
      <w:tr>
        <w:tc>
          <w:tcPr>
            <w:tcW w:type="dxa" w:w="3408"/>
            <w:vAlign w:val="top"/>
          </w:tcPr>
          <w:p>
            <w:r/>
            <w:r>
              <w:rPr>
                <w:b w:val="0"/>
                <w:sz w:val="18"/>
              </w:rPr>
              <w:t>Local optimum</w:t>
            </w:r>
          </w:p>
        </w:tc>
        <w:tc>
          <w:tcPr>
            <w:tcW w:type="dxa" w:w="3408"/>
            <w:vAlign w:val="top"/>
          </w:tcPr>
          <w:p>
            <w:r/>
            <w:r>
              <w:rPr>
                <w:b w:val="0"/>
                <w:sz w:val="18"/>
              </w:rPr>
              <w:t>No improving neighbour exists under the chosen neighbourhood.</w:t>
            </w:r>
          </w:p>
        </w:tc>
        <w:tc>
          <w:tcPr>
            <w:tcW w:type="dxa" w:w="3408"/>
            <w:vAlign w:val="top"/>
          </w:tcPr>
          <w:p>
            <w:r/>
            <w:r>
              <w:rPr>
                <w:b w:val="0"/>
                <w:sz w:val="18"/>
              </w:rPr>
              <w:t>The algorithm stops even if better solutions exist elsewhere.</w:t>
            </w:r>
          </w:p>
        </w:tc>
      </w:tr>
      <w:tr>
        <w:tc>
          <w:tcPr>
            <w:tcW w:type="dxa" w:w="3408"/>
            <w:vAlign w:val="top"/>
          </w:tcPr>
          <w:p>
            <w:r/>
            <w:r>
              <w:rPr>
                <w:b w:val="0"/>
                <w:sz w:val="18"/>
              </w:rPr>
              <w:t>Plateau</w:t>
            </w:r>
          </w:p>
        </w:tc>
        <w:tc>
          <w:tcPr>
            <w:tcW w:type="dxa" w:w="3408"/>
            <w:vAlign w:val="top"/>
          </w:tcPr>
          <w:p>
            <w:r/>
            <w:r>
              <w:rPr>
                <w:b w:val="0"/>
                <w:sz w:val="18"/>
              </w:rPr>
              <w:t>Many connected solutions have equal objective value.</w:t>
            </w:r>
          </w:p>
        </w:tc>
        <w:tc>
          <w:tcPr>
            <w:tcW w:type="dxa" w:w="3408"/>
            <w:vAlign w:val="top"/>
          </w:tcPr>
          <w:p>
            <w:r/>
            <w:r>
              <w:rPr>
                <w:b w:val="0"/>
                <w:sz w:val="18"/>
              </w:rPr>
              <w:t>Search can drift without progress or fail to find an exit.</w:t>
            </w:r>
          </w:p>
        </w:tc>
      </w:tr>
      <w:tr>
        <w:tc>
          <w:tcPr>
            <w:tcW w:type="dxa" w:w="3408"/>
            <w:vAlign w:val="top"/>
          </w:tcPr>
          <w:p>
            <w:r/>
            <w:r>
              <w:rPr>
                <w:b w:val="0"/>
                <w:sz w:val="18"/>
              </w:rPr>
              <w:t>Basin of attraction</w:t>
            </w:r>
          </w:p>
        </w:tc>
        <w:tc>
          <w:tcPr>
            <w:tcW w:type="dxa" w:w="3408"/>
            <w:vAlign w:val="top"/>
          </w:tcPr>
          <w:p>
            <w:r/>
            <w:r>
              <w:rPr>
                <w:b w:val="0"/>
                <w:sz w:val="18"/>
              </w:rPr>
              <w:t>Starting points that lead to the same local optimum.</w:t>
            </w:r>
          </w:p>
        </w:tc>
        <w:tc>
          <w:tcPr>
            <w:tcW w:type="dxa" w:w="3408"/>
            <w:vAlign w:val="top"/>
          </w:tcPr>
          <w:p>
            <w:r/>
            <w:r>
              <w:rPr>
                <w:b w:val="0"/>
                <w:sz w:val="18"/>
              </w:rPr>
              <w:t>Large basins make repeated trapping likely.</w:t>
            </w:r>
          </w:p>
        </w:tc>
      </w:tr>
      <w:tr>
        <w:tc>
          <w:tcPr>
            <w:tcW w:type="dxa" w:w="3408"/>
            <w:vAlign w:val="top"/>
          </w:tcPr>
          <w:p>
            <w:r/>
            <w:r>
              <w:rPr>
                <w:b w:val="0"/>
                <w:sz w:val="18"/>
              </w:rPr>
              <w:t>Ruggedness</w:t>
            </w:r>
          </w:p>
        </w:tc>
        <w:tc>
          <w:tcPr>
            <w:tcW w:type="dxa" w:w="3408"/>
            <w:vAlign w:val="top"/>
          </w:tcPr>
          <w:p>
            <w:r/>
            <w:r>
              <w:rPr>
                <w:b w:val="0"/>
                <w:sz w:val="18"/>
              </w:rPr>
              <w:t>Objective values change sharply across neighbouring solutions.</w:t>
            </w:r>
          </w:p>
        </w:tc>
        <w:tc>
          <w:tcPr>
            <w:tcW w:type="dxa" w:w="3408"/>
            <w:vAlign w:val="top"/>
          </w:tcPr>
          <w:p>
            <w:r/>
            <w:r>
              <w:rPr>
                <w:b w:val="0"/>
                <w:sz w:val="18"/>
              </w:rPr>
              <w:t>Many traps and barriers may exist.</w:t>
            </w:r>
          </w:p>
        </w:tc>
      </w:tr>
      <w:tr>
        <w:tc>
          <w:tcPr>
            <w:tcW w:type="dxa" w:w="3408"/>
            <w:vAlign w:val="top"/>
          </w:tcPr>
          <w:p>
            <w:r/>
            <w:r>
              <w:rPr>
                <w:b w:val="0"/>
                <w:sz w:val="18"/>
              </w:rPr>
              <w:t>Funnel structure</w:t>
            </w:r>
          </w:p>
        </w:tc>
        <w:tc>
          <w:tcPr>
            <w:tcW w:type="dxa" w:w="3408"/>
            <w:vAlign w:val="top"/>
          </w:tcPr>
          <w:p>
            <w:r/>
            <w:r>
              <w:rPr>
                <w:b w:val="0"/>
                <w:sz w:val="18"/>
              </w:rPr>
              <w:t>Good local optima may cluster around one or more regions.</w:t>
            </w:r>
          </w:p>
        </w:tc>
        <w:tc>
          <w:tcPr>
            <w:tcW w:type="dxa" w:w="3408"/>
            <w:vAlign w:val="top"/>
          </w:tcPr>
          <w:p>
            <w:r/>
            <w:r>
              <w:rPr>
                <w:b w:val="0"/>
                <w:sz w:val="18"/>
              </w:rPr>
              <w:t>Single-funnel problems are easier than multi-funnel landscapes.</w:t>
            </w:r>
          </w:p>
        </w:tc>
      </w:tr>
    </w:tbl>
    <w:p/>
    <w:p>
      <w:r>
        <w:t>Landscape analysis gives language for explaining why local search behaves differently across problems. Weinberger (1990) and Stadler (1996) discuss correlation and ruggedness, while Ochoa and collaborators develop local optima networks for studying global landscape structure.</w:t>
      </w:r>
    </w:p>
    <w:p>
      <w:pPr>
        <w:pStyle w:val="Heading1"/>
      </w:pPr>
      <w:r>
        <w:t>4. Why do simple local-search methods get stuck?</w:t>
      </w:r>
    </w:p>
    <w:p>
      <w:r>
        <w:t>Simple local-search methods such as hill climbing, steepest ascent and one-flip local search only make local improvements. They get stuck because their allowed moves are too limited. A better solution may require a temporary worsening move, a neutral move across a plateau, or several variables changing together.</w:t>
      </w:r>
    </w:p>
    <w:p>
      <w:r>
        <w:t>For Max-Cut, this is easy to understand. A one-flip local optimum is a cut where flipping any single vertex does not improve the cut value. However, flipping two or more vertices together may improve the cut. One-flip local search cannot see this coordinated move, so it stops.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Simple method</w:t>
            </w:r>
          </w:p>
        </w:tc>
        <w:tc>
          <w:tcPr>
            <w:tcW w:type="dxa" w:w="3408"/>
            <w:vAlign w:val="top"/>
            <w:shd w:fill="D9EAF7"/>
          </w:tcPr>
          <w:p>
            <w:r/>
            <w:r>
              <w:rPr>
                <w:b/>
                <w:sz w:val="18"/>
              </w:rPr>
              <w:t>Why it gets stuck</w:t>
            </w:r>
          </w:p>
        </w:tc>
        <w:tc>
          <w:tcPr>
            <w:tcW w:type="dxa" w:w="3408"/>
            <w:vAlign w:val="top"/>
            <w:shd w:fill="D9EAF7"/>
          </w:tcPr>
          <w:p>
            <w:r/>
            <w:r>
              <w:rPr>
                <w:b/>
                <w:sz w:val="18"/>
              </w:rPr>
              <w:t>What would be needed to escape</w:t>
            </w:r>
          </w:p>
        </w:tc>
      </w:tr>
      <w:tr>
        <w:tc>
          <w:tcPr>
            <w:tcW w:type="dxa" w:w="3408"/>
            <w:vAlign w:val="top"/>
          </w:tcPr>
          <w:p>
            <w:r/>
            <w:r>
              <w:rPr>
                <w:b w:val="0"/>
                <w:sz w:val="18"/>
              </w:rPr>
              <w:t>Hill climbing</w:t>
            </w:r>
          </w:p>
        </w:tc>
        <w:tc>
          <w:tcPr>
            <w:tcW w:type="dxa" w:w="3408"/>
            <w:vAlign w:val="top"/>
          </w:tcPr>
          <w:p>
            <w:r/>
            <w:r>
              <w:rPr>
                <w:b w:val="0"/>
                <w:sz w:val="18"/>
              </w:rPr>
              <w:t>Accepts only improving moves and stops when none exist.</w:t>
            </w:r>
          </w:p>
        </w:tc>
        <w:tc>
          <w:tcPr>
            <w:tcW w:type="dxa" w:w="3408"/>
            <w:vAlign w:val="top"/>
          </w:tcPr>
          <w:p>
            <w:r/>
            <w:r>
              <w:rPr>
                <w:b w:val="0"/>
                <w:sz w:val="18"/>
              </w:rPr>
              <w:t>Restart, perturbation, worse-move acceptance, memory, or larger neighbourhood.</w:t>
            </w:r>
          </w:p>
        </w:tc>
      </w:tr>
      <w:tr>
        <w:tc>
          <w:tcPr>
            <w:tcW w:type="dxa" w:w="3408"/>
            <w:vAlign w:val="top"/>
          </w:tcPr>
          <w:p>
            <w:r/>
            <w:r>
              <w:rPr>
                <w:b w:val="0"/>
                <w:sz w:val="18"/>
              </w:rPr>
              <w:t>Steepest ascent/descent</w:t>
            </w:r>
          </w:p>
        </w:tc>
        <w:tc>
          <w:tcPr>
            <w:tcW w:type="dxa" w:w="3408"/>
            <w:vAlign w:val="top"/>
          </w:tcPr>
          <w:p>
            <w:r/>
            <w:r>
              <w:rPr>
                <w:b w:val="0"/>
                <w:sz w:val="18"/>
              </w:rPr>
              <w:t>Chooses the best immediate move but still only sees the local neighbourhood.</w:t>
            </w:r>
          </w:p>
        </w:tc>
        <w:tc>
          <w:tcPr>
            <w:tcW w:type="dxa" w:w="3408"/>
            <w:vAlign w:val="top"/>
          </w:tcPr>
          <w:p>
            <w:r/>
            <w:r>
              <w:rPr>
                <w:b w:val="0"/>
                <w:sz w:val="18"/>
              </w:rPr>
              <w:t>External escape mechanism or broader neighbourhood.</w:t>
            </w:r>
          </w:p>
        </w:tc>
      </w:tr>
      <w:tr>
        <w:tc>
          <w:tcPr>
            <w:tcW w:type="dxa" w:w="3408"/>
            <w:vAlign w:val="top"/>
          </w:tcPr>
          <w:p>
            <w:r/>
            <w:r>
              <w:rPr>
                <w:b w:val="0"/>
                <w:sz w:val="18"/>
              </w:rPr>
              <w:t>One-flip local search</w:t>
            </w:r>
          </w:p>
        </w:tc>
        <w:tc>
          <w:tcPr>
            <w:tcW w:type="dxa" w:w="3408"/>
            <w:vAlign w:val="top"/>
          </w:tcPr>
          <w:p>
            <w:r/>
            <w:r>
              <w:rPr>
                <w:b w:val="0"/>
                <w:sz w:val="18"/>
              </w:rPr>
              <w:t>No single-variable move improves the solution.</w:t>
            </w:r>
          </w:p>
        </w:tc>
        <w:tc>
          <w:tcPr>
            <w:tcW w:type="dxa" w:w="3408"/>
            <w:vAlign w:val="top"/>
          </w:tcPr>
          <w:p>
            <w:r/>
            <w:r>
              <w:rPr>
                <w:b w:val="0"/>
                <w:sz w:val="18"/>
              </w:rPr>
              <w:t>Multi-flip moves, local subproblem solving, or perturbation.</w:t>
            </w:r>
          </w:p>
        </w:tc>
      </w:tr>
      <w:tr>
        <w:tc>
          <w:tcPr>
            <w:tcW w:type="dxa" w:w="3408"/>
            <w:vAlign w:val="top"/>
          </w:tcPr>
          <w:p>
            <w:r/>
            <w:r>
              <w:rPr>
                <w:b w:val="0"/>
                <w:sz w:val="18"/>
              </w:rPr>
              <w:t>Basic k-flip search</w:t>
            </w:r>
          </w:p>
        </w:tc>
        <w:tc>
          <w:tcPr>
            <w:tcW w:type="dxa" w:w="3408"/>
            <w:vAlign w:val="top"/>
          </w:tcPr>
          <w:p>
            <w:r/>
            <w:r>
              <w:rPr>
                <w:b w:val="0"/>
                <w:sz w:val="18"/>
              </w:rPr>
              <w:t>Can escape smaller optima but may get stuck under its own k-flip neighbourhood.</w:t>
            </w:r>
          </w:p>
        </w:tc>
        <w:tc>
          <w:tcPr>
            <w:tcW w:type="dxa" w:w="3408"/>
            <w:vAlign w:val="top"/>
          </w:tcPr>
          <w:p>
            <w:r/>
            <w:r>
              <w:rPr>
                <w:b w:val="0"/>
                <w:sz w:val="18"/>
              </w:rPr>
              <w:t>Larger/adaptive neighbourhoods or metaheuristic escape.</w:t>
            </w:r>
          </w:p>
        </w:tc>
      </w:tr>
    </w:tbl>
    <w:p/>
    <w:p>
      <w:r>
        <w:t>The theory also shows that local search can be hard in its own right. Johnson, Papadimitriou and Yannakakis (1988) introduced the complexity class PLS to study the difficulty of finding locally optimal solutions. This matters because a problem can be easy to evaluate locally but still difficult to escape from once trapped.</w:t>
      </w:r>
    </w:p>
    <w:p>
      <w:pPr>
        <w:pStyle w:val="Heading1"/>
      </w:pPr>
      <w:r>
        <w:t>5. Classical methods for escaping local minima</w:t>
      </w:r>
    </w:p>
    <w:p>
      <w:r>
        <w:t>Most successful classical metaheuristics can be understood as a combination of two components: a local-improvement engine and an escape mechanism. The local-improvement engine intensifies the search around promising regions; the escape mechanism diversifies the search when progress stops.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Method</w:t>
            </w:r>
          </w:p>
        </w:tc>
        <w:tc>
          <w:tcPr>
            <w:tcW w:type="dxa" w:w="3408"/>
            <w:vAlign w:val="top"/>
            <w:shd w:fill="D9EAF7"/>
          </w:tcPr>
          <w:p>
            <w:r/>
            <w:r>
              <w:rPr>
                <w:b/>
                <w:sz w:val="18"/>
              </w:rPr>
              <w:t>Escape idea</w:t>
            </w:r>
          </w:p>
        </w:tc>
        <w:tc>
          <w:tcPr>
            <w:tcW w:type="dxa" w:w="3408"/>
            <w:vAlign w:val="top"/>
            <w:shd w:fill="D9EAF7"/>
          </w:tcPr>
          <w:p>
            <w:r/>
            <w:r>
              <w:rPr>
                <w:b/>
                <w:sz w:val="18"/>
              </w:rPr>
              <w:t>Key references</w:t>
            </w:r>
          </w:p>
        </w:tc>
      </w:tr>
      <w:tr>
        <w:tc>
          <w:tcPr>
            <w:tcW w:type="dxa" w:w="3408"/>
            <w:vAlign w:val="top"/>
          </w:tcPr>
          <w:p>
            <w:r/>
            <w:r>
              <w:rPr>
                <w:b w:val="0"/>
                <w:sz w:val="18"/>
              </w:rPr>
              <w:t>Random restart local search</w:t>
            </w:r>
          </w:p>
        </w:tc>
        <w:tc>
          <w:tcPr>
            <w:tcW w:type="dxa" w:w="3408"/>
            <w:vAlign w:val="top"/>
          </w:tcPr>
          <w:p>
            <w:r/>
            <w:r>
              <w:rPr>
                <w:b w:val="0"/>
                <w:sz w:val="18"/>
              </w:rPr>
              <w:t>Restart from a new random solution after stagnation.</w:t>
            </w:r>
          </w:p>
        </w:tc>
        <w:tc>
          <w:tcPr>
            <w:tcW w:type="dxa" w:w="3408"/>
            <w:vAlign w:val="top"/>
          </w:tcPr>
          <w:p>
            <w:r/>
            <w:r>
              <w:rPr>
                <w:b w:val="0"/>
                <w:sz w:val="18"/>
              </w:rPr>
              <w:t>Aarts and Lenstra (1997); Hoos and Stutzle (2004).</w:t>
            </w:r>
          </w:p>
        </w:tc>
      </w:tr>
      <w:tr>
        <w:tc>
          <w:tcPr>
            <w:tcW w:type="dxa" w:w="3408"/>
            <w:vAlign w:val="top"/>
          </w:tcPr>
          <w:p>
            <w:r/>
            <w:r>
              <w:rPr>
                <w:b w:val="0"/>
                <w:sz w:val="18"/>
              </w:rPr>
              <w:t>Simulated annealing</w:t>
            </w:r>
          </w:p>
        </w:tc>
        <w:tc>
          <w:tcPr>
            <w:tcW w:type="dxa" w:w="3408"/>
            <w:vAlign w:val="top"/>
          </w:tcPr>
          <w:p>
            <w:r/>
            <w:r>
              <w:rPr>
                <w:b w:val="0"/>
                <w:sz w:val="18"/>
              </w:rPr>
              <w:t>Sometimes accepts worsening moves using a temperature-controlled probability.</w:t>
            </w:r>
          </w:p>
        </w:tc>
        <w:tc>
          <w:tcPr>
            <w:tcW w:type="dxa" w:w="3408"/>
            <w:vAlign w:val="top"/>
          </w:tcPr>
          <w:p>
            <w:r/>
            <w:r>
              <w:rPr>
                <w:b w:val="0"/>
                <w:sz w:val="18"/>
              </w:rPr>
              <w:t>Kirkpatrick et al. (1983); Hajek (1988).</w:t>
            </w:r>
          </w:p>
        </w:tc>
      </w:tr>
      <w:tr>
        <w:tc>
          <w:tcPr>
            <w:tcW w:type="dxa" w:w="3408"/>
            <w:vAlign w:val="top"/>
          </w:tcPr>
          <w:p>
            <w:r/>
            <w:r>
              <w:rPr>
                <w:b w:val="0"/>
                <w:sz w:val="18"/>
              </w:rPr>
              <w:t>Tabu search</w:t>
            </w:r>
          </w:p>
        </w:tc>
        <w:tc>
          <w:tcPr>
            <w:tcW w:type="dxa" w:w="3408"/>
            <w:vAlign w:val="top"/>
          </w:tcPr>
          <w:p>
            <w:r/>
            <w:r>
              <w:rPr>
                <w:b w:val="0"/>
                <w:sz w:val="18"/>
              </w:rPr>
              <w:t>Uses memory to forbid recent moves and avoid cycling.</w:t>
            </w:r>
          </w:p>
        </w:tc>
        <w:tc>
          <w:tcPr>
            <w:tcW w:type="dxa" w:w="3408"/>
            <w:vAlign w:val="top"/>
          </w:tcPr>
          <w:p>
            <w:r/>
            <w:r>
              <w:rPr>
                <w:b w:val="0"/>
                <w:sz w:val="18"/>
              </w:rPr>
              <w:t>Glover (1989, 1990).</w:t>
            </w:r>
          </w:p>
        </w:tc>
      </w:tr>
      <w:tr>
        <w:tc>
          <w:tcPr>
            <w:tcW w:type="dxa" w:w="3408"/>
            <w:vAlign w:val="top"/>
          </w:tcPr>
          <w:p>
            <w:r/>
            <w:r>
              <w:rPr>
                <w:b w:val="0"/>
                <w:sz w:val="18"/>
              </w:rPr>
              <w:t>Reactive tabu search</w:t>
            </w:r>
          </w:p>
        </w:tc>
        <w:tc>
          <w:tcPr>
            <w:tcW w:type="dxa" w:w="3408"/>
            <w:vAlign w:val="top"/>
          </w:tcPr>
          <w:p>
            <w:r/>
            <w:r>
              <w:rPr>
                <w:b w:val="0"/>
                <w:sz w:val="18"/>
              </w:rPr>
              <w:t>Adapts tabu tenure when cycling or stagnation is detected.</w:t>
            </w:r>
          </w:p>
        </w:tc>
        <w:tc>
          <w:tcPr>
            <w:tcW w:type="dxa" w:w="3408"/>
            <w:vAlign w:val="top"/>
          </w:tcPr>
          <w:p>
            <w:r/>
            <w:r>
              <w:rPr>
                <w:b w:val="0"/>
                <w:sz w:val="18"/>
              </w:rPr>
              <w:t>Battiti and Tecchiolli (1994).</w:t>
            </w:r>
          </w:p>
        </w:tc>
      </w:tr>
      <w:tr>
        <w:tc>
          <w:tcPr>
            <w:tcW w:type="dxa" w:w="3408"/>
            <w:vAlign w:val="top"/>
          </w:tcPr>
          <w:p>
            <w:r/>
            <w:r>
              <w:rPr>
                <w:b w:val="0"/>
                <w:sz w:val="18"/>
              </w:rPr>
              <w:t>Iterated local search</w:t>
            </w:r>
          </w:p>
        </w:tc>
        <w:tc>
          <w:tcPr>
            <w:tcW w:type="dxa" w:w="3408"/>
            <w:vAlign w:val="top"/>
          </w:tcPr>
          <w:p>
            <w:r/>
            <w:r>
              <w:rPr>
                <w:b w:val="0"/>
                <w:sz w:val="18"/>
              </w:rPr>
              <w:t>Perturbs a local optimum and then runs local search again.</w:t>
            </w:r>
          </w:p>
        </w:tc>
        <w:tc>
          <w:tcPr>
            <w:tcW w:type="dxa" w:w="3408"/>
            <w:vAlign w:val="top"/>
          </w:tcPr>
          <w:p>
            <w:r/>
            <w:r>
              <w:rPr>
                <w:b w:val="0"/>
                <w:sz w:val="18"/>
              </w:rPr>
              <w:t>Lourenco et al. (2003).</w:t>
            </w:r>
          </w:p>
        </w:tc>
      </w:tr>
      <w:tr>
        <w:tc>
          <w:tcPr>
            <w:tcW w:type="dxa" w:w="3408"/>
            <w:vAlign w:val="top"/>
          </w:tcPr>
          <w:p>
            <w:r/>
            <w:r>
              <w:rPr>
                <w:b w:val="0"/>
                <w:sz w:val="18"/>
              </w:rPr>
              <w:t>Variable neighbourhood search</w:t>
            </w:r>
          </w:p>
        </w:tc>
        <w:tc>
          <w:tcPr>
            <w:tcW w:type="dxa" w:w="3408"/>
            <w:vAlign w:val="top"/>
          </w:tcPr>
          <w:p>
            <w:r/>
            <w:r>
              <w:rPr>
                <w:b w:val="0"/>
                <w:sz w:val="18"/>
              </w:rPr>
              <w:t>Changes the neighbourhood structure or size when stuck.</w:t>
            </w:r>
          </w:p>
        </w:tc>
        <w:tc>
          <w:tcPr>
            <w:tcW w:type="dxa" w:w="3408"/>
            <w:vAlign w:val="top"/>
          </w:tcPr>
          <w:p>
            <w:r/>
            <w:r>
              <w:rPr>
                <w:b w:val="0"/>
                <w:sz w:val="18"/>
              </w:rPr>
              <w:t>Mladenovic and Hansen (1997); Hansen and Mladenovic (2001).</w:t>
            </w:r>
          </w:p>
        </w:tc>
      </w:tr>
      <w:tr>
        <w:tc>
          <w:tcPr>
            <w:tcW w:type="dxa" w:w="3408"/>
            <w:vAlign w:val="top"/>
          </w:tcPr>
          <w:p>
            <w:r/>
            <w:r>
              <w:rPr>
                <w:b w:val="0"/>
                <w:sz w:val="18"/>
              </w:rPr>
              <w:t>Large neighbourhood search</w:t>
            </w:r>
          </w:p>
        </w:tc>
        <w:tc>
          <w:tcPr>
            <w:tcW w:type="dxa" w:w="3408"/>
            <w:vAlign w:val="top"/>
          </w:tcPr>
          <w:p>
            <w:r/>
            <w:r>
              <w:rPr>
                <w:b w:val="0"/>
                <w:sz w:val="18"/>
              </w:rPr>
              <w:t>Destroys and repairs a larger part of the incumbent solution.</w:t>
            </w:r>
          </w:p>
        </w:tc>
        <w:tc>
          <w:tcPr>
            <w:tcW w:type="dxa" w:w="3408"/>
            <w:vAlign w:val="top"/>
          </w:tcPr>
          <w:p>
            <w:r/>
            <w:r>
              <w:rPr>
                <w:b w:val="0"/>
                <w:sz w:val="18"/>
              </w:rPr>
              <w:t>Shaw (1998); Ropke and Pisinger (2006).</w:t>
            </w:r>
          </w:p>
        </w:tc>
      </w:tr>
      <w:tr>
        <w:tc>
          <w:tcPr>
            <w:tcW w:type="dxa" w:w="3408"/>
            <w:vAlign w:val="top"/>
          </w:tcPr>
          <w:p>
            <w:r/>
            <w:r>
              <w:rPr>
                <w:b w:val="0"/>
                <w:sz w:val="18"/>
              </w:rPr>
              <w:t>Adaptive large neighbourhood search</w:t>
            </w:r>
          </w:p>
        </w:tc>
        <w:tc>
          <w:tcPr>
            <w:tcW w:type="dxa" w:w="3408"/>
            <w:vAlign w:val="top"/>
          </w:tcPr>
          <w:p>
            <w:r/>
            <w:r>
              <w:rPr>
                <w:b w:val="0"/>
                <w:sz w:val="18"/>
              </w:rPr>
              <w:t>Learns which destroy/repair operators work best.</w:t>
            </w:r>
          </w:p>
        </w:tc>
        <w:tc>
          <w:tcPr>
            <w:tcW w:type="dxa" w:w="3408"/>
            <w:vAlign w:val="top"/>
          </w:tcPr>
          <w:p>
            <w:r/>
            <w:r>
              <w:rPr>
                <w:b w:val="0"/>
                <w:sz w:val="18"/>
              </w:rPr>
              <w:t>Ropke and Pisinger (2006).</w:t>
            </w:r>
          </w:p>
        </w:tc>
      </w:tr>
      <w:tr>
        <w:tc>
          <w:tcPr>
            <w:tcW w:type="dxa" w:w="3408"/>
            <w:vAlign w:val="top"/>
          </w:tcPr>
          <w:p>
            <w:r/>
            <w:r>
              <w:rPr>
                <w:b w:val="0"/>
                <w:sz w:val="18"/>
              </w:rPr>
              <w:t>Breakout local search</w:t>
            </w:r>
          </w:p>
        </w:tc>
        <w:tc>
          <w:tcPr>
            <w:tcW w:type="dxa" w:w="3408"/>
            <w:vAlign w:val="top"/>
          </w:tcPr>
          <w:p>
            <w:r/>
            <w:r>
              <w:rPr>
                <w:b w:val="0"/>
                <w:sz w:val="18"/>
              </w:rPr>
              <w:t>Uses adaptive perturbations after local descent.</w:t>
            </w:r>
          </w:p>
        </w:tc>
        <w:tc>
          <w:tcPr>
            <w:tcW w:type="dxa" w:w="3408"/>
            <w:vAlign w:val="top"/>
          </w:tcPr>
          <w:p>
            <w:r/>
            <w:r>
              <w:rPr>
                <w:b w:val="0"/>
                <w:sz w:val="18"/>
              </w:rPr>
              <w:t>Benlic and Hao (2013).</w:t>
            </w:r>
          </w:p>
        </w:tc>
      </w:tr>
      <w:tr>
        <w:tc>
          <w:tcPr>
            <w:tcW w:type="dxa" w:w="3408"/>
            <w:vAlign w:val="top"/>
          </w:tcPr>
          <w:p>
            <w:r/>
            <w:r>
              <w:rPr>
                <w:b w:val="0"/>
                <w:sz w:val="18"/>
              </w:rPr>
              <w:t>Guided local search</w:t>
            </w:r>
          </w:p>
        </w:tc>
        <w:tc>
          <w:tcPr>
            <w:tcW w:type="dxa" w:w="3408"/>
            <w:vAlign w:val="top"/>
          </w:tcPr>
          <w:p>
            <w:r/>
            <w:r>
              <w:rPr>
                <w:b w:val="0"/>
                <w:sz w:val="18"/>
              </w:rPr>
              <w:t>Penalises features that repeatedly appear in local traps.</w:t>
            </w:r>
          </w:p>
        </w:tc>
        <w:tc>
          <w:tcPr>
            <w:tcW w:type="dxa" w:w="3408"/>
            <w:vAlign w:val="top"/>
          </w:tcPr>
          <w:p>
            <w:r/>
            <w:r>
              <w:rPr>
                <w:b w:val="0"/>
                <w:sz w:val="18"/>
              </w:rPr>
              <w:t>Voudouris and Tsang (1999).</w:t>
            </w:r>
          </w:p>
        </w:tc>
      </w:tr>
      <w:tr>
        <w:tc>
          <w:tcPr>
            <w:tcW w:type="dxa" w:w="3408"/>
            <w:vAlign w:val="top"/>
          </w:tcPr>
          <w:p>
            <w:r/>
            <w:r>
              <w:rPr>
                <w:b w:val="0"/>
                <w:sz w:val="18"/>
              </w:rPr>
              <w:t>GRASP</w:t>
            </w:r>
          </w:p>
        </w:tc>
        <w:tc>
          <w:tcPr>
            <w:tcW w:type="dxa" w:w="3408"/>
            <w:vAlign w:val="top"/>
          </w:tcPr>
          <w:p>
            <w:r/>
            <w:r>
              <w:rPr>
                <w:b w:val="0"/>
                <w:sz w:val="18"/>
              </w:rPr>
              <w:t>Builds many greedy-randomised starts and improves each by local search.</w:t>
            </w:r>
          </w:p>
        </w:tc>
        <w:tc>
          <w:tcPr>
            <w:tcW w:type="dxa" w:w="3408"/>
            <w:vAlign w:val="top"/>
          </w:tcPr>
          <w:p>
            <w:r/>
            <w:r>
              <w:rPr>
                <w:b w:val="0"/>
                <w:sz w:val="18"/>
              </w:rPr>
              <w:t>Feo and Resende (1995).</w:t>
            </w:r>
          </w:p>
        </w:tc>
      </w:tr>
      <w:tr>
        <w:tc>
          <w:tcPr>
            <w:tcW w:type="dxa" w:w="3408"/>
            <w:vAlign w:val="top"/>
          </w:tcPr>
          <w:p>
            <w:r/>
            <w:r>
              <w:rPr>
                <w:b w:val="0"/>
                <w:sz w:val="18"/>
              </w:rPr>
              <w:t>Path relinking</w:t>
            </w:r>
          </w:p>
        </w:tc>
        <w:tc>
          <w:tcPr>
            <w:tcW w:type="dxa" w:w="3408"/>
            <w:vAlign w:val="top"/>
          </w:tcPr>
          <w:p>
            <w:r/>
            <w:r>
              <w:rPr>
                <w:b w:val="0"/>
                <w:sz w:val="18"/>
              </w:rPr>
              <w:t>Explores paths between high-quality elite solutions.</w:t>
            </w:r>
          </w:p>
        </w:tc>
        <w:tc>
          <w:tcPr>
            <w:tcW w:type="dxa" w:w="3408"/>
            <w:vAlign w:val="top"/>
          </w:tcPr>
          <w:p>
            <w:r/>
            <w:r>
              <w:rPr>
                <w:b w:val="0"/>
                <w:sz w:val="18"/>
              </w:rPr>
              <w:t>Glover (1997); Glover et al. (2000).</w:t>
            </w:r>
          </w:p>
        </w:tc>
      </w:tr>
      <w:tr>
        <w:tc>
          <w:tcPr>
            <w:tcW w:type="dxa" w:w="3408"/>
            <w:vAlign w:val="top"/>
          </w:tcPr>
          <w:p>
            <w:r/>
            <w:r>
              <w:rPr>
                <w:b w:val="0"/>
                <w:sz w:val="18"/>
              </w:rPr>
              <w:t>Scatter search</w:t>
            </w:r>
          </w:p>
        </w:tc>
        <w:tc>
          <w:tcPr>
            <w:tcW w:type="dxa" w:w="3408"/>
            <w:vAlign w:val="top"/>
          </w:tcPr>
          <w:p>
            <w:r/>
            <w:r>
              <w:rPr>
                <w:b w:val="0"/>
                <w:sz w:val="18"/>
              </w:rPr>
              <w:t>Combines diverse elite solutions to explore new regions.</w:t>
            </w:r>
          </w:p>
        </w:tc>
        <w:tc>
          <w:tcPr>
            <w:tcW w:type="dxa" w:w="3408"/>
            <w:vAlign w:val="top"/>
          </w:tcPr>
          <w:p>
            <w:r/>
            <w:r>
              <w:rPr>
                <w:b w:val="0"/>
                <w:sz w:val="18"/>
              </w:rPr>
              <w:t>Glover et al. (2000).</w:t>
            </w:r>
          </w:p>
        </w:tc>
      </w:tr>
      <w:tr>
        <w:tc>
          <w:tcPr>
            <w:tcW w:type="dxa" w:w="3408"/>
            <w:vAlign w:val="top"/>
          </w:tcPr>
          <w:p>
            <w:r/>
            <w:r>
              <w:rPr>
                <w:b w:val="0"/>
                <w:sz w:val="18"/>
              </w:rPr>
              <w:t>Memetic algorithms</w:t>
            </w:r>
          </w:p>
        </w:tc>
        <w:tc>
          <w:tcPr>
            <w:tcW w:type="dxa" w:w="3408"/>
            <w:vAlign w:val="top"/>
          </w:tcPr>
          <w:p>
            <w:r/>
            <w:r>
              <w:rPr>
                <w:b w:val="0"/>
                <w:sz w:val="18"/>
              </w:rPr>
              <w:t>Combines population-based search with local search.</w:t>
            </w:r>
          </w:p>
        </w:tc>
        <w:tc>
          <w:tcPr>
            <w:tcW w:type="dxa" w:w="3408"/>
            <w:vAlign w:val="top"/>
          </w:tcPr>
          <w:p>
            <w:r/>
            <w:r>
              <w:rPr>
                <w:b w:val="0"/>
                <w:sz w:val="18"/>
              </w:rPr>
              <w:t>Moscato (1989); Moscato and Cotta (2003).</w:t>
            </w:r>
          </w:p>
        </w:tc>
      </w:tr>
    </w:tbl>
    <w:p/>
    <w:p>
      <w:r>
        <w:t>For this QLS project, the most important classical comparison methods are random restart, simulated annealing, tabu search, iterated local search, variable neighbourhood search, large neighbourhood search and breakout local search. These methods already attempt to escape local optima, so they provide a fairer comparison than plain hill climbing alone.</w:t>
      </w:r>
    </w:p>
    <w:p>
      <w:pPr>
        <w:pStyle w:val="Heading1"/>
      </w:pPr>
      <w:r>
        <w:t>6. Why Quantum Local Search can be seen as another escape mechanism</w:t>
      </w:r>
    </w:p>
    <w:p>
      <w:r>
        <w:t>Quantum Local Search can be interpreted as a hybrid escape mechanism. It keeps the classical local-search engine but replaces or supplements the escape step with a quantum or quantum-inspired subproblem solver. When the classical search reaches a local optimum, QLS selects a local neighbourhood or subproblem, solves or samples it using a quantum method, merges the result back into the global solution, and then applies classical refinement again.</w:t>
      </w:r>
    </w:p>
    <w:p>
      <w:r>
        <w:t>This resembles classical large neighbourhood search and iterated local search. The difference is that the selected neighbourhood is explored by a quantum or quantum-inspired backend, such as quantum annealing, QAOA, reverse annealing, simulated quantum annealing, or another QUBO/Ising solver.</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Classical escape pattern</w:t>
            </w:r>
          </w:p>
        </w:tc>
        <w:tc>
          <w:tcPr>
            <w:tcW w:type="dxa" w:w="5112"/>
            <w:vAlign w:val="top"/>
            <w:shd w:fill="D9EAF7"/>
          </w:tcPr>
          <w:p>
            <w:r/>
            <w:r>
              <w:rPr>
                <w:b/>
                <w:sz w:val="18"/>
              </w:rPr>
              <w:t>QLS analogue</w:t>
            </w:r>
          </w:p>
        </w:tc>
      </w:tr>
      <w:tr>
        <w:tc>
          <w:tcPr>
            <w:tcW w:type="dxa" w:w="5112"/>
            <w:vAlign w:val="top"/>
          </w:tcPr>
          <w:p>
            <w:r/>
            <w:r>
              <w:rPr>
                <w:b w:val="0"/>
                <w:sz w:val="18"/>
              </w:rPr>
              <w:t>Perturb current local optimum.</w:t>
            </w:r>
          </w:p>
        </w:tc>
        <w:tc>
          <w:tcPr>
            <w:tcW w:type="dxa" w:w="5112"/>
            <w:vAlign w:val="top"/>
          </w:tcPr>
          <w:p>
            <w:r/>
            <w:r>
              <w:rPr>
                <w:b w:val="0"/>
                <w:sz w:val="18"/>
              </w:rPr>
              <w:t>Use a quantum or quantum-inspired solver to generate a structured alternative assignment.</w:t>
            </w:r>
          </w:p>
        </w:tc>
      </w:tr>
      <w:tr>
        <w:tc>
          <w:tcPr>
            <w:tcW w:type="dxa" w:w="5112"/>
            <w:vAlign w:val="top"/>
          </w:tcPr>
          <w:p>
            <w:r/>
            <w:r>
              <w:rPr>
                <w:b w:val="0"/>
                <w:sz w:val="18"/>
              </w:rPr>
              <w:t>Search a larger neighbourhood.</w:t>
            </w:r>
          </w:p>
        </w:tc>
        <w:tc>
          <w:tcPr>
            <w:tcW w:type="dxa" w:w="5112"/>
            <w:vAlign w:val="top"/>
          </w:tcPr>
          <w:p>
            <w:r/>
            <w:r>
              <w:rPr>
                <w:b w:val="0"/>
                <w:sz w:val="18"/>
              </w:rPr>
              <w:t>Build a local QUBO/Ising subproblem over selected variables.</w:t>
            </w:r>
          </w:p>
        </w:tc>
      </w:tr>
      <w:tr>
        <w:tc>
          <w:tcPr>
            <w:tcW w:type="dxa" w:w="5112"/>
            <w:vAlign w:val="top"/>
          </w:tcPr>
          <w:p>
            <w:r/>
            <w:r>
              <w:rPr>
                <w:b w:val="0"/>
                <w:sz w:val="18"/>
              </w:rPr>
              <w:t>Use adaptive operator control.</w:t>
            </w:r>
          </w:p>
        </w:tc>
        <w:tc>
          <w:tcPr>
            <w:tcW w:type="dxa" w:w="5112"/>
            <w:vAlign w:val="top"/>
          </w:tcPr>
          <w:p>
            <w:r/>
            <w:r>
              <w:rPr>
                <w:b w:val="0"/>
                <w:sz w:val="18"/>
              </w:rPr>
              <w:t>Choose when and where to call the quantum component based on stagnation or local features.</w:t>
            </w:r>
          </w:p>
        </w:tc>
      </w:tr>
      <w:tr>
        <w:tc>
          <w:tcPr>
            <w:tcW w:type="dxa" w:w="5112"/>
            <w:vAlign w:val="top"/>
          </w:tcPr>
          <w:p>
            <w:r/>
            <w:r>
              <w:rPr>
                <w:b w:val="0"/>
                <w:sz w:val="18"/>
              </w:rPr>
              <w:t>Refine after escape.</w:t>
            </w:r>
          </w:p>
        </w:tc>
        <w:tc>
          <w:tcPr>
            <w:tcW w:type="dxa" w:w="5112"/>
            <w:vAlign w:val="top"/>
          </w:tcPr>
          <w:p>
            <w:r/>
            <w:r>
              <w:rPr>
                <w:b w:val="0"/>
                <w:sz w:val="18"/>
              </w:rPr>
              <w:t>Run classical local search again after merging the quantum result.</w:t>
            </w:r>
          </w:p>
        </w:tc>
      </w:tr>
      <w:tr>
        <w:tc>
          <w:tcPr>
            <w:tcW w:type="dxa" w:w="5112"/>
            <w:vAlign w:val="top"/>
          </w:tcPr>
          <w:p>
            <w:r/>
            <w:r>
              <w:rPr>
                <w:b w:val="0"/>
                <w:sz w:val="18"/>
              </w:rPr>
              <w:t>Evaluate escape success.</w:t>
            </w:r>
          </w:p>
        </w:tc>
        <w:tc>
          <w:tcPr>
            <w:tcW w:type="dxa" w:w="5112"/>
            <w:vAlign w:val="top"/>
          </w:tcPr>
          <w:p>
            <w:r/>
            <w:r>
              <w:rPr>
                <w:b w:val="0"/>
                <w:sz w:val="18"/>
              </w:rPr>
              <w:t>Measure improvement after each quantum-assisted call.</w:t>
            </w:r>
          </w:p>
        </w:tc>
      </w:tr>
    </w:tbl>
    <w:p/>
    <w:p>
      <w:r>
        <w:t>The canonical QLS reference is Tomesh, Saleem and Suchara (2022), who present Quantum Local Search with the Quantum Alternating Operator Ansatz. Their demonstration focuses on constrained graph problems such as Maximum Independent Set, but the structure is transferable to Max-Cut: classical search maintains the full solution while a quantum routine solves selected neighbourhoods.</w:t>
      </w:r>
    </w:p>
    <w:p>
      <w:r>
        <w:t>For Max-Cut, QLS can be framed as a multi-flip local improvement method. When one-flip local search is stuck, a subset of vertices is selected; all other vertices are fixed; the selected vertices form a local Max-Cut/QUBO/Ising subproblem; and a quantum or quantum-inspired solver searches for a better assignment of those vertices.</w:t>
      </w:r>
    </w:p>
    <w:p>
      <w:pPr>
        <w:pStyle w:val="Heading1"/>
      </w:pPr>
      <w:r>
        <w:t>7. Implications for a Max-Cut QLS project</w:t>
      </w:r>
    </w:p>
    <w:p>
      <w:r>
        <w:t>The literature review should lead directly to the project design. A sensible Max-Cut QLS system has the following structure:</w:t>
      </w:r>
    </w:p>
    <w:p>
      <w:pPr>
        <w:pStyle w:val="ListNumber"/>
      </w:pPr>
      <w:r>
        <w:t>Generate an initial cut.</w:t>
      </w:r>
    </w:p>
    <w:p>
      <w:pPr>
        <w:pStyle w:val="ListNumber"/>
      </w:pPr>
      <w:r>
        <w:t>Improve it using one-flip or steepest-ascent local search.</w:t>
      </w:r>
    </w:p>
    <w:p>
      <w:pPr>
        <w:pStyle w:val="ListNumber"/>
      </w:pPr>
      <w:r>
        <w:t>Detect local optimality: no single vertex flip improves the cut.</w:t>
      </w:r>
    </w:p>
    <w:p>
      <w:pPr>
        <w:pStyle w:val="ListNumber"/>
      </w:pPr>
      <w:r>
        <w:t>Select a neighbourhood of vertices.</w:t>
      </w:r>
    </w:p>
    <w:p>
      <w:pPr>
        <w:pStyle w:val="ListNumber"/>
      </w:pPr>
      <w:r>
        <w:t>Fix all vertices outside the neighbourhood.</w:t>
      </w:r>
    </w:p>
    <w:p>
      <w:pPr>
        <w:pStyle w:val="ListNumber"/>
      </w:pPr>
      <w:r>
        <w:t>Build a local QUBO or Ising subproblem.</w:t>
      </w:r>
    </w:p>
    <w:p>
      <w:pPr>
        <w:pStyle w:val="ListNumber"/>
      </w:pPr>
      <w:r>
        <w:t>Solve the subproblem using a quantum or quantum-inspired backend.</w:t>
      </w:r>
    </w:p>
    <w:p>
      <w:pPr>
        <w:pStyle w:val="ListNumber"/>
      </w:pPr>
      <w:r>
        <w:t>Merge the returned assignment into the full cut.</w:t>
      </w:r>
    </w:p>
    <w:p>
      <w:pPr>
        <w:pStyle w:val="ListNumber"/>
      </w:pPr>
      <w:r>
        <w:t>Apply classical local search again.</w:t>
      </w:r>
    </w:p>
    <w:p>
      <w:pPr>
        <w:pStyle w:val="ListNumber"/>
      </w:pPr>
      <w:r>
        <w:t>Compare against purely classical local-search baselines.</w:t>
      </w:r>
    </w:p>
    <w:p>
      <w:r>
        <w:t>The research question should therefore focus on whether QLS improves solution quality or convergence speed by helping classical Max-Cut local search escape local optima. Important metrics include final cut value, best cut value, convergence speed, runtime, number of local optima reached, escape success rate, and improvement per quantum call.</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Literature concept</w:t>
            </w:r>
          </w:p>
        </w:tc>
        <w:tc>
          <w:tcPr>
            <w:tcW w:type="dxa" w:w="5112"/>
            <w:vAlign w:val="top"/>
            <w:shd w:fill="D9EAF7"/>
          </w:tcPr>
          <w:p>
            <w:r/>
            <w:r>
              <w:rPr>
                <w:b/>
                <w:sz w:val="18"/>
              </w:rPr>
              <w:t>Project implication</w:t>
            </w:r>
          </w:p>
        </w:tc>
      </w:tr>
      <w:tr>
        <w:tc>
          <w:tcPr>
            <w:tcW w:type="dxa" w:w="5112"/>
            <w:vAlign w:val="top"/>
          </w:tcPr>
          <w:p>
            <w:r/>
            <w:r>
              <w:rPr>
                <w:b w:val="0"/>
                <w:sz w:val="18"/>
              </w:rPr>
              <w:t>Local optimum</w:t>
            </w:r>
          </w:p>
        </w:tc>
        <w:tc>
          <w:tcPr>
            <w:tcW w:type="dxa" w:w="5112"/>
            <w:vAlign w:val="top"/>
          </w:tcPr>
          <w:p>
            <w:r/>
            <w:r>
              <w:rPr>
                <w:b w:val="0"/>
                <w:sz w:val="18"/>
              </w:rPr>
              <w:t>Define getting stuck as no improving one-vertex flip.</w:t>
            </w:r>
          </w:p>
        </w:tc>
      </w:tr>
      <w:tr>
        <w:tc>
          <w:tcPr>
            <w:tcW w:type="dxa" w:w="5112"/>
            <w:vAlign w:val="top"/>
          </w:tcPr>
          <w:p>
            <w:r/>
            <w:r>
              <w:rPr>
                <w:b w:val="0"/>
                <w:sz w:val="18"/>
              </w:rPr>
              <w:t>Neighbourhood</w:t>
            </w:r>
          </w:p>
        </w:tc>
        <w:tc>
          <w:tcPr>
            <w:tcW w:type="dxa" w:w="5112"/>
            <w:vAlign w:val="top"/>
          </w:tcPr>
          <w:p>
            <w:r/>
            <w:r>
              <w:rPr>
                <w:b w:val="0"/>
                <w:sz w:val="18"/>
              </w:rPr>
              <w:t>Compare one-flip with selected multi-vertex neighbourhoods.</w:t>
            </w:r>
          </w:p>
        </w:tc>
      </w:tr>
      <w:tr>
        <w:tc>
          <w:tcPr>
            <w:tcW w:type="dxa" w:w="5112"/>
            <w:vAlign w:val="top"/>
          </w:tcPr>
          <w:p>
            <w:r/>
            <w:r>
              <w:rPr>
                <w:b w:val="0"/>
                <w:sz w:val="18"/>
              </w:rPr>
              <w:t>Classical escape methods</w:t>
            </w:r>
          </w:p>
        </w:tc>
        <w:tc>
          <w:tcPr>
            <w:tcW w:type="dxa" w:w="5112"/>
            <w:vAlign w:val="top"/>
          </w:tcPr>
          <w:p>
            <w:r/>
            <w:r>
              <w:rPr>
                <w:b w:val="0"/>
                <w:sz w:val="18"/>
              </w:rPr>
              <w:t>Use random restart, simulated annealing or tabu search as baselines.</w:t>
            </w:r>
          </w:p>
        </w:tc>
      </w:tr>
      <w:tr>
        <w:tc>
          <w:tcPr>
            <w:tcW w:type="dxa" w:w="5112"/>
            <w:vAlign w:val="top"/>
          </w:tcPr>
          <w:p>
            <w:r/>
            <w:r>
              <w:rPr>
                <w:b w:val="0"/>
                <w:sz w:val="18"/>
              </w:rPr>
              <w:t>Large neighbourhood search</w:t>
            </w:r>
          </w:p>
        </w:tc>
        <w:tc>
          <w:tcPr>
            <w:tcW w:type="dxa" w:w="5112"/>
            <w:vAlign w:val="top"/>
          </w:tcPr>
          <w:p>
            <w:r/>
            <w:r>
              <w:rPr>
                <w:b w:val="0"/>
                <w:sz w:val="18"/>
              </w:rPr>
              <w:t>Use it as the closest classical analogue to QLS.</w:t>
            </w:r>
          </w:p>
        </w:tc>
      </w:tr>
      <w:tr>
        <w:tc>
          <w:tcPr>
            <w:tcW w:type="dxa" w:w="5112"/>
            <w:vAlign w:val="top"/>
          </w:tcPr>
          <w:p>
            <w:r/>
            <w:r>
              <w:rPr>
                <w:b w:val="0"/>
                <w:sz w:val="18"/>
              </w:rPr>
              <w:t>QLS</w:t>
            </w:r>
          </w:p>
        </w:tc>
        <w:tc>
          <w:tcPr>
            <w:tcW w:type="dxa" w:w="5112"/>
            <w:vAlign w:val="top"/>
          </w:tcPr>
          <w:p>
            <w:r/>
            <w:r>
              <w:rPr>
                <w:b w:val="0"/>
                <w:sz w:val="18"/>
              </w:rPr>
              <w:t>Treat the quantum component as a structured escape operator.</w:t>
            </w:r>
          </w:p>
        </w:tc>
      </w:tr>
      <w:tr>
        <w:tc>
          <w:tcPr>
            <w:tcW w:type="dxa" w:w="5112"/>
            <w:vAlign w:val="top"/>
          </w:tcPr>
          <w:p>
            <w:r/>
            <w:r>
              <w:rPr>
                <w:b w:val="0"/>
                <w:sz w:val="18"/>
              </w:rPr>
              <w:t>Fair evaluation</w:t>
            </w:r>
          </w:p>
        </w:tc>
        <w:tc>
          <w:tcPr>
            <w:tcW w:type="dxa" w:w="5112"/>
            <w:vAlign w:val="top"/>
          </w:tcPr>
          <w:p>
            <w:r/>
            <w:r>
              <w:rPr>
                <w:b w:val="0"/>
                <w:sz w:val="18"/>
              </w:rPr>
              <w:t>Measure escape directly, not only final objective value.</w:t>
            </w:r>
          </w:p>
        </w:tc>
      </w:tr>
    </w:tbl>
    <w:p/>
    <w:p>
      <w:pPr>
        <w:pStyle w:val="Heading1"/>
      </w:pPr>
      <w:r>
        <w:t>8. References</w:t>
      </w:r>
    </w:p>
    <w:p>
      <w:pPr>
        <w:spacing w:after="80"/>
        <w:ind w:hanging="360" w:left="360"/>
      </w:pPr>
      <w:r>
        <w:t>Aarts, E. H. L., and Lenstra, J. K. (Eds.). (1997). Local Search in Combinatorial Optimization. Princeton University Press.</w:t>
      </w:r>
    </w:p>
    <w:p>
      <w:pPr>
        <w:spacing w:after="80"/>
        <w:ind w:hanging="360" w:left="360"/>
      </w:pPr>
      <w:r>
        <w:t>Battiti, R., and Tecchiolli, G. (1994). The reactive tabu search. ORSA Journal on Computing, 6(2), 126-140.</w:t>
      </w:r>
    </w:p>
    <w:p>
      <w:pPr>
        <w:spacing w:after="80"/>
        <w:ind w:hanging="360" w:left="360"/>
      </w:pPr>
      <w:r>
        <w:t>Benlic, U., and Hao, J.-K. (2013). Breakout local search for the Max-Cut problem. Engineering Applications of Artificial Intelligence, 26(3), 1162-1173.</w:t>
      </w:r>
    </w:p>
    <w:p>
      <w:pPr>
        <w:spacing w:after="80"/>
        <w:ind w:hanging="360" w:left="360"/>
      </w:pPr>
      <w:r>
        <w:t>Blum, C., and Roli, A. (2003). Metaheuristics in combinatorial optimization: Overview and conceptual comparison. ACM Computing Surveys, 35(3), 268-308.</w:t>
      </w:r>
    </w:p>
    <w:p>
      <w:pPr>
        <w:spacing w:after="80"/>
        <w:ind w:hanging="360" w:left="360"/>
      </w:pPr>
      <w:r>
        <w:t>Egger, D. J., Marecek, J., and Woerner, S. (2021). Warm-starting quantum optimization. Quantum, 5, 479.</w:t>
      </w:r>
    </w:p>
    <w:p>
      <w:pPr>
        <w:spacing w:after="80"/>
        <w:ind w:hanging="360" w:left="360"/>
      </w:pPr>
      <w:r>
        <w:t>Feo, T. A., and Resende, M. G. C. (1995). Greedy randomized adaptive search procedures. Journal of Global Optimization, 6, 109-133.</w:t>
      </w:r>
    </w:p>
    <w:p>
      <w:pPr>
        <w:spacing w:after="80"/>
        <w:ind w:hanging="360" w:left="360"/>
      </w:pPr>
      <w:r>
        <w:t>Glover, F. (1989). Tabu Search-Part I. ORSA Journal on Computing, 1(3), 190-206.</w:t>
      </w:r>
    </w:p>
    <w:p>
      <w:pPr>
        <w:spacing w:after="80"/>
        <w:ind w:hanging="360" w:left="360"/>
      </w:pPr>
      <w:r>
        <w:t>Glover, F. (1990). Tabu Search-Part II. ORSA Journal on Computing, 2(1), 4-32.</w:t>
      </w:r>
    </w:p>
    <w:p>
      <w:pPr>
        <w:spacing w:after="80"/>
        <w:ind w:hanging="360" w:left="360"/>
      </w:pPr>
      <w:r>
        <w:t>Glover, F. (1997). A template for scatter search and path relinking. In Artificial Evolution, Lecture Notes in Computer Science, 1363, 13-54.</w:t>
      </w:r>
    </w:p>
    <w:p>
      <w:pPr>
        <w:spacing w:after="80"/>
        <w:ind w:hanging="360" w:left="360"/>
      </w:pPr>
      <w:r>
        <w:t>Glover, F., Laguna, M., and Marti, R. (2000). Fundamentals of scatter search and path relinking. Control and Cybernetics, 29(3), 653-684.</w:t>
      </w:r>
    </w:p>
    <w:p>
      <w:pPr>
        <w:spacing w:after="80"/>
        <w:ind w:hanging="360" w:left="360"/>
      </w:pPr>
      <w:r>
        <w:t>Hajek, B. (1988). Cooling schedules for optimal annealing. Mathematics of Operations Research, 13(2), 311-329.</w:t>
      </w:r>
    </w:p>
    <w:p>
      <w:pPr>
        <w:spacing w:after="80"/>
        <w:ind w:hanging="360" w:left="360"/>
      </w:pPr>
      <w:r>
        <w:t>Hansen, P., and Mladenovic, N. (2001). Variable neighbourhood search: Principles and applications. European Journal of Operational Research, 130(3), 449-467.</w:t>
      </w:r>
    </w:p>
    <w:p>
      <w:pPr>
        <w:spacing w:after="80"/>
        <w:ind w:hanging="360" w:left="360"/>
      </w:pPr>
      <w:r>
        <w:t>Hoos, H. H., and Stutzle, T. (2004). Stochastic Local Search: Foundations and Applications. Morgan Kaufmann.</w:t>
      </w:r>
    </w:p>
    <w:p>
      <w:pPr>
        <w:spacing w:after="80"/>
        <w:ind w:hanging="360" w:left="360"/>
      </w:pPr>
      <w:r>
        <w:t>Johnson, D. S., Papadimitriou, C. H., and Yannakakis, M. (1988). How easy is local search? Journal of Computer and System Sciences, 37(1), 79-100.</w:t>
      </w:r>
    </w:p>
    <w:p>
      <w:pPr>
        <w:spacing w:after="80"/>
        <w:ind w:hanging="360" w:left="360"/>
      </w:pPr>
      <w:r>
        <w:t>Kirkpatrick, S., Gelatt, C. D., and Vecchi, M. P. (1983). Optimization by simulated annealing. Science, 220(4598), 671-680.</w:t>
      </w:r>
    </w:p>
    <w:p>
      <w:pPr>
        <w:spacing w:after="80"/>
        <w:ind w:hanging="360" w:left="360"/>
      </w:pPr>
      <w:r>
        <w:t>Lourenco, H. R., Martin, O. C., and Stutzle, T. (2003). Iterated local search. In F. Glover and G. A. Kochenberger (Eds.), Handbook of Metaheuristics. Springer.</w:t>
      </w:r>
    </w:p>
    <w:p>
      <w:pPr>
        <w:spacing w:after="80"/>
        <w:ind w:hanging="360" w:left="360"/>
      </w:pPr>
      <w:r>
        <w:t>Michiels, W., Aarts, E. H. L., and Korst, J. (2007). Theoretical Aspects of Local Search. Springer.</w:t>
      </w:r>
    </w:p>
    <w:p>
      <w:pPr>
        <w:spacing w:after="80"/>
        <w:ind w:hanging="360" w:left="360"/>
      </w:pPr>
      <w:r>
        <w:t>Mladenovic, N., and Hansen, P. (1997). Variable neighborhood search. Computers &amp; Operations Research, 24(11), 1097-1100.</w:t>
      </w:r>
    </w:p>
    <w:p>
      <w:pPr>
        <w:spacing w:after="80"/>
        <w:ind w:hanging="360" w:left="360"/>
      </w:pPr>
      <w:r>
        <w:t>Moscato, P. (1989). On evolution, search, optimization, genetic algorithms and martial arts: Towards memetic algorithms. Caltech Concurrent Computation Program Report.</w:t>
      </w:r>
    </w:p>
    <w:p>
      <w:pPr>
        <w:spacing w:after="80"/>
        <w:ind w:hanging="360" w:left="360"/>
      </w:pPr>
      <w:r>
        <w:t>Moscato, P., and Cotta, C. (2003). A gentle introduction to memetic algorithms. In Handbook of Metaheuristics. Springer.</w:t>
      </w:r>
    </w:p>
    <w:p>
      <w:pPr>
        <w:spacing w:after="80"/>
        <w:ind w:hanging="360" w:left="360"/>
      </w:pPr>
      <w:r>
        <w:t>Ochoa, G., Verel, S., Daolio, F., and Tomassini, M. (2008). Local optima networks: A new model of combinatorial fitness landscapes. GECCO 2008.</w:t>
      </w:r>
    </w:p>
    <w:p>
      <w:pPr>
        <w:spacing w:after="80"/>
        <w:ind w:hanging="360" w:left="360"/>
      </w:pPr>
      <w:r>
        <w:t>Ochoa, G., and Veerapen, N. (2018). Mapping the global structure of TSP fitness landscapes. Journal of Heuristics, 24, 265-294.</w:t>
      </w:r>
    </w:p>
    <w:p>
      <w:pPr>
        <w:spacing w:after="80"/>
        <w:ind w:hanging="360" w:left="360"/>
      </w:pPr>
      <w:r>
        <w:t>Ropke, S., and Pisinger, D. (2006). An adaptive large neighborhood search heuristic for the pickup and delivery problem with time windows. Transportation Science, 40(4), 455-472.</w:t>
      </w:r>
    </w:p>
    <w:p>
      <w:pPr>
        <w:spacing w:after="80"/>
        <w:ind w:hanging="360" w:left="360"/>
      </w:pPr>
      <w:r>
        <w:t>Shaw, P. (1998). Using constraint programming and local search methods to solve vehicle routing problems. CP 1998, Lecture Notes in Computer Science.</w:t>
      </w:r>
    </w:p>
    <w:p>
      <w:pPr>
        <w:spacing w:after="80"/>
        <w:ind w:hanging="360" w:left="360"/>
      </w:pPr>
      <w:r>
        <w:t>Stadler, P. F. (1996). Landscapes and their correlation functions. Journal of Mathematical Chemistry, 20, 1-45.</w:t>
      </w:r>
    </w:p>
    <w:p>
      <w:pPr>
        <w:spacing w:after="80"/>
        <w:ind w:hanging="360" w:left="360"/>
      </w:pPr>
      <w:r>
        <w:t>Tomesh, T., Saleem, Z. H., and Suchara, M. (2022). Quantum Local Search with the Quantum Alternating Operator Ansatz. Quantum, 6, 781.</w:t>
      </w:r>
    </w:p>
    <w:p>
      <w:pPr>
        <w:spacing w:after="80"/>
        <w:ind w:hanging="360" w:left="360"/>
      </w:pPr>
      <w:r>
        <w:t>Voudouris, C., and Tsang, E. P. K. (1999). Guided local search and its application to the traveling salesman problem. European Journal of Operational Research, 113(2), 469-499.</w:t>
      </w:r>
    </w:p>
    <w:p>
      <w:pPr>
        <w:spacing w:after="80"/>
        <w:ind w:hanging="360" w:left="360"/>
      </w:pPr>
      <w:r>
        <w:t>Weinberger, E. D. (1990). Correlated and uncorrelated fitness landscapes and how to tell the difference. Biological Cybernetics, 63, 325-336.</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Classical Local Search and QLS Literature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