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8C" w:rsidRPr="00E4548C" w:rsidRDefault="00E4548C" w:rsidP="005A263D">
      <w:pPr>
        <w:rPr>
          <w:sz w:val="52"/>
          <w:szCs w:val="52"/>
          <w:highlight w:val="green"/>
        </w:rPr>
      </w:pPr>
      <w:bookmarkStart w:id="0" w:name="_Toc354670057"/>
      <w:r w:rsidRPr="00E4548C">
        <w:rPr>
          <w:sz w:val="52"/>
          <w:szCs w:val="52"/>
          <w:highlight w:val="green"/>
        </w:rPr>
        <w:t>OPS Agent Dialer</w:t>
      </w:r>
    </w:p>
    <w:bookmarkEnd w:id="0"/>
    <w:p w:rsidR="006F133B" w:rsidRDefault="00E4548C" w:rsidP="005A263D">
      <w:pPr>
        <w:pStyle w:val="Heading1"/>
      </w:pPr>
      <w:r>
        <w:t>Bevezetés</w:t>
      </w:r>
    </w:p>
    <w:p w:rsidR="00A3253A" w:rsidRPr="00A3253A" w:rsidRDefault="00A3253A" w:rsidP="00A3253A"/>
    <w:p w:rsidR="003B23BD" w:rsidRDefault="007D5E76" w:rsidP="003B23BD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OPS </w:t>
      </w:r>
      <w:r w:rsidR="00E4548C">
        <w:rPr>
          <w:rFonts w:ascii="TimesNewRomanPSMT" w:hAnsi="TimesNewRomanPSMT" w:cs="TimesNewRomanPSMT"/>
          <w:color w:val="000000"/>
          <w:sz w:val="24"/>
          <w:szCs w:val="24"/>
        </w:rPr>
        <w:t>Agent Dialer lehetővé teszi, hogy az Ozeki Phone System-hez csatlakozva kifelé indítsunk hívásokat egy megadott lista alapján. Az Agent Dialer prediktív módon képes átirányítani a létrejött hívásokat a szabad agent-</w:t>
      </w:r>
      <w:r w:rsidR="00D1786C">
        <w:rPr>
          <w:rFonts w:ascii="TimesNewRomanPSMT" w:hAnsi="TimesNewRomanPSMT" w:cs="TimesNewRomanPSMT"/>
          <w:color w:val="000000"/>
          <w:sz w:val="24"/>
          <w:szCs w:val="24"/>
        </w:rPr>
        <w:t>ek egyikére, tehát c</w:t>
      </w:r>
      <w:r w:rsidR="00E4548C">
        <w:rPr>
          <w:rFonts w:ascii="TimesNewRomanPSMT" w:hAnsi="TimesNewRomanPSMT" w:cs="TimesNewRomanPSMT"/>
          <w:color w:val="000000"/>
          <w:sz w:val="24"/>
          <w:szCs w:val="24"/>
        </w:rPr>
        <w:t xml:space="preserve">sak abban az esetben irányítja a hívásokat az 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>ügynökök</w:t>
      </w:r>
      <w:r w:rsidR="00E4548C">
        <w:rPr>
          <w:rFonts w:ascii="TimesNewRomanPSMT" w:hAnsi="TimesNewRomanPSMT" w:cs="TimesNewRomanPSMT"/>
          <w:color w:val="000000"/>
          <w:sz w:val="24"/>
          <w:szCs w:val="24"/>
        </w:rPr>
        <w:t>höz</w:t>
      </w:r>
      <w:r w:rsidR="00D1786C">
        <w:rPr>
          <w:rFonts w:ascii="TimesNewRomanPSMT" w:hAnsi="TimesNewRomanPSMT" w:cs="TimesNewRomanPSMT"/>
          <w:color w:val="000000"/>
          <w:sz w:val="24"/>
          <w:szCs w:val="24"/>
        </w:rPr>
        <w:t xml:space="preserve">, hogyha a hívás sikeres volt. Egymás mellett több hívás is elindulhat a szabad 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>ügynökök</w:t>
      </w:r>
      <w:r w:rsidR="00D1786C">
        <w:rPr>
          <w:rFonts w:ascii="TimesNewRomanPSMT" w:hAnsi="TimesNewRomanPSMT" w:cs="TimesNewRomanPSMT"/>
          <w:color w:val="000000"/>
          <w:sz w:val="24"/>
          <w:szCs w:val="24"/>
        </w:rPr>
        <w:t xml:space="preserve"> számától függően. E</w:t>
      </w:r>
      <w:r w:rsidR="00E4548C">
        <w:rPr>
          <w:rFonts w:ascii="TimesNewRomanPSMT" w:hAnsi="TimesNewRomanPSMT" w:cs="TimesNewRomanPSMT"/>
          <w:color w:val="000000"/>
          <w:sz w:val="24"/>
          <w:szCs w:val="24"/>
        </w:rPr>
        <w:t xml:space="preserve">záltal időt takarítva meg az 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>ügynökök</w:t>
      </w:r>
      <w:r w:rsidR="00E4548C">
        <w:rPr>
          <w:rFonts w:ascii="TimesNewRomanPSMT" w:hAnsi="TimesNewRomanPSMT" w:cs="TimesNewRomanPSMT"/>
          <w:color w:val="000000"/>
          <w:sz w:val="24"/>
          <w:szCs w:val="24"/>
        </w:rPr>
        <w:t xml:space="preserve"> számára, és ez növeli a produktivitást.</w:t>
      </w:r>
      <w:r w:rsidR="00D1786C">
        <w:rPr>
          <w:rFonts w:ascii="TimesNewRomanPSMT" w:hAnsi="TimesNewRomanPSMT" w:cs="TimesNewRomanPSMT"/>
          <w:color w:val="000000"/>
          <w:sz w:val="24"/>
          <w:szCs w:val="24"/>
        </w:rPr>
        <w:t xml:space="preserve"> A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>zügynökök</w:t>
      </w:r>
      <w:r w:rsidR="00D1786C">
        <w:rPr>
          <w:rFonts w:ascii="TimesNewRomanPSMT" w:hAnsi="TimesNewRomanPSMT" w:cs="TimesNewRomanPSMT"/>
          <w:color w:val="000000"/>
          <w:sz w:val="24"/>
          <w:szCs w:val="24"/>
        </w:rPr>
        <w:t xml:space="preserve"> kiválasztása többféle algoritmussal történhet.</w:t>
      </w:r>
    </w:p>
    <w:p w:rsidR="00A96F9F" w:rsidRDefault="00E4548C" w:rsidP="00E4548C">
      <w:pPr>
        <w:pStyle w:val="Heading1"/>
      </w:pPr>
      <w:r>
        <w:t>Szoftverkövetelmények</w:t>
      </w:r>
    </w:p>
    <w:p w:rsidR="00A3253A" w:rsidRPr="00A3253A" w:rsidRDefault="00A3253A" w:rsidP="00A3253A"/>
    <w:p w:rsidR="00E4548C" w:rsidRPr="00EA0B86" w:rsidRDefault="00E4548C" w:rsidP="00E4548C">
      <w:pPr>
        <w:rPr>
          <w:rFonts w:ascii="Times New Roman" w:hAnsi="Times New Roman" w:cs="Times New Roman"/>
          <w:sz w:val="24"/>
          <w:szCs w:val="24"/>
        </w:rPr>
      </w:pPr>
      <w:r w:rsidRPr="00EA0B86">
        <w:rPr>
          <w:rFonts w:ascii="Times New Roman" w:hAnsi="Times New Roman" w:cs="Times New Roman"/>
          <w:sz w:val="24"/>
          <w:szCs w:val="24"/>
        </w:rPr>
        <w:t>Microsoft Windows 7, 8, Vista</w:t>
      </w:r>
    </w:p>
    <w:p w:rsidR="00EF7317" w:rsidRPr="00EA0B86" w:rsidRDefault="005C3E75" w:rsidP="005C3E75">
      <w:pPr>
        <w:rPr>
          <w:rFonts w:ascii="Times New Roman" w:hAnsi="Times New Roman" w:cs="Times New Roman"/>
          <w:sz w:val="24"/>
          <w:szCs w:val="24"/>
        </w:rPr>
      </w:pPr>
      <w:r w:rsidRPr="00EA0B86">
        <w:rPr>
          <w:rFonts w:ascii="Times New Roman" w:hAnsi="Times New Roman" w:cs="Times New Roman"/>
          <w:sz w:val="24"/>
          <w:szCs w:val="24"/>
        </w:rPr>
        <w:t>Microsoft Visual Studio 2012, .NET 4.0</w:t>
      </w:r>
    </w:p>
    <w:p w:rsidR="00E55D5A" w:rsidRDefault="00E55D5A" w:rsidP="00EF7317">
      <w:pPr>
        <w:pStyle w:val="Heading1"/>
      </w:pPr>
      <w:r>
        <w:t>A példaprogram használata</w:t>
      </w:r>
    </w:p>
    <w:p w:rsidR="00E55D5A" w:rsidRDefault="00E55D5A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Induláskor megjelenik a login képernyő, a hol meg kell adni az Ozeki Phone System SDK szolgáltatásának címét és portját, az Ozeki Phone System-ben az office users menüpontjában létrehozott felhasználó nevét és jelszavát.</w:t>
      </w:r>
    </w:p>
    <w:p w:rsidR="00E55D5A" w:rsidRPr="00E55D5A" w:rsidRDefault="00E55D5A" w:rsidP="00E55D5A">
      <w:pPr>
        <w:pStyle w:val="Heading2"/>
      </w:pPr>
      <w:r>
        <w:t>Beállítások</w:t>
      </w:r>
    </w:p>
    <w:p w:rsidR="009E73B2" w:rsidRDefault="00E55D5A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után a settings menüpontra kattintva szükség az alap működési beállításokat megadni. Az Agents résznél ki kell választani, hogy milyen Ozeki Phone System felhasználók lesznek az ügynökök, akikhez az ügyfélhívások menni fognak. A retry settingsben megadható, hogy a hívások újbóli elindítása után mely hívásállapotú ügyfeleket kísérelje meg újra felhívni a rendszer (pl. visszautasított hívás). A concurrent calls érték megadja, hogy egy időben hány párhuzamos hívás futhat. Ez az érték függ az ügynökök számától is, tehát legfeljebb annyi párhuzamos hívás lehet, ahány agent van a rendszerben beállítva.</w:t>
      </w:r>
      <w:r w:rsidR="009E73B2">
        <w:rPr>
          <w:rFonts w:ascii="Times New Roman" w:hAnsi="Times New Roman" w:cs="Times New Roman"/>
          <w:sz w:val="24"/>
          <w:szCs w:val="24"/>
        </w:rPr>
        <w:t xml:space="preserve"> Az agent selection-nél az ügyfélhívások elosztásának módja adható meg.</w:t>
      </w:r>
    </w:p>
    <w:p w:rsidR="009E73B2" w:rsidRDefault="009E73B2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API extension beállítás</w:t>
      </w:r>
      <w:r w:rsidR="00E45699">
        <w:rPr>
          <w:rFonts w:ascii="Times New Roman" w:hAnsi="Times New Roman" w:cs="Times New Roman"/>
          <w:sz w:val="24"/>
          <w:szCs w:val="24"/>
        </w:rPr>
        <w:t>á</w:t>
      </w:r>
      <w:r w:rsidR="00B71739">
        <w:rPr>
          <w:rFonts w:ascii="Times New Roman" w:hAnsi="Times New Roman" w:cs="Times New Roman"/>
          <w:sz w:val="24"/>
          <w:szCs w:val="24"/>
        </w:rPr>
        <w:t>hoz</w:t>
      </w:r>
      <w:r w:rsidR="00E45699">
        <w:rPr>
          <w:rFonts w:ascii="Times New Roman" w:hAnsi="Times New Roman" w:cs="Times New Roman"/>
          <w:sz w:val="24"/>
          <w:szCs w:val="24"/>
        </w:rPr>
        <w:t xml:space="preserve"> </w:t>
      </w:r>
      <w:r w:rsidR="00650BF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z Ozeki Phone System-ben fel kell venni egy API extension-t (Extensions/Install new), amelyet ez a példaprogram fog használni, majd ennek az extensionnek az azonosítóját kell itt megadni.</w:t>
      </w:r>
    </w:p>
    <w:p w:rsidR="00A80DDE" w:rsidRPr="00E55D5A" w:rsidRDefault="00A80DDE" w:rsidP="00A80DDE">
      <w:pPr>
        <w:pStyle w:val="Heading2"/>
      </w:pPr>
      <w:r>
        <w:lastRenderedPageBreak/>
        <w:t>Működés</w:t>
      </w:r>
    </w:p>
    <w:p w:rsidR="00C9426C" w:rsidRDefault="003020F7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open ikon-ra kattintva megnyitható egy ügyfél lista csv fájl, amiben nevek és telefonszámok vesszővel elválasztva szerepelnek (lásd ExampleCsv.csv fájl) . Betöltés után a Start ikonra kattintva indul el az ügyfelek hívása a lista alapján. Működés közben látszik a hívásoknak az állapotváltozása (in progress, completed, rejected stb.), a sikeres hívások áttranszferálódnak az</w:t>
      </w:r>
      <w:r w:rsidR="00C9426C">
        <w:rPr>
          <w:rFonts w:ascii="Times New Roman" w:hAnsi="Times New Roman" w:cs="Times New Roman"/>
          <w:sz w:val="24"/>
          <w:szCs w:val="24"/>
        </w:rPr>
        <w:t xml:space="preserve"> aktuálisan szabad ügynökökhöz.</w:t>
      </w:r>
    </w:p>
    <w:p w:rsidR="00E55D5A" w:rsidRPr="00EA0B86" w:rsidRDefault="003020F7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végetértek a hívások, a start gomb újra aktívvá válik,</w:t>
      </w:r>
      <w:r w:rsidR="00C9426C">
        <w:rPr>
          <w:rFonts w:ascii="Times New Roman" w:hAnsi="Times New Roman" w:cs="Times New Roman"/>
          <w:sz w:val="24"/>
          <w:szCs w:val="24"/>
        </w:rPr>
        <w:t xml:space="preserve"> ekkor lehetőség van a hívási folyamatot újra elindítani. Az idle állapotú még hátralévő, illetve a beállításokban beállított állapotú (rejected, not found stb.) úgyfeleket sorba elkezdi hívni a program.</w:t>
      </w:r>
      <w:bookmarkStart w:id="1" w:name="_GoBack"/>
      <w:bookmarkEnd w:id="1"/>
    </w:p>
    <w:p w:rsidR="00EF7317" w:rsidRDefault="00EF7317" w:rsidP="00EF7317">
      <w:pPr>
        <w:pStyle w:val="Heading1"/>
      </w:pPr>
      <w:r>
        <w:t>Implementáció</w:t>
      </w:r>
    </w:p>
    <w:p w:rsidR="00EF7317" w:rsidRDefault="00EF7317" w:rsidP="005C3E75"/>
    <w:p w:rsidR="00553283" w:rsidRPr="00EA0B86" w:rsidRDefault="009815CD" w:rsidP="005C3E75">
      <w:pPr>
        <w:rPr>
          <w:rFonts w:ascii="Times New Roman" w:hAnsi="Times New Roman" w:cs="Times New Roman"/>
          <w:sz w:val="24"/>
          <w:szCs w:val="24"/>
        </w:rPr>
      </w:pPr>
      <w:r w:rsidRPr="00EA0B86">
        <w:rPr>
          <w:rFonts w:ascii="Times New Roman" w:hAnsi="Times New Roman" w:cs="Times New Roman"/>
          <w:sz w:val="24"/>
          <w:szCs w:val="24"/>
        </w:rPr>
        <w:t>Az implementáció a projektben hivatkozza felhasználja a OzCommon és az OzCommonBroadcasts projekteket, arra épülnek az Agent Dialer GUI elemei.</w:t>
      </w:r>
      <w:r w:rsidR="003020F7">
        <w:rPr>
          <w:rFonts w:ascii="Times New Roman" w:hAnsi="Times New Roman" w:cs="Times New Roman"/>
          <w:sz w:val="24"/>
          <w:szCs w:val="24"/>
        </w:rPr>
        <w:t xml:space="preserve"> További funkciók is vannak, melyeket a közös projektekből használ a példaprogram.</w:t>
      </w:r>
    </w:p>
    <w:p w:rsidR="005C3E75" w:rsidRPr="00E4548C" w:rsidRDefault="005C3E75" w:rsidP="00E4548C"/>
    <w:p w:rsidR="0046548B" w:rsidRDefault="0046548B" w:rsidP="003B23BD">
      <w:pPr>
        <w:pStyle w:val="Heading2"/>
      </w:pPr>
      <w:bookmarkStart w:id="2" w:name="_Toc354670058"/>
      <w:r>
        <w:t>Model</w:t>
      </w:r>
      <w:bookmarkEnd w:id="2"/>
    </w:p>
    <w:p w:rsidR="00A3253A" w:rsidRPr="00A3253A" w:rsidRDefault="00A3253A" w:rsidP="00A3253A"/>
    <w:p w:rsidR="009534DA" w:rsidRDefault="00184628" w:rsidP="00DD5CA4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Az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AgentDialerViewModel</w:t>
      </w:r>
      <w:proofErr w:type="spellEnd"/>
      <w:r w:rsidR="00993193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4C3B44">
        <w:rPr>
          <w:rFonts w:ascii="TimesNewRomanPSMT" w:hAnsi="TimesNewRomanPSMT" w:cs="TimesNewRomanPSMT"/>
          <w:color w:val="000000"/>
          <w:sz w:val="24"/>
          <w:szCs w:val="24"/>
        </w:rPr>
        <w:t>model osztály</w:t>
      </w:r>
      <w:r w:rsidR="00993193">
        <w:rPr>
          <w:rFonts w:ascii="TimesNewRomanPSMT" w:hAnsi="TimesNewRomanPSMT" w:cs="TimesNewRomanPSMT"/>
          <w:color w:val="000000"/>
          <w:sz w:val="24"/>
          <w:szCs w:val="24"/>
        </w:rPr>
        <w:t>ban</w:t>
      </w:r>
      <w:r w:rsidR="00DD5CA4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993193">
        <w:rPr>
          <w:rFonts w:ascii="TimesNewRomanPSMT" w:hAnsi="TimesNewRomanPSMT" w:cs="TimesNewRomanPSMT"/>
          <w:color w:val="000000"/>
          <w:sz w:val="24"/>
          <w:szCs w:val="24"/>
        </w:rPr>
        <w:t>p</w:t>
      </w:r>
      <w:r w:rsidR="009815CD">
        <w:rPr>
          <w:rFonts w:ascii="TimesNewRomanPSMT" w:hAnsi="TimesNewRomanPSMT" w:cs="TimesNewRomanPSMT"/>
          <w:color w:val="000000"/>
          <w:sz w:val="24"/>
          <w:szCs w:val="24"/>
        </w:rPr>
        <w:t xml:space="preserve">éldányosítódik az </w:t>
      </w:r>
      <w:proofErr w:type="spellStart"/>
      <w:r w:rsidR="009815CD">
        <w:rPr>
          <w:rFonts w:ascii="Consolas" w:hAnsi="Consolas" w:cs="Consolas"/>
          <w:color w:val="2B91AF"/>
          <w:sz w:val="19"/>
          <w:szCs w:val="19"/>
          <w:lang w:val="en-US"/>
        </w:rPr>
        <w:t>AgentDialer</w:t>
      </w:r>
      <w:proofErr w:type="spellEnd"/>
      <w:r w:rsidR="009815CD">
        <w:rPr>
          <w:rFonts w:ascii="TimesNewRomanPSMT" w:hAnsi="TimesNewRomanPSMT" w:cs="TimesNewRomanPSMT"/>
          <w:color w:val="000000"/>
          <w:sz w:val="24"/>
          <w:szCs w:val="24"/>
        </w:rPr>
        <w:t xml:space="preserve"> osztály, ebben lesznek majd ütemezve a hívások, illetve végrehajtja a hívás átirányításokat és kezeli az 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>ügynökök</w:t>
      </w:r>
      <w:r w:rsidR="009815CD">
        <w:rPr>
          <w:rFonts w:ascii="TimesNewRomanPSMT" w:hAnsi="TimesNewRomanPSMT" w:cs="TimesNewRomanPSMT"/>
          <w:color w:val="000000"/>
          <w:sz w:val="24"/>
          <w:szCs w:val="24"/>
        </w:rPr>
        <w:t>et.</w:t>
      </w:r>
      <w:r w:rsidR="00AB08D1">
        <w:rPr>
          <w:rFonts w:ascii="TimesNewRomanPSMT" w:hAnsi="TimesNewRomanPSMT" w:cs="TimesNewRomanPSMT"/>
          <w:color w:val="000000"/>
          <w:sz w:val="24"/>
          <w:szCs w:val="24"/>
        </w:rPr>
        <w:t xml:space="preserve"> Az </w:t>
      </w:r>
      <w:proofErr w:type="spellStart"/>
      <w:r w:rsidR="00AB08D1">
        <w:rPr>
          <w:rFonts w:ascii="Consolas" w:hAnsi="Consolas" w:cs="Consolas"/>
          <w:color w:val="2B91AF"/>
          <w:sz w:val="19"/>
          <w:szCs w:val="19"/>
          <w:lang w:val="en-US"/>
        </w:rPr>
        <w:t>AgentDialer</w:t>
      </w:r>
      <w:proofErr w:type="spellEnd"/>
      <w:r w:rsidR="00AB08D1">
        <w:rPr>
          <w:rFonts w:ascii="TimesNewRomanPSMT" w:hAnsi="TimesNewRomanPSMT" w:cs="TimesNewRomanPSMT"/>
          <w:color w:val="000000"/>
          <w:sz w:val="24"/>
          <w:szCs w:val="24"/>
        </w:rPr>
        <w:t xml:space="preserve"> megkapja azokat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 xml:space="preserve"> a beá</w:t>
      </w:r>
      <w:r w:rsidR="00AB08D1">
        <w:rPr>
          <w:rFonts w:ascii="TimesNewRomanPSMT" w:hAnsi="TimesNewRomanPSMT" w:cs="TimesNewRomanPSMT"/>
          <w:color w:val="000000"/>
          <w:sz w:val="24"/>
          <w:szCs w:val="24"/>
        </w:rPr>
        <w:t xml:space="preserve">llításokat, amelyek az </w:t>
      </w:r>
      <w:proofErr w:type="spellStart"/>
      <w:r w:rsidR="00AB08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IGenericSettingsRepository</w:t>
      </w:r>
      <w:proofErr w:type="spellEnd"/>
      <w:r w:rsidR="009534DA">
        <w:rPr>
          <w:rFonts w:ascii="TimesNewRomanPSMT" w:hAnsi="TimesNewRomanPSMT" w:cs="TimesNewRomanPSMT"/>
          <w:color w:val="000000"/>
          <w:sz w:val="24"/>
          <w:szCs w:val="24"/>
        </w:rPr>
        <w:t xml:space="preserve">–ban tárolva vannak. Beállításokat tároló model az </w:t>
      </w:r>
      <w:proofErr w:type="spellStart"/>
      <w:r w:rsidR="009534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AppPreferences</w:t>
      </w:r>
      <w:proofErr w:type="spellEnd"/>
      <w:r w:rsidR="009534DA">
        <w:rPr>
          <w:rFonts w:ascii="TimesNewRomanPSMT" w:hAnsi="TimesNewRomanPSMT" w:cs="TimesNewRomanPSMT"/>
          <w:color w:val="000000"/>
          <w:sz w:val="24"/>
          <w:szCs w:val="24"/>
        </w:rPr>
        <w:t xml:space="preserve"> osztály, melyben le vannak tárolva a jelenleg beállított ügynökök (AgentInfo)</w:t>
      </w:r>
      <w:r w:rsidR="00C60618">
        <w:rPr>
          <w:rFonts w:ascii="TimesNewRomanPSMT" w:hAnsi="TimesNewRomanPSMT" w:cs="TimesNewRomanPSMT"/>
          <w:color w:val="000000"/>
          <w:sz w:val="24"/>
          <w:szCs w:val="24"/>
        </w:rPr>
        <w:t>. Ez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 xml:space="preserve"> alapvetően </w:t>
      </w:r>
      <w:r w:rsidR="004C3B44">
        <w:rPr>
          <w:rFonts w:ascii="TimesNewRomanPSMT" w:hAnsi="TimesNewRomanPSMT" w:cs="TimesNewRomanPSMT"/>
          <w:color w:val="000000"/>
          <w:sz w:val="24"/>
          <w:szCs w:val="24"/>
        </w:rPr>
        <w:t xml:space="preserve">egy 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>felhasználót</w:t>
      </w:r>
      <w:r w:rsidR="00C60618">
        <w:rPr>
          <w:rFonts w:ascii="TimesNewRomanPSMT" w:hAnsi="TimesNewRomanPSMT" w:cs="TimesNewRomanPSMT"/>
          <w:color w:val="000000"/>
          <w:sz w:val="24"/>
          <w:szCs w:val="24"/>
        </w:rPr>
        <w:t xml:space="preserve"> (</w:t>
      </w:r>
      <w:proofErr w:type="spellStart"/>
      <w:r w:rsidR="00C60618">
        <w:rPr>
          <w:rFonts w:ascii="Consolas" w:hAnsi="Consolas" w:cs="Consolas"/>
          <w:color w:val="2B91AF"/>
          <w:sz w:val="19"/>
          <w:szCs w:val="19"/>
          <w:lang w:val="en-US"/>
        </w:rPr>
        <w:t>PhoneBookInfo</w:t>
      </w:r>
      <w:proofErr w:type="spellEnd"/>
      <w:r w:rsidR="00C60618">
        <w:rPr>
          <w:rFonts w:ascii="TimesNewRomanPSMT" w:hAnsi="TimesNewRomanPSMT" w:cs="TimesNewRomanPSMT"/>
          <w:color w:val="000000"/>
          <w:sz w:val="24"/>
          <w:szCs w:val="24"/>
        </w:rPr>
        <w:t>)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 xml:space="preserve"> repreze</w:t>
      </w:r>
      <w:r w:rsidR="00DB2C3F">
        <w:rPr>
          <w:rFonts w:ascii="TimesNewRomanPSMT" w:hAnsi="TimesNewRomanPSMT" w:cs="TimesNewRomanPSMT"/>
          <w:color w:val="000000"/>
          <w:sz w:val="24"/>
          <w:szCs w:val="24"/>
        </w:rPr>
        <w:t xml:space="preserve">ntál az Ozeki Phone System-ben, </w:t>
      </w:r>
      <w:r w:rsidR="009534DA">
        <w:rPr>
          <w:rFonts w:ascii="TimesNewRomanPSMT" w:hAnsi="TimesNewRomanPSMT" w:cs="TimesNewRomanPSMT"/>
          <w:color w:val="000000"/>
          <w:sz w:val="24"/>
          <w:szCs w:val="24"/>
        </w:rPr>
        <w:t xml:space="preserve">de emellett működés közben az </w:t>
      </w:r>
      <w:proofErr w:type="spellStart"/>
      <w:r w:rsidR="009534DA">
        <w:rPr>
          <w:rFonts w:ascii="Consolas" w:hAnsi="Consolas" w:cs="Consolas"/>
          <w:color w:val="2B91AF"/>
          <w:sz w:val="19"/>
          <w:szCs w:val="19"/>
          <w:lang w:val="en-US"/>
        </w:rPr>
        <w:t>AgentEntry</w:t>
      </w:r>
      <w:proofErr w:type="spellEnd"/>
      <w:r w:rsidR="009534DA">
        <w:rPr>
          <w:rFonts w:ascii="TimesNewRomanPSMT" w:hAnsi="TimesNewRomanPSMT" w:cs="TimesNewRomanPSMT"/>
          <w:color w:val="000000"/>
          <w:sz w:val="24"/>
          <w:szCs w:val="24"/>
        </w:rPr>
        <w:t xml:space="preserve"> osztály tartalmazza többek közt az ügynök állapotát, eddigi hívásainak számát stb.</w:t>
      </w:r>
      <w:r w:rsidR="00C60618">
        <w:rPr>
          <w:rFonts w:ascii="TimesNewRomanPSMT" w:hAnsi="TimesNewRomanPSMT" w:cs="TimesNewRomanPSMT"/>
          <w:color w:val="000000"/>
          <w:sz w:val="24"/>
          <w:szCs w:val="24"/>
        </w:rPr>
        <w:t xml:space="preserve"> A beállítások között szerepelnek az újrapróbálandó állapotok nevei, a maximális egyidejű hívások száma (ami nem lehet nagyobb, mint az ügynökök száma), a</w:t>
      </w:r>
      <w:r w:rsidR="004C3B44">
        <w:rPr>
          <w:rFonts w:ascii="TimesNewRomanPSMT" w:hAnsi="TimesNewRomanPSMT" w:cs="TimesNewRomanPSMT"/>
          <w:color w:val="000000"/>
          <w:sz w:val="24"/>
          <w:szCs w:val="24"/>
        </w:rPr>
        <w:t>z</w:t>
      </w:r>
      <w:r w:rsidR="00C60618">
        <w:rPr>
          <w:rFonts w:ascii="TimesNewRomanPSMT" w:hAnsi="TimesNewRomanPSMT" w:cs="TimesNewRomanPSMT"/>
          <w:color w:val="000000"/>
          <w:sz w:val="24"/>
          <w:szCs w:val="24"/>
        </w:rPr>
        <w:t xml:space="preserve"> ügynök kiválasztási módszer</w:t>
      </w:r>
      <w:r w:rsidR="004C3B44">
        <w:rPr>
          <w:rFonts w:ascii="TimesNewRomanPSMT" w:hAnsi="TimesNewRomanPSMT" w:cs="TimesNewRomanPSMT"/>
          <w:color w:val="000000"/>
          <w:sz w:val="24"/>
          <w:szCs w:val="24"/>
        </w:rPr>
        <w:t>e</w:t>
      </w:r>
      <w:r w:rsidR="00C60618">
        <w:rPr>
          <w:rFonts w:ascii="TimesNewRomanPSMT" w:hAnsi="TimesNewRomanPSMT" w:cs="TimesNewRomanPSMT"/>
          <w:color w:val="000000"/>
          <w:sz w:val="24"/>
          <w:szCs w:val="24"/>
        </w:rPr>
        <w:t xml:space="preserve"> és a beállított API extension </w:t>
      </w:r>
      <w:r w:rsidR="004C3B44">
        <w:rPr>
          <w:rFonts w:ascii="TimesNewRomanPSMT" w:hAnsi="TimesNewRomanPSMT" w:cs="TimesNewRomanPSMT"/>
          <w:color w:val="000000"/>
          <w:sz w:val="24"/>
          <w:szCs w:val="24"/>
        </w:rPr>
        <w:t xml:space="preserve">azonosító. </w:t>
      </w:r>
      <w:r w:rsidR="00C60618">
        <w:rPr>
          <w:rFonts w:ascii="TimesNewRomanPSMT" w:hAnsi="TimesNewRomanPSMT" w:cs="TimesNewRomanPSMT"/>
          <w:color w:val="000000"/>
          <w:sz w:val="24"/>
          <w:szCs w:val="24"/>
        </w:rPr>
        <w:t xml:space="preserve">Az InitSettings() metódusban </w:t>
      </w:r>
      <w:r w:rsidR="004C3B44">
        <w:rPr>
          <w:rFonts w:ascii="TimesNewRomanPSMT" w:hAnsi="TimesNewRomanPSMT" w:cs="TimesNewRomanPSMT"/>
          <w:color w:val="000000"/>
          <w:sz w:val="24"/>
          <w:szCs w:val="24"/>
        </w:rPr>
        <w:t>az alapért</w:t>
      </w:r>
      <w:r w:rsidR="00DB2C3F">
        <w:rPr>
          <w:rFonts w:ascii="TimesNewRomanPSMT" w:hAnsi="TimesNewRomanPSMT" w:cs="TimesNewRomanPSMT"/>
          <w:color w:val="000000"/>
          <w:sz w:val="24"/>
          <w:szCs w:val="24"/>
        </w:rPr>
        <w:t>elmezett értékek állítódnak be, az OpsClient-től lekéri a rendszer</w:t>
      </w:r>
      <w:r w:rsidR="00374121">
        <w:rPr>
          <w:rFonts w:ascii="TimesNewRomanPSMT" w:hAnsi="TimesNewRomanPSMT" w:cs="TimesNewRomanPSMT"/>
          <w:color w:val="000000"/>
          <w:sz w:val="24"/>
          <w:szCs w:val="24"/>
        </w:rPr>
        <w:t xml:space="preserve"> a phone book tartalmát, hogy a felhasználók közül ki lehessen választani az ügynököket a settings ablakban.</w:t>
      </w:r>
    </w:p>
    <w:p w:rsidR="009534DA" w:rsidRDefault="00A3253A" w:rsidP="00DD5CA4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Mivel az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AgentDialerViewModel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BroadCastMainViewModel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TimesNewRomanPSMT" w:hAnsi="TimesNewRomanPSMT" w:cs="TimesNewRomanPSMT"/>
          <w:color w:val="000000"/>
          <w:sz w:val="24"/>
          <w:szCs w:val="24"/>
        </w:rPr>
        <w:t>ből származik, ezért öröklődnek a híváslista importálásához szükséges metódusok. A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CustomerEntry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osztály fogja tartalmazni a híváslista importálása után az ügyfélre vonatkozó adatokat, az importálandó csv fájlban a név és a telefonszám szerepel vesszővel elválasztva. </w:t>
      </w:r>
      <w:r w:rsidR="00A64AF3">
        <w:rPr>
          <w:rFonts w:ascii="TimesNewRomanPSMT" w:hAnsi="TimesNewRomanPSMT" w:cs="TimesNewRomanPSMT"/>
          <w:color w:val="000000"/>
          <w:sz w:val="24"/>
          <w:szCs w:val="24"/>
        </w:rPr>
        <w:t>A beolvasott elemek egy ObservableCollection-be kerülnek, így a GUI-n is megjelennek a DataGrid-ben az ügyfelekre vonatkozó bejegyzés</w:t>
      </w:r>
      <w:r w:rsidR="00B5476A">
        <w:rPr>
          <w:rFonts w:ascii="TimesNewRomanPSMT" w:hAnsi="TimesNewRomanPSMT" w:cs="TimesNewRomanPSMT"/>
          <w:color w:val="000000"/>
          <w:sz w:val="24"/>
          <w:szCs w:val="24"/>
        </w:rPr>
        <w:t>ek</w:t>
      </w:r>
      <w:r w:rsidR="007A7472">
        <w:rPr>
          <w:rFonts w:ascii="TimesNewRomanPSMT" w:hAnsi="TimesNewRomanPSMT" w:cs="TimesNewRomanPSMT"/>
          <w:color w:val="000000"/>
          <w:sz w:val="24"/>
          <w:szCs w:val="24"/>
        </w:rPr>
        <w:t>, ami</w:t>
      </w:r>
      <w:r w:rsidR="00A64AF3">
        <w:rPr>
          <w:rFonts w:ascii="TimesNewRomanPSMT" w:hAnsi="TimesNewRomanPSMT" w:cs="TimesNewRomanPSMT"/>
          <w:color w:val="000000"/>
          <w:sz w:val="24"/>
          <w:szCs w:val="24"/>
        </w:rPr>
        <w:t xml:space="preserve"> a hívások aktuális állapotát mutatja.</w:t>
      </w:r>
    </w:p>
    <w:p w:rsidR="00DB2C3F" w:rsidRDefault="00DB2C3F" w:rsidP="00DD5CA4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DB2C3F" w:rsidRDefault="00DB2C3F" w:rsidP="00DD5CA4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3253A" w:rsidRDefault="00A3253A" w:rsidP="00A3253A">
      <w:pPr>
        <w:pStyle w:val="Heading2"/>
      </w:pPr>
      <w:r>
        <w:t>AgentDialer</w:t>
      </w:r>
    </w:p>
    <w:p w:rsidR="00A3253A" w:rsidRDefault="00A3253A" w:rsidP="00A3253A"/>
    <w:p w:rsidR="006F133B" w:rsidRPr="00EA0B86" w:rsidRDefault="00A3253A" w:rsidP="007717C4">
      <w:pPr>
        <w:rPr>
          <w:rFonts w:ascii="Times New Roman" w:hAnsi="Times New Roman" w:cs="Times New Roman"/>
        </w:rPr>
      </w:pPr>
      <w:r w:rsidRPr="00EA0B86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AgentDialer</w:t>
      </w:r>
      <w:proofErr w:type="spellEnd"/>
      <w:r w:rsidR="00A64AF3" w:rsidRPr="00EA0B86">
        <w:rPr>
          <w:rFonts w:ascii="Times New Roman" w:hAnsi="Times New Roman" w:cs="Times New Roman"/>
          <w:sz w:val="24"/>
          <w:szCs w:val="24"/>
        </w:rPr>
        <w:t xml:space="preserve">osztály végzi az ügyféllista alapján a </w:t>
      </w:r>
      <w:r w:rsidR="00C83B8D" w:rsidRPr="00EA0B86">
        <w:rPr>
          <w:rFonts w:ascii="Times New Roman" w:hAnsi="Times New Roman" w:cs="Times New Roman"/>
          <w:sz w:val="24"/>
          <w:szCs w:val="24"/>
        </w:rPr>
        <w:t xml:space="preserve">hívások kezelését és ütemezését.Ősosztálya a </w:t>
      </w:r>
      <w:r w:rsidR="00C83B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Scheduler</w:t>
      </w:r>
      <w:r w:rsidR="00C83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C83B8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CustomerEntry</w:t>
      </w:r>
      <w:proofErr w:type="spellEnd"/>
      <w:r w:rsidR="00C83B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="00C83B8D">
        <w:t>,</w:t>
      </w:r>
      <w:r w:rsidR="00C83B8D" w:rsidRPr="00EA0B86">
        <w:rPr>
          <w:rFonts w:ascii="Times New Roman" w:hAnsi="Times New Roman" w:cs="Times New Roman"/>
          <w:sz w:val="24"/>
        </w:rPr>
        <w:t xml:space="preserve"> így könnyen felhasználhatók az ütemezéshez szükséges funkciók. A </w:t>
      </w:r>
      <w:proofErr w:type="spellStart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StartWorks</w:t>
      </w:r>
      <w:proofErr w:type="spellEnd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B547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ObservableCollectionEx</w:t>
      </w:r>
      <w:proofErr w:type="spellEnd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B547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CustomerEntry</w:t>
      </w:r>
      <w:proofErr w:type="spellEnd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observableCollectionEx</w:t>
      </w:r>
      <w:proofErr w:type="spellEnd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B5476A" w:rsidRPr="00EA0B86">
        <w:rPr>
          <w:rFonts w:ascii="Times New Roman" w:hAnsi="Times New Roman" w:cs="Times New Roman"/>
          <w:sz w:val="24"/>
          <w:szCs w:val="24"/>
        </w:rPr>
        <w:t>metódus egy új szálon hívja meg a</w:t>
      </w:r>
      <w:proofErr w:type="spellStart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InternalStart</w:t>
      </w:r>
      <w:proofErr w:type="spellEnd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B547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ObservableCollectionEx</w:t>
      </w:r>
      <w:proofErr w:type="spellEnd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B547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CustomerEntry</w:t>
      </w:r>
      <w:proofErr w:type="spellEnd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B547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observableCollectionE</w:t>
      </w:r>
      <w:r w:rsidR="00B5476A" w:rsidRPr="00EA0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End"/>
      <w:r w:rsidR="00B5476A" w:rsidRPr="00EA0B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B5476A" w:rsidRPr="00EA0B86">
        <w:rPr>
          <w:rFonts w:ascii="Times New Roman" w:hAnsi="Times New Roman" w:cs="Times New Roman"/>
          <w:sz w:val="24"/>
          <w:szCs w:val="24"/>
        </w:rPr>
        <w:t>metódust</w:t>
      </w:r>
      <w:r w:rsidR="000B3A4F" w:rsidRPr="00EA0B86">
        <w:rPr>
          <w:rFonts w:ascii="Times New Roman" w:hAnsi="Times New Roman" w:cs="Times New Roman"/>
          <w:sz w:val="24"/>
          <w:szCs w:val="24"/>
        </w:rPr>
        <w:t>. Itt az OpsClient-ből az IClient burkolatán keresztül lekéri az Ozeki Phone System-ből azt az API extension-t, amin az azonosítóját a settings-ben megadtuk. Sikeres lekérés esetén végigiterál az ügyféllistán,</w:t>
      </w:r>
      <w:r w:rsidR="00E34A4D">
        <w:rPr>
          <w:rFonts w:ascii="Times New Roman" w:hAnsi="Times New Roman" w:cs="Times New Roman"/>
          <w:sz w:val="24"/>
          <w:szCs w:val="24"/>
        </w:rPr>
        <w:t xml:space="preserve"> átugorja a befejezett és a RetryStates listából kihagyott állapotú hívásokat, mert a hívási folyamat az iterálás végeztével újraindítható.A</w:t>
      </w:r>
      <w:r w:rsidR="00250FF3" w:rsidRPr="00EA0B86">
        <w:rPr>
          <w:rFonts w:ascii="Times New Roman" w:hAnsi="Times New Roman" w:cs="Times New Roman"/>
          <w:sz w:val="24"/>
          <w:szCs w:val="24"/>
        </w:rPr>
        <w:t xml:space="preserve"> soron következő ügyfelet a megadott telefonszámán elkezdi hívni az API extensiont, miután létrehozta a hívást.</w:t>
      </w:r>
    </w:p>
    <w:p w:rsidR="00250FF3" w:rsidRDefault="005E2965" w:rsidP="002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ICall</w:t>
      </w:r>
      <w:r w:rsidR="00250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proofErr w:type="spellEnd"/>
      <w:r w:rsidR="00250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="00250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apiExtension.CreateCall</w:t>
      </w:r>
      <w:proofErr w:type="spellEnd"/>
      <w:r w:rsidR="00250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250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customer.PhoneNumber</w:t>
      </w:r>
      <w:proofErr w:type="spellEnd"/>
      <w:r w:rsidR="00250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0FF3" w:rsidRDefault="00250FF3" w:rsidP="0025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…</w:t>
      </w:r>
    </w:p>
    <w:p w:rsidR="00250FF3" w:rsidRDefault="00250FF3" w:rsidP="00250F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965" w:rsidRPr="00B07470" w:rsidRDefault="005E2965" w:rsidP="00250FF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állapotának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változásáról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értesülnünk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kell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így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még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elindítás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előtt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fel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kell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ratkozni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CallStateChanged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és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CallError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eseményekre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proofErr w:type="gram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ICall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-ban.</w:t>
      </w:r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Továbbá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mielőtt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elindul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ügyfélnél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beállítjuk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hogy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folyamatban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van a </w:t>
      </w:r>
      <w:proofErr w:type="spellStart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felhívása</w:t>
      </w:r>
      <w:proofErr w:type="spellEnd"/>
      <w:r w:rsidR="00E75C3D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így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ez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információ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GUI-n is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megjelenhet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binding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és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ObservableCollection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használata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miatt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Ebben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Task-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os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szálban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elértük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párhuzamos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indítási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limitet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akkor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várakozunk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egy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AutoResetEvent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Set-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jére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amíg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egy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nem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zárul</w:t>
      </w:r>
      <w:proofErr w:type="spellEnd"/>
      <w:r w:rsidR="00637CD3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C22D0F" w:rsidRPr="00B07470" w:rsidRDefault="00326D69" w:rsidP="00250FF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EA1F3D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A00E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ApiCallStateChanged</w:t>
      </w:r>
      <w:proofErr w:type="spellEnd"/>
      <w:r w:rsidR="00A00E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00E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metódusban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 a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12B2B">
        <w:rPr>
          <w:rFonts w:ascii="Consolas" w:hAnsi="Consolas" w:cs="Consolas"/>
          <w:color w:val="2B91AF"/>
          <w:sz w:val="19"/>
          <w:szCs w:val="19"/>
          <w:lang w:val="en-US"/>
        </w:rPr>
        <w:t>CallState</w:t>
      </w:r>
      <w:r w:rsidR="00B12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B12B2B">
        <w:rPr>
          <w:rFonts w:ascii="Consolas" w:hAnsi="Consolas" w:cs="Consolas"/>
          <w:color w:val="000000"/>
          <w:sz w:val="19"/>
          <w:szCs w:val="19"/>
          <w:lang w:val="en-US"/>
        </w:rPr>
        <w:t>InCall</w:t>
      </w:r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állapotba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kerül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tehát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ügyfél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fogadta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hívást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kiválasztjuk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ügynökök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közül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azt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aki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éppen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szabad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állapotú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eállítástól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függően</w:t>
      </w:r>
      <w:proofErr w:type="spellEnd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figyele</w:t>
      </w:r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mbe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vesszük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azt</w:t>
      </w:r>
      <w:proofErr w:type="spellEnd"/>
      <w:proofErr w:type="gram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is,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hogy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ügynököknek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eddig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hány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hívásuk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volt,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és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legkevesebb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hívással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rendelkező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ügynököt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választjuk</w:t>
      </w:r>
      <w:proofErr w:type="spellEnd"/>
      <w:r w:rsidR="00D063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06379">
        <w:rPr>
          <w:rFonts w:ascii="Times New Roman" w:hAnsi="Times New Roman" w:cs="Times New Roman"/>
          <w:color w:val="000000"/>
          <w:sz w:val="24"/>
          <w:szCs w:val="24"/>
          <w:lang w:val="en-US"/>
        </w:rPr>
        <w:t>ki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Ezután</w:t>
      </w:r>
      <w:proofErr w:type="spellEnd"/>
      <w:r w:rsidR="00C22D0F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proofErr w:type="gram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aktív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hívást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API extension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és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ügyfél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között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áttranszfer</w:t>
      </w:r>
      <w:r w:rsidR="004453F9">
        <w:rPr>
          <w:rFonts w:ascii="Times New Roman" w:hAnsi="Times New Roman" w:cs="Times New Roman"/>
          <w:color w:val="000000"/>
          <w:sz w:val="24"/>
          <w:szCs w:val="24"/>
          <w:lang w:val="en-US"/>
        </w:rPr>
        <w:t>á</w:t>
      </w:r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ljük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kiválasztott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ügynöknek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majd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hozzárendeljük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kiválasztott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AgentEntry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-t a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CustomerEntry-hez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amelyet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azonosító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alapján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tudunk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elérni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eltárolt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ObservableCollection-b</w:t>
      </w:r>
      <w:r w:rsidR="004453F9">
        <w:rPr>
          <w:rFonts w:ascii="Times New Roman" w:hAnsi="Times New Roman" w:cs="Times New Roman"/>
          <w:color w:val="000000"/>
          <w:sz w:val="24"/>
          <w:szCs w:val="24"/>
          <w:lang w:val="en-US"/>
        </w:rPr>
        <w:t>ől</w:t>
      </w:r>
      <w:proofErr w:type="spellEnd"/>
      <w:r w:rsidR="009624C9" w:rsidRPr="00B0747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C22D0F" w:rsidRDefault="00C22D0F" w:rsidP="00C2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handlingAgent.AgentInfo.PhoneNumber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2D0F" w:rsidRDefault="00C22D0F" w:rsidP="00C22D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call.BlindTransfer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target);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handledCustomer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(customer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customer.CallId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call.CallId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3BC8" w:rsidRDefault="00C22D0F" w:rsidP="00250FF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Abban</w:t>
      </w:r>
      <w:proofErr w:type="spellEnd"/>
      <w:r w:rsidRP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proofErr w:type="gramEnd"/>
      <w:r w:rsidRP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esetben</w:t>
      </w:r>
      <w:proofErr w:type="spellEnd"/>
      <w:r w:rsidRP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 a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160B9">
        <w:rPr>
          <w:rFonts w:ascii="Times New Roman" w:hAnsi="Times New Roman" w:cs="Times New Roman"/>
          <w:color w:val="000000"/>
          <w:sz w:val="24"/>
          <w:szCs w:val="24"/>
          <w:lang w:val="en-US"/>
        </w:rPr>
        <w:t>állapota</w:t>
      </w:r>
      <w:proofErr w:type="spellEnd"/>
      <w:r w:rsidR="00C160B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160B9">
        <w:rPr>
          <w:rFonts w:ascii="Consolas" w:hAnsi="Consolas" w:cs="Consolas"/>
          <w:color w:val="2B91AF"/>
          <w:sz w:val="19"/>
          <w:szCs w:val="19"/>
          <w:lang w:val="en-US"/>
        </w:rPr>
        <w:t>CallState</w:t>
      </w:r>
      <w:r w:rsidR="00C160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C160B9">
        <w:rPr>
          <w:rFonts w:ascii="Consolas" w:hAnsi="Consolas" w:cs="Consolas"/>
          <w:color w:val="000000"/>
          <w:sz w:val="19"/>
          <w:szCs w:val="19"/>
          <w:lang w:val="en-US"/>
        </w:rPr>
        <w:t>Completed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és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nem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található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EA0B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CustomerEntry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hez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ügynök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véget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ért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még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mielőtt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ügynökhöz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transzferálhatta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volna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AgentDialer</w:t>
      </w:r>
      <w:proofErr w:type="spellEnd"/>
      <w:r w:rsidR="00EA0B86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Még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proofErr w:type="gram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AgentDialer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konstruktorában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feliratkoztunk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OpsClient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SessionCompleted</w:t>
      </w:r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eseményére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Így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7A74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ClientOnSessionCompleted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metódusban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kapunk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értesítést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arról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hogy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proofErr w:type="gram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ügyfél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és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ügynök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>összekapcsolása</w:t>
      </w:r>
      <w:proofErr w:type="spellEnd"/>
      <w:r w:rsidR="007A7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milyen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állapotváltozás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történt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ebben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session-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ben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Ez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azért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szükséges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mert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transzferálás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után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az</w:t>
      </w:r>
      <w:proofErr w:type="spellEnd"/>
      <w:proofErr w:type="gram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API extension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hívása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megszűnik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és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ezután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már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csak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session-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ök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keresztül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kapunk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értesítést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arról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hogy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két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fél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között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végetért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A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két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fél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között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lezárult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hívást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úgy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különböztetjük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meg</w:t>
      </w:r>
      <w:proofErr w:type="gram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többitől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hogy</w:t>
      </w:r>
      <w:proofErr w:type="spellEnd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megnézzük</w:t>
      </w:r>
      <w:proofErr w:type="spellEnd"/>
    </w:p>
    <w:p w:rsidR="00C22D0F" w:rsidRPr="00B63BC8" w:rsidRDefault="00B63BC8" w:rsidP="00B63B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benne van-e </w:t>
      </w:r>
      <w:proofErr w:type="spellStart"/>
      <w:r w:rsidRP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valamelyik</w:t>
      </w:r>
      <w:proofErr w:type="spellEnd"/>
      <w:r w:rsidRP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ügynök</w:t>
      </w:r>
      <w:proofErr w:type="spellEnd"/>
      <w:r w:rsidRP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mellékei</w:t>
      </w:r>
      <w:proofErr w:type="spellEnd"/>
      <w:r w:rsidRP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>között</w:t>
      </w:r>
      <w:proofErr w:type="spellEnd"/>
      <w:r w:rsidRPr="00B63B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lezárt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hívás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hívó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azonosítója</w:t>
      </w:r>
      <w:proofErr w:type="spellEnd"/>
    </w:p>
    <w:p w:rsidR="00C14941" w:rsidRDefault="00C14941" w:rsidP="00C149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nincs-e több olyan aktív session, amiben a fent megtalált ügynök melléke szerepelne, tehát nincs több hívás</w:t>
      </w:r>
      <w:r w:rsidR="00E34A4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ügynöknek</w:t>
      </w:r>
    </w:p>
    <w:p w:rsidR="00C14941" w:rsidRDefault="00C14941" w:rsidP="00C14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Amennyiben ezek a feltételek teljesültek, a kérdéses hívást megtaláltuk, ezt követően 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agent,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  <w:r>
        <w:rPr>
          <w:rFonts w:ascii="Times New Roman" w:hAnsi="Times New Roman" w:cs="Times New Roman"/>
          <w:sz w:val="24"/>
          <w:szCs w:val="24"/>
        </w:rPr>
        <w:t xml:space="preserve"> hívódik meg, ami</w:t>
      </w:r>
    </w:p>
    <w:p w:rsidR="00C14941" w:rsidRDefault="00C14941" w:rsidP="00C149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C14941">
        <w:rPr>
          <w:rFonts w:ascii="Times New Roman" w:hAnsi="Times New Roman" w:cs="Times New Roman"/>
          <w:sz w:val="24"/>
          <w:szCs w:val="24"/>
        </w:rPr>
        <w:t>rissíti az ügynök állapotát (visszaállítja szabadra), ha a lez</w:t>
      </w:r>
      <w:r>
        <w:rPr>
          <w:rFonts w:ascii="Times New Roman" w:hAnsi="Times New Roman" w:cs="Times New Roman"/>
          <w:sz w:val="24"/>
          <w:szCs w:val="24"/>
        </w:rPr>
        <w:t>árt hívás már ügynökhöz került.</w:t>
      </w:r>
    </w:p>
    <w:p w:rsidR="00C14941" w:rsidRDefault="00C14941" w:rsidP="00C149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14941">
        <w:rPr>
          <w:rFonts w:ascii="Times New Roman" w:hAnsi="Times New Roman" w:cs="Times New Roman"/>
          <w:sz w:val="24"/>
          <w:szCs w:val="24"/>
        </w:rPr>
        <w:t xml:space="preserve">Frissíti az ügyfél állapotát az átadott paraméter alapján, ami a GUI-n is megjelenik. </w:t>
      </w:r>
    </w:p>
    <w:p w:rsidR="00C14941" w:rsidRPr="00C14941" w:rsidRDefault="00C14941" w:rsidP="00C149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 meghívja a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Set()</w:t>
      </w:r>
      <w:r>
        <w:rPr>
          <w:rFonts w:ascii="Times New Roman" w:hAnsi="Times New Roman" w:cs="Times New Roman"/>
          <w:sz w:val="24"/>
          <w:szCs w:val="24"/>
        </w:rPr>
        <w:t>-et, így vizsgálat után továbbhaladhat a</w:t>
      </w:r>
      <w:r w:rsidR="00E34A4D">
        <w:rPr>
          <w:rFonts w:ascii="Times New Roman" w:hAnsi="Times New Roman" w:cs="Times New Roman"/>
          <w:sz w:val="24"/>
          <w:szCs w:val="24"/>
        </w:rPr>
        <w:t xml:space="preserve"> korábbi </w:t>
      </w:r>
      <w:r>
        <w:rPr>
          <w:rFonts w:ascii="Times New Roman" w:hAnsi="Times New Roman" w:cs="Times New Roman"/>
          <w:sz w:val="24"/>
          <w:szCs w:val="24"/>
        </w:rPr>
        <w:t>iteráció az ügyfeleken</w:t>
      </w:r>
    </w:p>
    <w:sectPr w:rsidR="00C14941" w:rsidRPr="00C14941" w:rsidSect="0092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4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07B0F6D"/>
    <w:multiLevelType w:val="hybridMultilevel"/>
    <w:tmpl w:val="D7B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87A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31056F"/>
    <w:multiLevelType w:val="hybridMultilevel"/>
    <w:tmpl w:val="352E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766B8"/>
    <w:multiLevelType w:val="hybridMultilevel"/>
    <w:tmpl w:val="F722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05230"/>
    <w:multiLevelType w:val="multilevel"/>
    <w:tmpl w:val="65667E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6094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BEE4932"/>
    <w:multiLevelType w:val="hybridMultilevel"/>
    <w:tmpl w:val="A7F0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F30D8"/>
    <w:multiLevelType w:val="multilevel"/>
    <w:tmpl w:val="BE9010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770973A9"/>
    <w:multiLevelType w:val="hybridMultilevel"/>
    <w:tmpl w:val="E9CCDD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018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5E90"/>
    <w:rsid w:val="00006041"/>
    <w:rsid w:val="00011763"/>
    <w:rsid w:val="000148B9"/>
    <w:rsid w:val="000209C4"/>
    <w:rsid w:val="00025BCC"/>
    <w:rsid w:val="00036094"/>
    <w:rsid w:val="00041852"/>
    <w:rsid w:val="00054FAE"/>
    <w:rsid w:val="00055872"/>
    <w:rsid w:val="00062D15"/>
    <w:rsid w:val="0007363B"/>
    <w:rsid w:val="00084056"/>
    <w:rsid w:val="00096C12"/>
    <w:rsid w:val="000A05CD"/>
    <w:rsid w:val="000B3A4F"/>
    <w:rsid w:val="000E200E"/>
    <w:rsid w:val="000F363B"/>
    <w:rsid w:val="00101DBF"/>
    <w:rsid w:val="00101E56"/>
    <w:rsid w:val="00113627"/>
    <w:rsid w:val="0012245D"/>
    <w:rsid w:val="00125A75"/>
    <w:rsid w:val="00134AA6"/>
    <w:rsid w:val="0015338A"/>
    <w:rsid w:val="00160B60"/>
    <w:rsid w:val="00170047"/>
    <w:rsid w:val="00181DC4"/>
    <w:rsid w:val="00183661"/>
    <w:rsid w:val="00184628"/>
    <w:rsid w:val="00195255"/>
    <w:rsid w:val="001A1693"/>
    <w:rsid w:val="001A74F9"/>
    <w:rsid w:val="001A7FC4"/>
    <w:rsid w:val="001B19AB"/>
    <w:rsid w:val="001C6A45"/>
    <w:rsid w:val="001D20A4"/>
    <w:rsid w:val="001D506E"/>
    <w:rsid w:val="001E0A34"/>
    <w:rsid w:val="001E1944"/>
    <w:rsid w:val="001E5784"/>
    <w:rsid w:val="00232D9A"/>
    <w:rsid w:val="00236D7B"/>
    <w:rsid w:val="00250FF3"/>
    <w:rsid w:val="0027504B"/>
    <w:rsid w:val="0027559B"/>
    <w:rsid w:val="00290FE5"/>
    <w:rsid w:val="002A2512"/>
    <w:rsid w:val="002D22F4"/>
    <w:rsid w:val="002E76CA"/>
    <w:rsid w:val="002F3D62"/>
    <w:rsid w:val="003020F7"/>
    <w:rsid w:val="00315DAB"/>
    <w:rsid w:val="003235B2"/>
    <w:rsid w:val="003245E9"/>
    <w:rsid w:val="00325B9D"/>
    <w:rsid w:val="00326D69"/>
    <w:rsid w:val="00331561"/>
    <w:rsid w:val="003361C0"/>
    <w:rsid w:val="00342CF0"/>
    <w:rsid w:val="003512A3"/>
    <w:rsid w:val="00374121"/>
    <w:rsid w:val="003767A7"/>
    <w:rsid w:val="00391758"/>
    <w:rsid w:val="00391E00"/>
    <w:rsid w:val="003977A8"/>
    <w:rsid w:val="003A20B1"/>
    <w:rsid w:val="003B23BD"/>
    <w:rsid w:val="003D31F8"/>
    <w:rsid w:val="003E66C7"/>
    <w:rsid w:val="003F255D"/>
    <w:rsid w:val="00402D38"/>
    <w:rsid w:val="0042190B"/>
    <w:rsid w:val="00421F66"/>
    <w:rsid w:val="004301E6"/>
    <w:rsid w:val="00434260"/>
    <w:rsid w:val="0043693B"/>
    <w:rsid w:val="004453F9"/>
    <w:rsid w:val="00446449"/>
    <w:rsid w:val="00447DA1"/>
    <w:rsid w:val="00461C78"/>
    <w:rsid w:val="004648B0"/>
    <w:rsid w:val="004650F0"/>
    <w:rsid w:val="0046548B"/>
    <w:rsid w:val="00470EFD"/>
    <w:rsid w:val="00473AD5"/>
    <w:rsid w:val="00483535"/>
    <w:rsid w:val="00483BC6"/>
    <w:rsid w:val="00485BD6"/>
    <w:rsid w:val="00492AF9"/>
    <w:rsid w:val="0049791C"/>
    <w:rsid w:val="004B224F"/>
    <w:rsid w:val="004C01C5"/>
    <w:rsid w:val="004C3B44"/>
    <w:rsid w:val="004C6825"/>
    <w:rsid w:val="004D2324"/>
    <w:rsid w:val="004E5A81"/>
    <w:rsid w:val="004E79F3"/>
    <w:rsid w:val="004F4604"/>
    <w:rsid w:val="00526A19"/>
    <w:rsid w:val="00533611"/>
    <w:rsid w:val="0054257C"/>
    <w:rsid w:val="00542611"/>
    <w:rsid w:val="00543CDA"/>
    <w:rsid w:val="0054568D"/>
    <w:rsid w:val="00553283"/>
    <w:rsid w:val="005540CE"/>
    <w:rsid w:val="005547B0"/>
    <w:rsid w:val="005733BF"/>
    <w:rsid w:val="005754B5"/>
    <w:rsid w:val="00575C0A"/>
    <w:rsid w:val="005847DB"/>
    <w:rsid w:val="00592640"/>
    <w:rsid w:val="005A263D"/>
    <w:rsid w:val="005B1852"/>
    <w:rsid w:val="005C1700"/>
    <w:rsid w:val="005C3E75"/>
    <w:rsid w:val="005E10F7"/>
    <w:rsid w:val="005E2965"/>
    <w:rsid w:val="00605FF1"/>
    <w:rsid w:val="00637CD3"/>
    <w:rsid w:val="00642582"/>
    <w:rsid w:val="0064438A"/>
    <w:rsid w:val="006454ED"/>
    <w:rsid w:val="006464DB"/>
    <w:rsid w:val="00646C8D"/>
    <w:rsid w:val="00650BF5"/>
    <w:rsid w:val="006654AD"/>
    <w:rsid w:val="00665B62"/>
    <w:rsid w:val="00675706"/>
    <w:rsid w:val="00695B9D"/>
    <w:rsid w:val="00697C27"/>
    <w:rsid w:val="006A27BB"/>
    <w:rsid w:val="006C108A"/>
    <w:rsid w:val="006C1847"/>
    <w:rsid w:val="006E78F8"/>
    <w:rsid w:val="006F133B"/>
    <w:rsid w:val="006F27B0"/>
    <w:rsid w:val="00704AB1"/>
    <w:rsid w:val="00714469"/>
    <w:rsid w:val="00721593"/>
    <w:rsid w:val="00726A0C"/>
    <w:rsid w:val="007424A2"/>
    <w:rsid w:val="00744F7D"/>
    <w:rsid w:val="00753BE2"/>
    <w:rsid w:val="00755155"/>
    <w:rsid w:val="00764088"/>
    <w:rsid w:val="007717C4"/>
    <w:rsid w:val="00772A7A"/>
    <w:rsid w:val="007731ED"/>
    <w:rsid w:val="00785527"/>
    <w:rsid w:val="00796497"/>
    <w:rsid w:val="007A7472"/>
    <w:rsid w:val="007B44F3"/>
    <w:rsid w:val="007B59B0"/>
    <w:rsid w:val="007D5E76"/>
    <w:rsid w:val="007E2F23"/>
    <w:rsid w:val="008231B6"/>
    <w:rsid w:val="008533CC"/>
    <w:rsid w:val="00864153"/>
    <w:rsid w:val="00871B73"/>
    <w:rsid w:val="00880B5B"/>
    <w:rsid w:val="0089149D"/>
    <w:rsid w:val="008B6437"/>
    <w:rsid w:val="008C55AB"/>
    <w:rsid w:val="008C5D71"/>
    <w:rsid w:val="008D02BD"/>
    <w:rsid w:val="008D2AEF"/>
    <w:rsid w:val="008D2B14"/>
    <w:rsid w:val="008D4868"/>
    <w:rsid w:val="008D6575"/>
    <w:rsid w:val="008D7D86"/>
    <w:rsid w:val="00905FC4"/>
    <w:rsid w:val="00926B1B"/>
    <w:rsid w:val="00931B20"/>
    <w:rsid w:val="009417DA"/>
    <w:rsid w:val="009422D1"/>
    <w:rsid w:val="009534DA"/>
    <w:rsid w:val="00953B31"/>
    <w:rsid w:val="009624C9"/>
    <w:rsid w:val="00964C73"/>
    <w:rsid w:val="009815CD"/>
    <w:rsid w:val="00983330"/>
    <w:rsid w:val="00993193"/>
    <w:rsid w:val="0099728B"/>
    <w:rsid w:val="009B5FD2"/>
    <w:rsid w:val="009B724C"/>
    <w:rsid w:val="009C5365"/>
    <w:rsid w:val="009D156B"/>
    <w:rsid w:val="009E107C"/>
    <w:rsid w:val="009E531B"/>
    <w:rsid w:val="009E573E"/>
    <w:rsid w:val="009E73B2"/>
    <w:rsid w:val="00A00E23"/>
    <w:rsid w:val="00A062B6"/>
    <w:rsid w:val="00A21C9E"/>
    <w:rsid w:val="00A22438"/>
    <w:rsid w:val="00A22BDD"/>
    <w:rsid w:val="00A26F9F"/>
    <w:rsid w:val="00A3253A"/>
    <w:rsid w:val="00A51B31"/>
    <w:rsid w:val="00A5748E"/>
    <w:rsid w:val="00A64AF3"/>
    <w:rsid w:val="00A70DEA"/>
    <w:rsid w:val="00A8071E"/>
    <w:rsid w:val="00A80DDE"/>
    <w:rsid w:val="00A93B98"/>
    <w:rsid w:val="00A96F9F"/>
    <w:rsid w:val="00AB07D1"/>
    <w:rsid w:val="00AB08D1"/>
    <w:rsid w:val="00AB6C77"/>
    <w:rsid w:val="00AC4CC0"/>
    <w:rsid w:val="00AC5138"/>
    <w:rsid w:val="00AD02FC"/>
    <w:rsid w:val="00AE73C1"/>
    <w:rsid w:val="00AF0842"/>
    <w:rsid w:val="00AF5684"/>
    <w:rsid w:val="00B07470"/>
    <w:rsid w:val="00B111F4"/>
    <w:rsid w:val="00B12B2B"/>
    <w:rsid w:val="00B15A5D"/>
    <w:rsid w:val="00B16B09"/>
    <w:rsid w:val="00B3557B"/>
    <w:rsid w:val="00B47C5D"/>
    <w:rsid w:val="00B5476A"/>
    <w:rsid w:val="00B63BC8"/>
    <w:rsid w:val="00B71739"/>
    <w:rsid w:val="00B75DCC"/>
    <w:rsid w:val="00B77818"/>
    <w:rsid w:val="00B9338F"/>
    <w:rsid w:val="00BA7994"/>
    <w:rsid w:val="00BB1F82"/>
    <w:rsid w:val="00BB3152"/>
    <w:rsid w:val="00BC33FF"/>
    <w:rsid w:val="00BC7948"/>
    <w:rsid w:val="00BD08F1"/>
    <w:rsid w:val="00BD5FFA"/>
    <w:rsid w:val="00BD632F"/>
    <w:rsid w:val="00BE1EC7"/>
    <w:rsid w:val="00BF11C4"/>
    <w:rsid w:val="00C14941"/>
    <w:rsid w:val="00C160B9"/>
    <w:rsid w:val="00C16350"/>
    <w:rsid w:val="00C20359"/>
    <w:rsid w:val="00C2110E"/>
    <w:rsid w:val="00C22D0F"/>
    <w:rsid w:val="00C23757"/>
    <w:rsid w:val="00C30D91"/>
    <w:rsid w:val="00C334CA"/>
    <w:rsid w:val="00C33DC1"/>
    <w:rsid w:val="00C345A7"/>
    <w:rsid w:val="00C42ECC"/>
    <w:rsid w:val="00C44C51"/>
    <w:rsid w:val="00C45401"/>
    <w:rsid w:val="00C60618"/>
    <w:rsid w:val="00C723C2"/>
    <w:rsid w:val="00C83B8D"/>
    <w:rsid w:val="00C9426C"/>
    <w:rsid w:val="00CB71A6"/>
    <w:rsid w:val="00CC041B"/>
    <w:rsid w:val="00CC47B3"/>
    <w:rsid w:val="00CE0701"/>
    <w:rsid w:val="00CE4E37"/>
    <w:rsid w:val="00CE5E90"/>
    <w:rsid w:val="00D06379"/>
    <w:rsid w:val="00D07D08"/>
    <w:rsid w:val="00D128EF"/>
    <w:rsid w:val="00D1786C"/>
    <w:rsid w:val="00D51F44"/>
    <w:rsid w:val="00D63E30"/>
    <w:rsid w:val="00D87E81"/>
    <w:rsid w:val="00D968FE"/>
    <w:rsid w:val="00DA1CBF"/>
    <w:rsid w:val="00DB2C3F"/>
    <w:rsid w:val="00DB3E7C"/>
    <w:rsid w:val="00DC33C4"/>
    <w:rsid w:val="00DD36E5"/>
    <w:rsid w:val="00DD5CA4"/>
    <w:rsid w:val="00DE1138"/>
    <w:rsid w:val="00DE7FAE"/>
    <w:rsid w:val="00DF5234"/>
    <w:rsid w:val="00DF5BD5"/>
    <w:rsid w:val="00E1580F"/>
    <w:rsid w:val="00E17607"/>
    <w:rsid w:val="00E30FF0"/>
    <w:rsid w:val="00E334F9"/>
    <w:rsid w:val="00E34A4D"/>
    <w:rsid w:val="00E4548C"/>
    <w:rsid w:val="00E45699"/>
    <w:rsid w:val="00E511C7"/>
    <w:rsid w:val="00E51299"/>
    <w:rsid w:val="00E5275C"/>
    <w:rsid w:val="00E55D5A"/>
    <w:rsid w:val="00E63298"/>
    <w:rsid w:val="00E75C3D"/>
    <w:rsid w:val="00E823D4"/>
    <w:rsid w:val="00EA0B86"/>
    <w:rsid w:val="00EA1F3D"/>
    <w:rsid w:val="00EB0106"/>
    <w:rsid w:val="00EB056B"/>
    <w:rsid w:val="00EB7313"/>
    <w:rsid w:val="00EB7CB2"/>
    <w:rsid w:val="00EC32E1"/>
    <w:rsid w:val="00ED3479"/>
    <w:rsid w:val="00EF2B29"/>
    <w:rsid w:val="00EF7317"/>
    <w:rsid w:val="00F02E6A"/>
    <w:rsid w:val="00F0516A"/>
    <w:rsid w:val="00F5171F"/>
    <w:rsid w:val="00F51AD5"/>
    <w:rsid w:val="00F76927"/>
    <w:rsid w:val="00FD31CA"/>
    <w:rsid w:val="00FE2222"/>
    <w:rsid w:val="00FE5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30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3BF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3B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3B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0EF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1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1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1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1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1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573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5733BF"/>
    <w:rPr>
      <w:rFonts w:asciiTheme="majorHAnsi" w:eastAsiaTheme="majorEastAsia" w:hAnsiTheme="majorHAnsi" w:cstheme="majorBidi"/>
      <w:b/>
      <w:bCs/>
      <w:color w:val="4F81BD" w:themeColor="accent1"/>
      <w:lang w:val="hu-H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3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3F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0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0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0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40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40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88"/>
    <w:rPr>
      <w:rFonts w:ascii="Tahoma" w:hAnsi="Tahoma" w:cs="Tahoma"/>
      <w:sz w:val="16"/>
      <w:szCs w:val="16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rsid w:val="00470EFD"/>
    <w:rPr>
      <w:rFonts w:asciiTheme="majorHAnsi" w:eastAsiaTheme="majorEastAsia" w:hAnsiTheme="majorHAnsi" w:cstheme="majorBidi"/>
      <w:b/>
      <w:bCs/>
      <w:i/>
      <w:iCs/>
      <w:color w:val="4F81BD" w:themeColor="accent1"/>
      <w:lang w:val="hu-HU"/>
    </w:rPr>
  </w:style>
  <w:style w:type="paragraph" w:styleId="ListParagraph">
    <w:name w:val="List Paragraph"/>
    <w:basedOn w:val="Normal"/>
    <w:uiPriority w:val="34"/>
    <w:qFormat/>
    <w:rsid w:val="00A8071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1B"/>
    <w:rPr>
      <w:rFonts w:asciiTheme="majorHAnsi" w:eastAsiaTheme="majorEastAsia" w:hAnsiTheme="majorHAnsi" w:cstheme="majorBidi"/>
      <w:color w:val="243F60" w:themeColor="accent1" w:themeShade="7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1B"/>
    <w:rPr>
      <w:rFonts w:asciiTheme="majorHAnsi" w:eastAsiaTheme="majorEastAsia" w:hAnsiTheme="majorHAnsi" w:cstheme="majorBidi"/>
      <w:i/>
      <w:iCs/>
      <w:color w:val="243F60" w:themeColor="accent1" w:themeShade="7F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1B"/>
    <w:rPr>
      <w:rFonts w:asciiTheme="majorHAnsi" w:eastAsiaTheme="majorEastAsia" w:hAnsiTheme="majorHAnsi" w:cstheme="majorBidi"/>
      <w:i/>
      <w:iCs/>
      <w:color w:val="404040" w:themeColor="text1" w:themeTint="BF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1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character" w:styleId="FollowedHyperlink">
    <w:name w:val="FollowedHyperlink"/>
    <w:basedOn w:val="DefaultParagraphFont"/>
    <w:uiPriority w:val="99"/>
    <w:semiHidden/>
    <w:unhideWhenUsed/>
    <w:rsid w:val="00AB07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0CDE9-A7A5-41C2-A80B-6149018B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2013-04-19T09:40:00Z</dcterms:created>
  <dcterms:modified xsi:type="dcterms:W3CDTF">2013-04-30T08:13:00Z</dcterms:modified>
</cp:coreProperties>
</file>