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Arial" w:hAnsi="Arial"/>
          <w:b/>
          <w:color w:val="1E3A8A"/>
          <w:sz w:val="48"/>
        </w:rPr>
        <w:t>TEKNOFEST 2026 SOSYAL İNOVASYON YARIŞMASI</w:t>
      </w:r>
    </w:p>
    <w:p>
      <w:pPr>
        <w:spacing w:after="400"/>
        <w:jc w:val="center"/>
      </w:pPr>
      <w:r>
        <w:rPr>
          <w:rFonts w:ascii="Arial" w:hAnsi="Arial"/>
          <w:b/>
          <w:color w:val="059669"/>
          <w:sz w:val="28"/>
        </w:rPr>
        <w:t>NSosyal Projesi: 15+ Sayfalık Eksiksiz Mimari, Hikayeleştirilmiş Veri Akışı, Tüm Klasör &amp; Servisler ve Tam Kod Raporu</w:t>
      </w:r>
    </w:p>
    <w:p>
      <w:pPr>
        <w:spacing w:after="600"/>
        <w:jc w:val="center"/>
      </w:pPr>
      <w:r>
        <w:rPr>
          <w:rFonts w:ascii="Calibri" w:hAnsi="Calibri"/>
          <w:i/>
          <w:color w:val="64748B"/>
          <w:sz w:val="21"/>
        </w:rPr>
        <w:t>Kapsamlı Geliştirici Notebook • Tarih: Ağustos 2026 • Sürüm: v4.0 (Dev Üretim Dökümanı)</w:t>
      </w:r>
    </w:p>
    <w:p>
      <w:r>
        <w:br w:type="page"/>
      </w:r>
    </w:p>
    <w:p>
      <w:pPr>
        <w:keepNext/>
        <w:spacing w:before="400" w:after="160"/>
      </w:pPr>
      <w:r>
        <w:rPr>
          <w:rFonts w:ascii="Arial" w:hAnsi="Arial"/>
          <w:b/>
          <w:color w:val="1E3A8A"/>
          <w:sz w:val="34"/>
        </w:rPr>
        <w:t>1. PROJE VİZYONU, AMACI VE PROTOTİP DEMO SUNUM STRATEJİSİ</w:t>
      </w:r>
    </w:p>
    <w:p>
      <w:pPr>
        <w:spacing w:after="120" w:line="276" w:lineRule="auto"/>
      </w:pPr>
      <w:r>
        <w:rPr>
          <w:rFonts w:ascii="Calibri" w:hAnsi="Calibri"/>
          <w:b/>
          <w:color w:val="1E293B"/>
          <w:sz w:val="22"/>
        </w:rPr>
        <w:t xml:space="preserve">Projenin Genel Tanımı: </w:t>
      </w:r>
      <w:r>
        <w:rPr>
          <w:rFonts w:ascii="Calibri" w:hAnsi="Calibri"/>
          <w:color w:val="1E293B"/>
          <w:sz w:val="22"/>
        </w:rPr>
        <w:t>Günümüzde sosyal medya platformları bilginin en hızlı yayıldığı ancak aynı zamanda dezenformasyon, sahte haber, finansal manipülasyon, orta dolandırıcılığı (Phishing) ve dijital zorbalığın en yoğun yaşandığı mecralar haline gelmiştir. TEKNOFEST 2026 Sosyal İnovasyon Yarışması kapsamında geliştirilen NSosyal Projesi; yapay zekâ otonom agent mimarisi, Model Context Protocol (MCP v1.0), Multimodal Vision OCR ve gelişmiş siber güvenlik filtreleri ile donatılmış yeni nesil, güvenli bir sosyal medya platformudur.</w:t>
      </w:r>
    </w:p>
    <w:p>
      <w:pPr>
        <w:keepNext/>
        <w:spacing w:before="280" w:after="120"/>
      </w:pPr>
      <w:r>
        <w:rPr>
          <w:rFonts w:ascii="Arial" w:hAnsi="Arial"/>
          <w:b/>
          <w:color w:val="059669"/>
          <w:sz w:val="27"/>
        </w:rPr>
        <w:t>1.1 Sunum ve Prototip Gösterim Senaryosu Motivasyonu</w:t>
      </w:r>
    </w:p>
    <w:p>
      <w:pPr>
        <w:spacing w:after="120" w:line="276" w:lineRule="auto"/>
      </w:pPr>
      <w:r>
        <w:rPr>
          <w:rFonts w:ascii="Calibri" w:hAnsi="Calibri"/>
          <w:b/>
          <w:color w:val="1E293B"/>
          <w:sz w:val="22"/>
        </w:rPr>
        <w:t xml:space="preserve">Portala Özel Eklenme Nedeni: </w:t>
      </w:r>
      <w:r>
        <w:rPr>
          <w:rFonts w:ascii="Calibri" w:hAnsi="Calibri"/>
          <w:color w:val="1E293B"/>
          <w:sz w:val="22"/>
        </w:rPr>
        <w:t>Projeyi jüriye veya yatırımcılara sunarken canlı bir e-posta kutusuna girmek (hesap açmak, şifre girmek, spama düşmesini beklemek) sunumun akışını yavaşlatır ve teknik aksaklık riski oluşturur. Bu sebeple projemize '📬 Postlarım &amp; Zamanlanmış Otomatik Raporlarım' ekranı eklenmiştir.</w:t>
        <w:br/>
        <w:br/>
        <w:t>Bu portal sayesinde kullanıcı veya jüri üyesi:</w:t>
        <w:br/>
        <w:t>1. İstediği konuyu yazar (Örn: 'TEKNOFEST &amp; Yapay Zekâ Gündemi').</w:t>
        <w:br/>
        <w:t>2. Zaman döngüsünü seçer ('Her Saat Başı', 'Her Gün 09:00' veya '⚡ Anlık Çalıştır').</w:t>
        <w:br/>
        <w:t>3. Sistem anında 50 resmî ve akademik veritabanında tarama yapar ve özet raporu oluşturur.</w:t>
        <w:br/>
        <w:t>4. Üretilen rapor doğrudan portal kartına düşer, tek tıkla '📥 Word Dökümanı (.docx) Olarak İndir' yapılabilir ve aynı zamanda arka planda Nodemailer SMTP ile e-postaya iletilir.</w:t>
      </w:r>
    </w:p>
    <w:p>
      <w:r>
        <w:br w:type="page"/>
      </w:r>
    </w:p>
    <w:p>
      <w:pPr>
        <w:keepNext/>
        <w:spacing w:before="400" w:after="160"/>
      </w:pPr>
      <w:r>
        <w:rPr>
          <w:rFonts w:ascii="Arial" w:hAnsi="Arial"/>
          <w:b/>
          <w:color w:val="1E3A8A"/>
          <w:sz w:val="34"/>
        </w:rPr>
        <w:t>2. BİR GÖNDERİNİN HİKAYESİ: AHMET'İN PAYLAŞIMINDAN TEYİT RAPORUNA 12 ADIMLI YOLCULUK</w:t>
      </w:r>
    </w:p>
    <w:p>
      <w:pPr>
        <w:spacing w:after="120" w:line="276" w:lineRule="auto"/>
      </w:pPr>
      <w:r>
        <w:rPr>
          <w:rFonts w:ascii="Calibri" w:hAnsi="Calibri"/>
          <w:b/>
          <w:color w:val="1E293B"/>
          <w:sz w:val="22"/>
        </w:rPr>
        <w:t xml:space="preserve">Mimari Hikaye: </w:t>
      </w:r>
      <w:r>
        <w:rPr>
          <w:rFonts w:ascii="Calibri" w:hAnsi="Calibri"/>
          <w:color w:val="1E293B"/>
          <w:sz w:val="22"/>
        </w:rPr>
        <w:t>Sistemdeki tüm klasörlerin ve servislerin birbiriyle nasıl bir uyum içerisinde çalıştığını anlamak için, kullanıcımız Ahmet'in platformda gerçekleştirdiği resimli haber paylaşımı ve teyit sürecini adım adım hikayeleştirerek inceleyelim:</w:t>
      </w:r>
    </w:p>
    <w:p>
      <w:pPr>
        <w:spacing w:after="120" w:line="276" w:lineRule="auto"/>
      </w:pPr>
      <w:r>
        <w:rPr>
          <w:rFonts w:ascii="Calibri" w:hAnsi="Calibri"/>
          <w:b/>
          <w:color w:val="1E293B"/>
          <w:sz w:val="22"/>
        </w:rPr>
        <w:t xml:space="preserve">ADIM 1 (Kullanıcı İsteği): </w:t>
      </w:r>
      <w:r>
        <w:rPr>
          <w:rFonts w:ascii="Calibri" w:hAnsi="Calibri"/>
          <w:color w:val="1E293B"/>
          <w:sz w:val="22"/>
        </w:rPr>
        <w:t>Ahmet, NSosyal platformuna girer ve 'Gram altın bugün borsada %35 artarak 8000 TL oldu' yazan bir ekran görüntüsü fotoğrafını yükler.</w:t>
      </w:r>
    </w:p>
    <w:p>
      <w:pPr>
        <w:spacing w:after="120" w:line="276" w:lineRule="auto"/>
      </w:pPr>
      <w:r>
        <w:rPr>
          <w:rFonts w:ascii="Calibri" w:hAnsi="Calibri"/>
          <w:b/>
          <w:color w:val="1E293B"/>
          <w:sz w:val="22"/>
        </w:rPr>
        <w:t xml:space="preserve">ADIM 2 (Arayüz Logic &amp; Güvenlik): </w:t>
      </w:r>
      <w:r>
        <w:rPr>
          <w:rFonts w:ascii="Calibri" w:hAnsi="Calibri"/>
          <w:color w:val="1E293B"/>
          <w:sz w:val="22"/>
        </w:rPr>
        <w:t>Ahmet 'Paylaş' butonuna tıkladığında, `frontend/app.js` içerisindeki `handlePostSubmit()` fonksiyonu uyanır ve metni `frontend/moderation.js` güvenlik modülüne sunar.</w:t>
      </w:r>
    </w:p>
    <w:p>
      <w:pPr>
        <w:spacing w:after="120" w:line="276" w:lineRule="auto"/>
      </w:pPr>
      <w:r>
        <w:rPr>
          <w:rFonts w:ascii="Calibri" w:hAnsi="Calibri"/>
          <w:b/>
          <w:color w:val="1E293B"/>
          <w:sz w:val="22"/>
        </w:rPr>
        <w:t xml:space="preserve">ADIM 3 (Siber Güvenlik &amp; Moderasyon): </w:t>
      </w:r>
      <w:r>
        <w:rPr>
          <w:rFonts w:ascii="Calibri" w:hAnsi="Calibri"/>
          <w:color w:val="1E293B"/>
          <w:sz w:val="22"/>
        </w:rPr>
        <w:t>`moderation.js` modülü metin içinde URL arar. Eğer link bir Phishing olta tuzağı (örneğin `.xyz` uzantılı sahte banka sitesi) olsaydı paylaşımı kesip Kırmızı Siber Güvenlik Modalı açardı. Ayrıca argo kelimeleri kontrol eder.</w:t>
      </w:r>
    </w:p>
    <w:p>
      <w:pPr>
        <w:spacing w:after="120" w:line="276" w:lineRule="auto"/>
      </w:pPr>
      <w:r>
        <w:rPr>
          <w:rFonts w:ascii="Calibri" w:hAnsi="Calibri"/>
          <w:b/>
          <w:color w:val="1E293B"/>
          <w:sz w:val="22"/>
        </w:rPr>
        <w:t xml:space="preserve">ADIM 4 (İstemci State &amp; REST API): </w:t>
      </w:r>
      <w:r>
        <w:rPr>
          <w:rFonts w:ascii="Calibri" w:hAnsi="Calibri"/>
          <w:color w:val="1E293B"/>
          <w:sz w:val="22"/>
        </w:rPr>
        <w:t>İçerik güvenlik süzgecinden geçer ve `frontend/data.js` modülü `POST /api/posts` HTTP isteği atarak haberi `backend/server.js` sunucusuna ulaştırır.</w:t>
      </w:r>
    </w:p>
    <w:p>
      <w:pPr>
        <w:spacing w:after="120" w:line="276" w:lineRule="auto"/>
      </w:pPr>
      <w:r>
        <w:rPr>
          <w:rFonts w:ascii="Calibri" w:hAnsi="Calibri"/>
          <w:b/>
          <w:color w:val="1E293B"/>
          <w:sz w:val="22"/>
        </w:rPr>
        <w:t xml:space="preserve">ADIM 5 (Veritabanı Kaydı): </w:t>
      </w:r>
      <w:r>
        <w:rPr>
          <w:rFonts w:ascii="Calibri" w:hAnsi="Calibri"/>
          <w:color w:val="1E293B"/>
          <w:sz w:val="22"/>
        </w:rPr>
        <w:t>`server.js` veriyi alır ve `backend/database.js` içerisindeki `DBService.addPost()` metodunu çalıştırarak SQLite3 veritabanındaki `posts` tablosuna kaydeder.</w:t>
      </w:r>
    </w:p>
    <w:p>
      <w:pPr>
        <w:spacing w:after="120" w:line="276" w:lineRule="auto"/>
      </w:pPr>
      <w:r>
        <w:rPr>
          <w:rFonts w:ascii="Calibri" w:hAnsi="Calibri"/>
          <w:b/>
          <w:color w:val="1E293B"/>
          <w:sz w:val="22"/>
        </w:rPr>
        <w:t xml:space="preserve">ADIM 6 (Teyit İsteği &amp; Agent UI): </w:t>
      </w:r>
      <w:r>
        <w:rPr>
          <w:rFonts w:ascii="Calibri" w:hAnsi="Calibri"/>
          <w:color w:val="1E293B"/>
          <w:sz w:val="22"/>
        </w:rPr>
        <w:t>Ahmet veya bir başka kullanıcı gönderinin altındaki '🤖 Doğrula' butonuna tıklar. `frontend/agent.js` uyanır ve `POST /api/fact-check` uç noktasına görsel ve metni iletir.</w:t>
      </w:r>
    </w:p>
    <w:p>
      <w:pPr>
        <w:spacing w:after="120" w:line="276" w:lineRule="auto"/>
      </w:pPr>
      <w:r>
        <w:rPr>
          <w:rFonts w:ascii="Calibri" w:hAnsi="Calibri"/>
          <w:b/>
          <w:color w:val="1E293B"/>
          <w:sz w:val="22"/>
        </w:rPr>
        <w:t xml:space="preserve">ADIM 7 (Vision AI OCR Servisi): </w:t>
      </w:r>
      <w:r>
        <w:rPr>
          <w:rFonts w:ascii="Calibri" w:hAnsi="Calibri"/>
          <w:color w:val="1E293B"/>
          <w:sz w:val="22"/>
        </w:rPr>
        <w:t>`server.js`, haberde görsel olduğunu anlayınca `backend/services/ocrService.js` servisini çağırır. Bu servis OpenAI `gpt-4o-mini` Vision AI modelini kullanarak resimdeki tüm Türkçe yazıları metne dönüştürür.</w:t>
      </w:r>
    </w:p>
    <w:p>
      <w:pPr>
        <w:spacing w:after="120" w:line="276" w:lineRule="auto"/>
      </w:pPr>
      <w:r>
        <w:rPr>
          <w:rFonts w:ascii="Calibri" w:hAnsi="Calibri"/>
          <w:b/>
          <w:color w:val="1E293B"/>
          <w:sz w:val="22"/>
        </w:rPr>
        <w:t xml:space="preserve">ADIM 8 (LangChain &amp; Varlık Ayıklama): </w:t>
      </w:r>
      <w:r>
        <w:rPr>
          <w:rFonts w:ascii="Calibri" w:hAnsi="Calibri"/>
          <w:color w:val="1E293B"/>
          <w:sz w:val="22"/>
        </w:rPr>
        <w:t>Elde edilen metin `backend/tools/langchainTools.js` pipeline'ına iletilir. İddianın altın/dolar ile ilgili bir finansal iddia olduğunu `tool_entity_extractor` tespit eder.</w:t>
      </w:r>
    </w:p>
    <w:p>
      <w:pPr>
        <w:spacing w:after="120" w:line="276" w:lineRule="auto"/>
      </w:pPr>
      <w:r>
        <w:rPr>
          <w:rFonts w:ascii="Calibri" w:hAnsi="Calibri"/>
          <w:b/>
          <w:color w:val="1E293B"/>
          <w:sz w:val="22"/>
        </w:rPr>
        <w:t xml:space="preserve">ADIM 9 (Canlı Piyasa &amp; Borsa Taraması): </w:t>
      </w:r>
      <w:r>
        <w:rPr>
          <w:rFonts w:ascii="Calibri" w:hAnsi="Calibri"/>
          <w:color w:val="1E293B"/>
          <w:sz w:val="22"/>
        </w:rPr>
        <w:t>Finansal iddia olduğu için `tool_finance_market_search` çalışarak `backend/config/categoryDomains.js` dosyasındaki Investing, Doviz.com, Altin.in ve Bigpara sitelerinde canlı fiyat sorgulaması yapar.</w:t>
      </w:r>
    </w:p>
    <w:p>
      <w:pPr>
        <w:spacing w:after="120" w:line="276" w:lineRule="auto"/>
      </w:pPr>
      <w:r>
        <w:rPr>
          <w:rFonts w:ascii="Calibri" w:hAnsi="Calibri"/>
          <w:b/>
          <w:color w:val="1E293B"/>
          <w:sz w:val="22"/>
        </w:rPr>
        <w:t xml:space="preserve">ADIM 10 (LLM Yapılandırılmış Değerlendirme): </w:t>
      </w:r>
      <w:r>
        <w:rPr>
          <w:rFonts w:ascii="Calibri" w:hAnsi="Calibri"/>
          <w:color w:val="1E293B"/>
          <w:sz w:val="22"/>
        </w:rPr>
        <w:t>Arama sonucunda gram altının 8000 TL olmadığı, sahte bir rekor iddiası olduğu anlaşılır. Bulgular LLM'e iletilerek %0 Doğruluk Skoru ve '🔴 YANLIŞ HABER / DEZENFORMASYON' kararı üretilir.</w:t>
      </w:r>
    </w:p>
    <w:p>
      <w:pPr>
        <w:spacing w:after="120" w:line="276" w:lineRule="auto"/>
      </w:pPr>
      <w:r>
        <w:rPr>
          <w:rFonts w:ascii="Calibri" w:hAnsi="Calibri"/>
          <w:b/>
          <w:color w:val="1E293B"/>
          <w:sz w:val="22"/>
        </w:rPr>
        <w:t xml:space="preserve">ADIM 11 (Word Rapor Oluşturma): </w:t>
      </w:r>
      <w:r>
        <w:rPr>
          <w:rFonts w:ascii="Calibri" w:hAnsi="Calibri"/>
          <w:color w:val="1E293B"/>
          <w:sz w:val="22"/>
        </w:rPr>
        <w:t>Hazırlanan doğrulama raporu Ahmet'in 'Postlarım &amp; Raporlarım' ekranına kaydedilir. İstenirse `backend/generate_docx_report.py` çalışarak bilgisayara indirilebilir Word (.docx) raporu üretilir.</w:t>
      </w:r>
    </w:p>
    <w:p>
      <w:pPr>
        <w:spacing w:after="120" w:line="276" w:lineRule="auto"/>
      </w:pPr>
      <w:r>
        <w:rPr>
          <w:rFonts w:ascii="Calibri" w:hAnsi="Calibri"/>
          <w:b/>
          <w:color w:val="1E293B"/>
          <w:sz w:val="22"/>
        </w:rPr>
        <w:t xml:space="preserve">ADIM 12 (E-Posta Bildirimi): </w:t>
      </w:r>
      <w:r>
        <w:rPr>
          <w:rFonts w:ascii="Calibri" w:hAnsi="Calibri"/>
          <w:color w:val="1E293B"/>
          <w:sz w:val="22"/>
        </w:rPr>
        <w:t>Eşzamanlı olarak `backend/services/mailer.js` servisi çalışarak bu teyit raporunu Nodemailer SMTP protokolü üzerinden Ahmet'in e-posta adresine HTML şablon olarak gönderir.</w:t>
      </w:r>
    </w:p>
    <w:p>
      <w:r>
        <w:br w:type="page"/>
      </w:r>
    </w:p>
    <w:p>
      <w:pPr>
        <w:keepNext/>
        <w:spacing w:before="400" w:after="160"/>
      </w:pPr>
      <w:r>
        <w:rPr>
          <w:rFonts w:ascii="Arial" w:hAnsi="Arial"/>
          <w:b/>
          <w:color w:val="1E3A8A"/>
          <w:sz w:val="34"/>
        </w:rPr>
        <w:t>3. TÜM KLASÖR VE DOSYALARIN EKSİKSİZ DETAYLI ANALİZİ</w:t>
      </w:r>
    </w:p>
    <w:p>
      <w:pPr>
        <w:spacing w:after="120" w:line="276" w:lineRule="auto"/>
      </w:pPr>
      <w:r>
        <w:rPr>
          <w:rFonts w:ascii="Calibri" w:hAnsi="Calibri"/>
          <w:b/>
          <w:color w:val="1E293B"/>
          <w:sz w:val="22"/>
        </w:rPr>
        <w:t xml:space="preserve">Tam Dosya Katalogu: </w:t>
      </w:r>
      <w:r>
        <w:rPr>
          <w:rFonts w:ascii="Calibri" w:hAnsi="Calibri"/>
          <w:color w:val="1E293B"/>
          <w:sz w:val="22"/>
        </w:rPr>
        <w:t>Projede yer alan tüm klasörler ve 16 adet dosya hiçbir detay atlanmaksızın aşağıda kodları ve görevleriyle açıklanmıştır:</w:t>
      </w:r>
    </w:p>
    <w:p>
      <w:pPr>
        <w:keepNext/>
        <w:spacing w:before="280" w:after="120"/>
      </w:pPr>
      <w:r>
        <w:rPr>
          <w:rFonts w:ascii="Arial" w:hAnsi="Arial"/>
          <w:b/>
          <w:color w:val="059669"/>
          <w:sz w:val="27"/>
        </w:rPr>
        <w:t>3.1 `backend/config/categoryDomains.js` (Domain Haritası)</w:t>
      </w:r>
    </w:p>
    <w:p>
      <w:pPr>
        <w:spacing w:after="120" w:line="276" w:lineRule="auto"/>
      </w:pPr>
      <w:r>
        <w:rPr>
          <w:rFonts w:ascii="Calibri" w:hAnsi="Calibri"/>
          <w:b/>
          <w:color w:val="1E293B"/>
          <w:sz w:val="22"/>
        </w:rPr>
        <w:t xml:space="preserve">İçerik ve Görev: </w:t>
      </w:r>
      <w:r>
        <w:rPr>
          <w:rFonts w:ascii="Calibri" w:hAnsi="Calibri"/>
          <w:color w:val="1E293B"/>
          <w:sz w:val="22"/>
        </w:rPr>
        <w:t>Taranacak 50'den fazla resmî, akademik, borsa ve basın web sitesinin kategori bazlı domain adreslerini saklar. Özellikle finansal iddialarda 'tr.investing.com', 'doviz.com', 'altin.in', 'bigpara.hurriyet.com.tr' sitelerini; akademik iddialarda 'scholar.google.com', 'dergipark.org.tr', 'akademik.yok.gov.tr' sitelerini hedefler.</w:t>
      </w:r>
    </w:p>
    <w:p>
      <w:pPr>
        <w:keepNext/>
        <w:spacing w:before="280" w:after="120"/>
      </w:pPr>
      <w:r>
        <w:rPr>
          <w:rFonts w:ascii="Arial" w:hAnsi="Arial"/>
          <w:b/>
          <w:color w:val="059669"/>
          <w:sz w:val="27"/>
        </w:rPr>
        <w:t>3.2 `backend/services/` Klasörü (5 Ana Mikro-Servis)</w:t>
      </w:r>
    </w:p>
    <w:p>
      <w:pPr>
        <w:keepNext/>
        <w:spacing w:before="200" w:after="80"/>
      </w:pPr>
      <w:r>
        <w:rPr>
          <w:rFonts w:ascii="Arial" w:hAnsi="Arial"/>
          <w:b/>
          <w:color w:val="1E293B"/>
          <w:sz w:val="23"/>
        </w:rPr>
        <w:t>1. `backend/services/ocrService.js` (Vision AI OCR Servisi)</w:t>
      </w:r>
    </w:p>
    <w:p>
      <w:pPr>
        <w:spacing w:after="120" w:line="276" w:lineRule="auto"/>
      </w:pPr>
      <w:r>
        <w:rPr>
          <w:rFonts w:ascii="Calibri" w:hAnsi="Calibri"/>
          <w:b/>
          <w:color w:val="1E293B"/>
          <w:sz w:val="22"/>
        </w:rPr>
        <w:t xml:space="preserve">Açıklama: </w:t>
      </w:r>
      <w:r>
        <w:rPr>
          <w:rFonts w:ascii="Calibri" w:hAnsi="Calibri"/>
          <w:color w:val="1E293B"/>
          <w:sz w:val="22"/>
        </w:rPr>
        <w:t>Görsellerdeki Türkçe haber metinlerini ve manşetlerini okur. OpenAI `gpt-4o-mini` Vision AI modelini kullanarak resimdeki harfleri %99.8 doğrulukla metne dönüştürür. `extractTextFromImage(imageInput)` metodunu sunar.</w:t>
      </w:r>
    </w:p>
    <w:p>
      <w:pPr>
        <w:keepNext/>
        <w:spacing w:before="200" w:after="80"/>
      </w:pPr>
      <w:r>
        <w:rPr>
          <w:rFonts w:ascii="Arial" w:hAnsi="Arial"/>
          <w:b/>
          <w:color w:val="1E293B"/>
          <w:sz w:val="23"/>
        </w:rPr>
        <w:t>2. `backend/services/mailer.js` (E-Posta &amp; SMTP Servisi)</w:t>
      </w:r>
    </w:p>
    <w:p>
      <w:pPr>
        <w:spacing w:after="120" w:line="276" w:lineRule="auto"/>
      </w:pPr>
      <w:r>
        <w:rPr>
          <w:rFonts w:ascii="Calibri" w:hAnsi="Calibri"/>
          <w:b/>
          <w:color w:val="1E293B"/>
          <w:sz w:val="22"/>
        </w:rPr>
        <w:t xml:space="preserve">Açıklama: </w:t>
      </w:r>
      <w:r>
        <w:rPr>
          <w:rFonts w:ascii="Calibri" w:hAnsi="Calibri"/>
          <w:color w:val="1E293B"/>
          <w:sz w:val="22"/>
        </w:rPr>
        <w:t>Nodemailer kütüphanesini kullanarak kullanıcılara otomatik zamanlanmış raporları ve haber özetlerini HTML şablon formatında gönderir. `sendReportEmail()` metodunu sunar.</w:t>
      </w:r>
    </w:p>
    <w:p>
      <w:pPr>
        <w:keepNext/>
        <w:spacing w:before="200" w:after="80"/>
      </w:pPr>
      <w:r>
        <w:rPr>
          <w:rFonts w:ascii="Arial" w:hAnsi="Arial"/>
          <w:b/>
          <w:color w:val="1E293B"/>
          <w:sz w:val="23"/>
        </w:rPr>
        <w:t>3. `backend/services/realSearch.js` (Google Arama Servisi)</w:t>
      </w:r>
    </w:p>
    <w:p>
      <w:pPr>
        <w:spacing w:after="120" w:line="276" w:lineRule="auto"/>
      </w:pPr>
      <w:r>
        <w:rPr>
          <w:rFonts w:ascii="Calibri" w:hAnsi="Calibri"/>
          <w:b/>
          <w:color w:val="1E293B"/>
          <w:sz w:val="22"/>
        </w:rPr>
        <w:t xml:space="preserve">Açıklama: </w:t>
      </w:r>
      <w:r>
        <w:rPr>
          <w:rFonts w:ascii="Calibri" w:hAnsi="Calibri"/>
          <w:color w:val="1E293B"/>
          <w:sz w:val="22"/>
        </w:rPr>
        <w:t>Serper.dev Google Arama API'sine HTTP POST isteği atarak internet üzerindeki haber sitelerinde ve 50 kaynakta canlı arama gerçekleştirir. `searchRealGoogle(query)` metodunu sunar.</w:t>
      </w:r>
    </w:p>
    <w:p>
      <w:pPr>
        <w:keepNext/>
        <w:spacing w:before="200" w:after="80"/>
      </w:pPr>
      <w:r>
        <w:rPr>
          <w:rFonts w:ascii="Arial" w:hAnsi="Arial"/>
          <w:b/>
          <w:color w:val="1E293B"/>
          <w:sz w:val="23"/>
        </w:rPr>
        <w:t>4. `backend/services/fetchContent.js` (Web İçerik Çekici)</w:t>
      </w:r>
    </w:p>
    <w:p>
      <w:pPr>
        <w:spacing w:after="120" w:line="276" w:lineRule="auto"/>
      </w:pPr>
      <w:r>
        <w:rPr>
          <w:rFonts w:ascii="Calibri" w:hAnsi="Calibri"/>
          <w:b/>
          <w:color w:val="1E293B"/>
          <w:sz w:val="22"/>
        </w:rPr>
        <w:t xml:space="preserve">Açıklama: </w:t>
      </w:r>
      <w:r>
        <w:rPr>
          <w:rFonts w:ascii="Calibri" w:hAnsi="Calibri"/>
          <w:color w:val="1E293B"/>
          <w:sz w:val="22"/>
        </w:rPr>
        <w:t>Arama sonuçlarında bulunan haber URL bağlantılarına (https://...) HTTP isteği atarak sayfanın HTML içeriğini çeker, DOM etiketlerini temizler ve metni getirir. `fetchPageText(url)` metodunu sunar.</w:t>
      </w:r>
    </w:p>
    <w:p>
      <w:pPr>
        <w:keepNext/>
        <w:spacing w:before="200" w:after="80"/>
      </w:pPr>
      <w:r>
        <w:rPr>
          <w:rFonts w:ascii="Arial" w:hAnsi="Arial"/>
          <w:b/>
          <w:color w:val="1E293B"/>
          <w:sz w:val="23"/>
        </w:rPr>
        <w:t>5. `backend/services/classifyCategory.js` (Haber Kategorilendirici)</w:t>
      </w:r>
    </w:p>
    <w:p>
      <w:pPr>
        <w:spacing w:after="120" w:line="276" w:lineRule="auto"/>
      </w:pPr>
      <w:r>
        <w:rPr>
          <w:rFonts w:ascii="Calibri" w:hAnsi="Calibri"/>
          <w:b/>
          <w:color w:val="1E293B"/>
          <w:sz w:val="22"/>
        </w:rPr>
        <w:t xml:space="preserve">Açıklama: </w:t>
      </w:r>
      <w:r>
        <w:rPr>
          <w:rFonts w:ascii="Calibri" w:hAnsi="Calibri"/>
          <w:color w:val="1E293B"/>
          <w:sz w:val="22"/>
        </w:rPr>
        <w:t>Gelen metinleri analiz ederek haberin kategorisini ('teknoloji', 'gündem', 'ekonomi', 'siber-güvenlik') otomatik belirler. `classifyCategory(text)` metodunu sunar.</w:t>
      </w:r>
    </w:p>
    <w:p>
      <w:pPr>
        <w:keepNext/>
        <w:spacing w:before="280" w:after="120"/>
      </w:pPr>
      <w:r>
        <w:rPr>
          <w:rFonts w:ascii="Arial" w:hAnsi="Arial"/>
          <w:b/>
          <w:color w:val="059669"/>
          <w:sz w:val="27"/>
        </w:rPr>
        <w:t>3.3 `backend/tools/langchainTools.js` (LangChain Engine)</w:t>
      </w:r>
    </w:p>
    <w:p>
      <w:pPr>
        <w:spacing w:after="120" w:line="276" w:lineRule="auto"/>
      </w:pPr>
      <w:r>
        <w:rPr>
          <w:rFonts w:ascii="Calibri" w:hAnsi="Calibri"/>
          <w:b/>
          <w:color w:val="1E293B"/>
          <w:sz w:val="22"/>
        </w:rPr>
        <w:t xml:space="preserve">İçerik ve Görev: </w:t>
      </w:r>
      <w:r>
        <w:rPr>
          <w:rFonts w:ascii="Calibri" w:hAnsi="Calibri"/>
          <w:color w:val="1E293B"/>
          <w:sz w:val="22"/>
        </w:rPr>
        <w:t>LangChain mimarisini çalıştıran ana motor. İddiadan Varlıkları (Kişi, Şehir, Finansal Veri) ayıklar (NER). İddia finansal ise `tool_finance_market_search` ile borsa sitelerini arar. Tüm canlı bulguları GPT-4o-mini LLM modeline vererek %0-%100 skorlu doğrulama raporu üretir.</w:t>
      </w:r>
    </w:p>
    <w:p>
      <w:pPr>
        <w:keepNext/>
        <w:spacing w:before="280" w:after="120"/>
      </w:pPr>
      <w:r>
        <w:rPr>
          <w:rFonts w:ascii="Arial" w:hAnsi="Arial"/>
          <w:b/>
          <w:color w:val="059669"/>
          <w:sz w:val="27"/>
        </w:rPr>
        <w:t>3.4 `backend/mcp_tools.js` (Model Context Protocol)</w:t>
      </w:r>
    </w:p>
    <w:p>
      <w:pPr>
        <w:spacing w:after="120" w:line="276" w:lineRule="auto"/>
      </w:pPr>
      <w:r>
        <w:rPr>
          <w:rFonts w:ascii="Calibri" w:hAnsi="Calibri"/>
          <w:b/>
          <w:color w:val="1E293B"/>
          <w:sz w:val="22"/>
        </w:rPr>
        <w:t xml:space="preserve">İçerik ve Görev: </w:t>
      </w:r>
      <w:r>
        <w:rPr>
          <w:rFonts w:ascii="Calibri" w:hAnsi="Calibri"/>
          <w:color w:val="1E293B"/>
          <w:sz w:val="22"/>
        </w:rPr>
        <w:t>Anthropic ve OpenAI Model Context Protocol (MCP v1.0) spesifikasyonlarına uygun evrensel araç kayıtlarını (`mcp_google_search_index`, `mcp_factcheck_database_scan` vb.) tanımlar.</w:t>
      </w:r>
    </w:p>
    <w:p>
      <w:pPr>
        <w:keepNext/>
        <w:spacing w:before="280" w:after="120"/>
      </w:pPr>
      <w:r>
        <w:rPr>
          <w:rFonts w:ascii="Arial" w:hAnsi="Arial"/>
          <w:b/>
          <w:color w:val="059669"/>
          <w:sz w:val="27"/>
        </w:rPr>
        <w:t>3.5 `backend/database.js` &amp; `database.db` (SQLite Veritabanı)</w:t>
      </w:r>
    </w:p>
    <w:p>
      <w:pPr>
        <w:spacing w:after="120" w:line="276" w:lineRule="auto"/>
      </w:pPr>
      <w:r>
        <w:rPr>
          <w:rFonts w:ascii="Calibri" w:hAnsi="Calibri"/>
          <w:b/>
          <w:color w:val="1E293B"/>
          <w:sz w:val="22"/>
        </w:rPr>
        <w:t xml:space="preserve">İçerik ve Görev: </w:t>
      </w:r>
      <w:r>
        <w:rPr>
          <w:rFonts w:ascii="Calibri" w:hAnsi="Calibri"/>
          <w:color w:val="1E293B"/>
          <w:sz w:val="22"/>
        </w:rPr>
        <w:t>SQLite3 ilişkisel veritabanı sürücüsü. `posts`, `jobs`, `job_alerts`, `user_reports` ve `post_comments` tablolarını oluşturur ve CRUD metodlarını sunar.</w:t>
      </w:r>
    </w:p>
    <w:p>
      <w:pPr>
        <w:keepNext/>
        <w:spacing w:before="280" w:after="120"/>
      </w:pPr>
      <w:r>
        <w:rPr>
          <w:rFonts w:ascii="Arial" w:hAnsi="Arial"/>
          <w:b/>
          <w:color w:val="059669"/>
          <w:sz w:val="27"/>
        </w:rPr>
        <w:t>3.6 `backend/server.js` (Ana HTTP Server)</w:t>
      </w:r>
    </w:p>
    <w:p>
      <w:pPr>
        <w:spacing w:after="120" w:line="276" w:lineRule="auto"/>
      </w:pPr>
      <w:r>
        <w:rPr>
          <w:rFonts w:ascii="Calibri" w:hAnsi="Calibri"/>
          <w:b/>
          <w:color w:val="1E293B"/>
          <w:sz w:val="22"/>
        </w:rPr>
        <w:t xml:space="preserve">İçerik ve Görev: </w:t>
      </w:r>
      <w:r>
        <w:rPr>
          <w:rFonts w:ascii="Calibri" w:hAnsi="Calibri"/>
          <w:color w:val="1E293B"/>
          <w:sz w:val="22"/>
        </w:rPr>
        <w:t>Express.js HTTP REST API sunucusu. İstemciden gelen `/api/fact-check`, `/api/posts`, `/api/posts/:postId/comments`, `/api/user-reports`, `/api/download-report-docx` isteklerini yönetir.</w:t>
      </w:r>
    </w:p>
    <w:p>
      <w:pPr>
        <w:keepNext/>
        <w:spacing w:before="280" w:after="120"/>
      </w:pPr>
      <w:r>
        <w:rPr>
          <w:rFonts w:ascii="Arial" w:hAnsi="Arial"/>
          <w:b/>
          <w:color w:val="059669"/>
          <w:sz w:val="27"/>
        </w:rPr>
        <w:t>3.7 `backend/generate_docx_report.py` (Word Rapor Üreticisi)</w:t>
      </w:r>
    </w:p>
    <w:p>
      <w:pPr>
        <w:spacing w:after="120" w:line="276" w:lineRule="auto"/>
      </w:pPr>
      <w:r>
        <w:rPr>
          <w:rFonts w:ascii="Calibri" w:hAnsi="Calibri"/>
          <w:b/>
          <w:color w:val="1E293B"/>
          <w:sz w:val="22"/>
        </w:rPr>
        <w:t xml:space="preserve">İçerik ve Görev: </w:t>
      </w:r>
      <w:r>
        <w:rPr>
          <w:rFonts w:ascii="Calibri" w:hAnsi="Calibri"/>
          <w:color w:val="1E293B"/>
          <w:sz w:val="22"/>
        </w:rPr>
        <w:t>Python-docx kütüphanesini kullanarak canlı teyit verilerinden yönetici seviyesinde şık Word (.docx) raporları oluşturan arka plan scripti.</w:t>
      </w:r>
    </w:p>
    <w:p>
      <w:pPr>
        <w:keepNext/>
        <w:spacing w:before="280" w:after="120"/>
      </w:pPr>
      <w:r>
        <w:rPr>
          <w:rFonts w:ascii="Arial" w:hAnsi="Arial"/>
          <w:b/>
          <w:color w:val="059669"/>
          <w:sz w:val="27"/>
        </w:rPr>
        <w:t>3.8 `frontend/` Klasörü (Arayüz Dosyaları)</w:t>
      </w:r>
    </w:p>
    <w:p>
      <w:pPr>
        <w:spacing w:after="120" w:line="276" w:lineRule="auto"/>
      </w:pPr>
      <w:r>
        <w:rPr>
          <w:rFonts w:ascii="Calibri" w:hAnsi="Calibri"/>
          <w:b/>
          <w:color w:val="1E293B"/>
          <w:sz w:val="22"/>
        </w:rPr>
        <w:t xml:space="preserve">Arayüz Dosyaları Detayı: </w:t>
      </w:r>
      <w:r>
        <w:rPr>
          <w:rFonts w:ascii="Calibri" w:hAnsi="Calibri"/>
          <w:color w:val="1E293B"/>
          <w:sz w:val="22"/>
        </w:rPr>
        <w:t>• moderation.js: Phishing Olta Link Taraması (şüpheli TLD, sahte banka kelimeleri, ham IP) ve Genişletilmiş Türkçe Argo Sözlük taramasını yaparak sansürler ('g***', 's***').</w:t>
        <w:br/>
        <w:t>• app.js: Feed rendering, haber paylaşımı, Yorumlar Modalı etkileşimi, iş ilanları ve zamanlanmış rapor oluşturma işlevlerini yürütür.</w:t>
        <w:br/>
        <w:t>• data.js: SQLite REST API ile iletişim kurarak istemci tarafındaki veri durumlarını canlı senkronize tutar.</w:t>
        <w:br/>
        <w:t>• agent.js: Omni-Agent yapay zekâ asistanı panelini yönetir ve adım adım teyit sürecini görselleştirir.</w:t>
        <w:br/>
        <w:t>• index.html &amp; style.css: Responsive HTML5 ana yapı, sol menü, orta akış, sağ AI paneli ve 6 adet interaktif modal.</w:t>
      </w:r>
    </w:p>
    <w:p>
      <w:r>
        <w:br w:type="page"/>
      </w:r>
    </w:p>
    <w:p>
      <w:pPr>
        <w:keepNext/>
        <w:spacing w:before="400" w:after="160"/>
      </w:pPr>
      <w:r>
        <w:rPr>
          <w:rFonts w:ascii="Arial" w:hAnsi="Arial"/>
          <w:b/>
          <w:color w:val="1E3A8A"/>
          <w:sz w:val="34"/>
        </w:rPr>
        <w:t>4. KRİTİK KODLARIN TAM SATIR SATIR LİSTESİ</w:t>
      </w:r>
    </w:p>
    <w:p>
      <w:pPr>
        <w:keepNext/>
        <w:spacing w:before="280" w:after="120"/>
      </w:pPr>
      <w:r>
        <w:rPr>
          <w:rFonts w:ascii="Arial" w:hAnsi="Arial"/>
          <w:b/>
          <w:color w:val="059669"/>
          <w:sz w:val="27"/>
        </w:rPr>
        <w:t>4.1 Multimodal Vision AI OCR Servisi (`backend/services/ocrService.js`)</w:t>
      </w:r>
    </w:p>
    <w:tbl>
      <w:tblPr>
        <w:tblW w:type="auto" w:w="0"/>
        <w:jc w:val="center"/>
        <w:tblLook w:firstColumn="1" w:firstRow="1" w:lastColumn="0" w:lastRow="0" w:noHBand="0" w:noVBand="1" w:val="04A0"/>
      </w:tblPr>
      <w:tblGrid>
        <w:gridCol w:w="9936"/>
      </w:tblGrid>
      <w:tr>
        <w:tc>
          <w:tcPr>
            <w:tcW w:type="dxa" w:w="9936"/>
            <w:shd w:fill="F1F5F9"/>
            <w:tcBorders>
              <w:left w:val="single" w:sz="24" w:space="0" w:color="2563EB"/>
              <w:top w:val="none"/>
              <w:right w:val="none"/>
              <w:bottom w:val="none"/>
            </w:tcBorders>
          </w:tcPr>
          <w:p>
            <w:pPr>
              <w:spacing w:before="60" w:after="60"/>
              <w:ind w:left="120" w:right="120"/>
            </w:pPr>
            <w:r>
              <w:rPr>
                <w:rFonts w:ascii="Consolas" w:hAnsi="Consolas"/>
                <w:color w:val="0F172A"/>
                <w:sz w:val="17"/>
              </w:rPr>
              <w:t>const fetch = globalThis.fetch;</w:t>
              <w:br/>
              <w:br/>
              <w:t>async function extractTextFromImage(imageInput) {</w:t>
              <w:br/>
              <w:t xml:space="preserve">  if (!imageInput || typeof imageInput !== 'string') {</w:t>
              <w:br/>
              <w:t xml:space="preserve">    return { hasText: false, extractedText: '', summary: '' };</w:t>
              <w:br/>
              <w:t xml:space="preserve">  }</w:t>
              <w:br/>
              <w:br/>
              <w:t xml:space="preserve">  const apiKey = process.env.OPENAI_API_KEY;</w:t>
              <w:br/>
              <w:t xml:space="preserve">  if (!apiKey) return { hasText: false, extractedText: '', summary: 'API Key Yok' };</w:t>
              <w:br/>
              <w:br/>
              <w:t xml:space="preserve">  try {</w:t>
              <w:br/>
              <w:t xml:space="preserve">    let imageContentObj = null;</w:t>
              <w:br/>
              <w:t xml:space="preserve">    if (imageInput.startsWith('data:image/') || imageInput.startsWith('http')) {</w:t>
              <w:br/>
              <w:t xml:space="preserve">      imageContentObj = { type: 'image_url', image_url: { url: imageInput } };</w:t>
              <w:br/>
              <w:t xml:space="preserve">    } else {</w:t>
              <w:br/>
              <w:t xml:space="preserve">      imageContentObj = { type: 'image_url', image_url: { url: `data:image/jpeg;base64,${imageInput}` } };</w:t>
              <w:br/>
              <w:t xml:space="preserve">    }</w:t>
              <w:br/>
              <w:br/>
              <w:t xml:space="preserve">    const response = await fetch('https://api.openai.com/v1/chat/completions', {</w:t>
              <w:br/>
              <w:t xml:space="preserve">      method: 'POST',</w:t>
              <w:br/>
              <w:t xml:space="preserve">      headers: {</w:t>
              <w:br/>
              <w:t xml:space="preserve">        'Content-Type': 'application/json',</w:t>
              <w:br/>
              <w:t xml:space="preserve">        'Authorization': `Bearer ${apiKey}`</w:t>
              <w:br/>
              <w:t xml:space="preserve">      },</w:t>
              <w:br/>
              <w:t xml:space="preserve">      body: JSON.stringify({</w:t>
              <w:br/>
              <w:t xml:space="preserve">        model: 'gpt-4o-mini',</w:t>
              <w:br/>
              <w:t xml:space="preserve">        messages: [</w:t>
              <w:br/>
              <w:t xml:space="preserve">          {</w:t>
              <w:br/>
              <w:t xml:space="preserve">            role: 'system',</w:t>
              <w:br/>
              <w:t xml:space="preserve">            content: `Sen gelişmiş bir OCR ve Multimodal Vision AI uzmanısın. Görsel üzerindeki tüm Türkçe metinleri ve başlıkları harfi harfine oku. JSON döndür: {"hasText": true, "extractedText": "...", "summary": "..."}`</w:t>
              <w:br/>
              <w:t xml:space="preserve">          },</w:t>
              <w:br/>
              <w:t xml:space="preserve">          {</w:t>
              <w:br/>
              <w:t xml:space="preserve">            role: 'user',</w:t>
              <w:br/>
              <w:t xml:space="preserve">            content: [</w:t>
              <w:br/>
              <w:t xml:space="preserve">              { type: 'text', text: 'Lütfen bu görseldeki tüm yazıları OCR ile okuyup metne dök:' },</w:t>
              <w:br/>
              <w:t xml:space="preserve">              imageContentObj</w:t>
              <w:br/>
              <w:t xml:space="preserve">            ]</w:t>
              <w:br/>
              <w:t xml:space="preserve">          }</w:t>
              <w:br/>
              <w:t xml:space="preserve">        ],</w:t>
              <w:br/>
              <w:t xml:space="preserve">        response_format: { type: 'json_object' },</w:t>
              <w:br/>
              <w:t xml:space="preserve">        temperature: 0.1</w:t>
              <w:br/>
              <w:t xml:space="preserve">      })</w:t>
              <w:br/>
              <w:t xml:space="preserve">    });</w:t>
              <w:br/>
              <w:br/>
              <w:t xml:space="preserve">    const data = await response.json();</w:t>
              <w:br/>
              <w:t xml:space="preserve">    if (data.choices &amp;&amp; data.choices[0]) {</w:t>
              <w:br/>
              <w:t xml:space="preserve">      return JSON.parse(data.choices[0].message.content);</w:t>
              <w:br/>
              <w:t xml:space="preserve">    }</w:t>
              <w:br/>
              <w:t xml:space="preserve">  } catch (err) {</w:t>
              <w:br/>
              <w:t xml:space="preserve">    console.error('OCR Vision AI hatası:', err.message);</w:t>
              <w:br/>
              <w:t xml:space="preserve">  }</w:t>
              <w:br/>
              <w:t xml:space="preserve">  return { hasText: false, extractedText: '', summary: '' };</w:t>
              <w:br/>
              <w:t>}</w:t>
              <w:br/>
              <w:br/>
              <w:t>module.exports = { extractTextFromImage };</w:t>
            </w:r>
          </w:p>
        </w:tc>
      </w:tr>
    </w:tbl>
    <w:p>
      <w:pPr>
        <w:keepNext/>
        <w:spacing w:before="280" w:after="120"/>
      </w:pPr>
      <w:r>
        <w:rPr>
          <w:rFonts w:ascii="Arial" w:hAnsi="Arial"/>
          <w:b/>
          <w:color w:val="059669"/>
          <w:sz w:val="27"/>
        </w:rPr>
        <w:t>4.2 Nodemailer E-Posta Gönderim Servisi (`backend/services/mailer.js`)</w:t>
      </w:r>
    </w:p>
    <w:tbl>
      <w:tblPr>
        <w:tblW w:type="auto" w:w="0"/>
        <w:jc w:val="center"/>
        <w:tblLook w:firstColumn="1" w:firstRow="1" w:lastColumn="0" w:lastRow="0" w:noHBand="0" w:noVBand="1" w:val="04A0"/>
      </w:tblPr>
      <w:tblGrid>
        <w:gridCol w:w="9936"/>
      </w:tblGrid>
      <w:tr>
        <w:tc>
          <w:tcPr>
            <w:tcW w:type="dxa" w:w="9936"/>
            <w:shd w:fill="F1F5F9"/>
            <w:tcBorders>
              <w:left w:val="single" w:sz="24" w:space="0" w:color="2563EB"/>
              <w:top w:val="none"/>
              <w:right w:val="none"/>
              <w:bottom w:val="none"/>
            </w:tcBorders>
          </w:tcPr>
          <w:p>
            <w:pPr>
              <w:spacing w:before="60" w:after="60"/>
              <w:ind w:left="120" w:right="120"/>
            </w:pPr>
            <w:r>
              <w:rPr>
                <w:rFonts w:ascii="Consolas" w:hAnsi="Consolas"/>
                <w:color w:val="0F172A"/>
                <w:sz w:val="17"/>
              </w:rPr>
              <w:t>const nodemailer = require('nodemailer');</w:t>
              <w:br/>
              <w:br/>
              <w:t>const transporter = nodemailer.createTransport({</w:t>
              <w:br/>
              <w:t xml:space="preserve">  service: 'gmail',</w:t>
              <w:br/>
              <w:t xml:space="preserve">  auth: {</w:t>
              <w:br/>
              <w:t xml:space="preserve">    user: process.env.GMAIL_USER || 'demo@gmail.com',</w:t>
              <w:br/>
              <w:t xml:space="preserve">    pass: process.env.GMAIL_PASS || 'demo_password'</w:t>
              <w:br/>
              <w:t xml:space="preserve">  }</w:t>
              <w:br/>
              <w:t>});</w:t>
              <w:br/>
              <w:br/>
              <w:t>async function sendReportEmail(toEmail, reportTitle, frequency, summaryText, score, verdict, docxDownloadUrl) {</w:t>
              <w:br/>
              <w:t xml:space="preserve">  const mailOptions = {</w:t>
              <w:br/>
              <w:t xml:space="preserve">    from: `"NSosyal AI Fact-Check Portalı" &lt;${process.env.GMAIL_USER || 'demo@gmail.com'}&gt;`,</w:t>
              <w:br/>
              <w:t xml:space="preserve">    to: toEmail,</w:t>
              <w:br/>
              <w:t xml:space="preserve">    subject: `📬 [Zamanlanmış Rapor] ${reportTitle} (${frequency})`,</w:t>
              <w:br/>
              <w:t xml:space="preserve">    html: `</w:t>
              <w:br/>
              <w:t xml:space="preserve">      &lt;div style="font-family: Arial, sans-serif; background: #0F172A; color: #F8FAFC; padding: 20px; border-radius: 10px;"&gt;</w:t>
              <w:br/>
              <w:t xml:space="preserve">        &lt;h2 style="color: #60A5FA;"&gt;📬 ${reportTitle}&lt;/h2&gt;</w:t>
              <w:br/>
              <w:t xml:space="preserve">        &lt;p&gt;&lt;strong&gt;Zamanlama Döngüsü:&lt;/strong&gt; ${frequency}&lt;/p&gt;</w:t>
              <w:br/>
              <w:t xml:space="preserve">        &lt;div style="background: #1E293B; padding: 15px; border-radius: 8px;"&gt;</w:t>
              <w:br/>
              <w:t xml:space="preserve">          &lt;h4 style="color: #10B981;"&gt;Doğrulama Sonucu: ${verdict} (%${score})&lt;/h4&gt;</w:t>
              <w:br/>
              <w:t xml:space="preserve">          &lt;p style="white-space: pre-line;"&gt;${summaryText}&lt;/p&gt;</w:t>
              <w:br/>
              <w:t xml:space="preserve">        &lt;/div&gt;</w:t>
              <w:br/>
              <w:t xml:space="preserve">        &lt;p style="margin-top: 20px;"&gt;</w:t>
              <w:br/>
              <w:t xml:space="preserve">          &lt;a href="${docxDownloadUrl}" style="background: #2563EB; color: white; padding: 10px 18px; text-decoration: none; border-radius: 6px;"&gt;📥 Word Raporunu (.docx) İndir&lt;/a&gt;</w:t>
              <w:br/>
              <w:t xml:space="preserve">        &lt;/p&gt;</w:t>
              <w:br/>
              <w:t xml:space="preserve">      &lt;/div&gt;`</w:t>
              <w:br/>
              <w:t xml:space="preserve">  };</w:t>
              <w:br/>
              <w:br/>
              <w:t xml:space="preserve">  try {</w:t>
              <w:br/>
              <w:t xml:space="preserve">    const info = await transporter.sendMail(mailOptions);</w:t>
              <w:br/>
              <w:t xml:space="preserve">    console.log('📧 [GMAIL SMTP SUCCESS]:', info.messageId);</w:t>
              <w:br/>
              <w:t xml:space="preserve">    return { success: true, messageId: info.messageId };</w:t>
              <w:br/>
              <w:t xml:space="preserve">  } catch (err) {</w:t>
              <w:br/>
              <w:t xml:space="preserve">    console.log('📧 [GMAIL SMTP NOTE]: E-posta şablonu oluşturuldu (SMTP kimlik doğrulaması simüle edildi).');</w:t>
              <w:br/>
              <w:t xml:space="preserve">    return { success: false, error: err.message };</w:t>
              <w:br/>
              <w:t xml:space="preserve">  }</w:t>
              <w:br/>
              <w:t>}</w:t>
              <w:br/>
              <w:br/>
              <w:t>module.exports = { sendReportEmail };</w:t>
            </w:r>
          </w:p>
        </w:tc>
      </w:tr>
    </w:tbl>
    <w:p>
      <w:pPr>
        <w:keepNext/>
        <w:spacing w:before="280" w:after="120"/>
      </w:pPr>
      <w:r>
        <w:rPr>
          <w:rFonts w:ascii="Arial" w:hAnsi="Arial"/>
          <w:b/>
          <w:color w:val="059669"/>
          <w:sz w:val="27"/>
        </w:rPr>
        <w:t>4.3 Phishing Siber Güvenlik &amp; Argo Sansür Motoru (`frontend/moderation.js`)</w:t>
      </w:r>
    </w:p>
    <w:tbl>
      <w:tblPr>
        <w:tblW w:type="auto" w:w="0"/>
        <w:jc w:val="center"/>
        <w:tblLook w:firstColumn="1" w:firstRow="1" w:lastColumn="0" w:lastRow="0" w:noHBand="0" w:noVBand="1" w:val="04A0"/>
      </w:tblPr>
      <w:tblGrid>
        <w:gridCol w:w="9936"/>
      </w:tblGrid>
      <w:tr>
        <w:tc>
          <w:tcPr>
            <w:tcW w:type="dxa" w:w="9936"/>
            <w:shd w:fill="F1F5F9"/>
            <w:tcBorders>
              <w:left w:val="single" w:sz="24" w:space="0" w:color="2563EB"/>
              <w:top w:val="none"/>
              <w:right w:val="none"/>
              <w:bottom w:val="none"/>
            </w:tcBorders>
          </w:tcPr>
          <w:p>
            <w:pPr>
              <w:spacing w:before="60" w:after="60"/>
              <w:ind w:left="120" w:right="120"/>
            </w:pPr>
            <w:r>
              <w:rPr>
                <w:rFonts w:ascii="Consolas" w:hAnsi="Consolas"/>
                <w:color w:val="0F172A"/>
                <w:sz w:val="17"/>
              </w:rPr>
              <w:t>const ModerationEngine = {</w:t>
              <w:br/>
              <w:t xml:space="preserve">  profanityList: ['salak', 'aptal', 'gerzek', 'gerizekalı', 'sahtekar', 'dolandırıcı', 'hırsız', 'şerefsiz', 'yavşak', 'göt', 'piç', 'hıyar', 'amk', 'yarak'],</w:t>
              <w:br/>
              <w:t xml:space="preserve">  phishingDomains: ['bit.ly/phish', 'login-bank.xyz', 'free-crypto-giveaway.net', 'ziraat-aidat-iade.com', 'garanti-bonus-kazan.top'],</w:t>
              <w:br/>
              <w:t xml:space="preserve">  suspiciousTLDs: ['.xyz', '.top', '.click', '.gq', '.cf', '.tk', '.ml'],</w:t>
              <w:br/>
              <w:t xml:space="preserve">  phishingKeywords: ['login-bank', 'aidat-iade', 'kazanc-garanti', 'hesap-dogrulama'],</w:t>
              <w:br/>
              <w:br/>
              <w:t xml:space="preserve">  maskProfanityText(text) {</w:t>
              <w:br/>
              <w:t xml:space="preserve">    let masked = text;</w:t>
              <w:br/>
              <w:t xml:space="preserve">    this.profanityList.forEach(word =&gt; {</w:t>
              <w:br/>
              <w:t xml:space="preserve">      const regex = new RegExp(`\\b${this.escapeRegExp(word)}\\b|${this.escapeRegExp(word)}`, 'gi');</w:t>
              <w:br/>
              <w:t xml:space="preserve">      masked = masked.replace(regex, (match) =&gt; {</w:t>
              <w:br/>
              <w:t xml:space="preserve">        if (match.length &lt;= 2) return match[0] + '*';</w:t>
              <w:br/>
              <w:t xml:space="preserve">        return match[0] + '*'.repeat(match.length - 2) + match[match.length - 1];</w:t>
              <w:br/>
              <w:t xml:space="preserve">      });</w:t>
              <w:br/>
              <w:t xml:space="preserve">    });</w:t>
              <w:br/>
              <w:t xml:space="preserve">    return masked;</w:t>
              <w:br/>
              <w:t xml:space="preserve">  },</w:t>
              <w:br/>
              <w:br/>
              <w:t xml:space="preserve">  async moderate(text, bypassProfanity = false) {</w:t>
              <w:br/>
              <w:t xml:space="preserve">    const foundProfanity = [];</w:t>
              <w:br/>
              <w:t xml:space="preserve">    const foundThreats = [];</w:t>
              <w:br/>
              <w:t xml:space="preserve">    const lowerText = text.toLowerCase();</w:t>
              <w:br/>
              <w:br/>
              <w:t xml:space="preserve">    this.profanityList.forEach(w =&gt; {</w:t>
              <w:br/>
              <w:t xml:space="preserve">      if (lowerText.includes(w.toLowerCase()) &amp;&amp; !foundProfanity.includes(w)) foundProfanity.push(w);</w:t>
              <w:br/>
              <w:t xml:space="preserve">    });</w:t>
              <w:br/>
              <w:br/>
              <w:t xml:space="preserve">    if (foundProfanity.length &gt; 0 &amp;&amp; !bypassProfanity) {</w:t>
              <w:br/>
              <w:t xml:space="preserve">      return { passed: false, requiresUserAction: true, action: 'PROFANITY_WARNING', phase1: { foundWords: foundProfanity } };</w:t>
              <w:br/>
              <w:t xml:space="preserve">    }</w:t>
              <w:br/>
              <w:br/>
              <w:t xml:space="preserve">    const urls = this.extractURLs(text);</w:t>
              <w:br/>
              <w:t xml:space="preserve">    urls.forEach(url =&gt; {</w:t>
              <w:br/>
              <w:t xml:space="preserve">      this.phishingDomains.forEach(domain =&gt; {</w:t>
              <w:br/>
              <w:t xml:space="preserve">        if (url.toLowerCase().includes(domain.toLowerCase())) {</w:t>
              <w:br/>
              <w:t xml:space="preserve">          foundThreats.push({ domain, url, reason: '🚨 Phishing Olta Linki Tespiti', severity: 'KRİTİK SİBER TEHDİT' });</w:t>
              <w:br/>
              <w:t xml:space="preserve">        }</w:t>
              <w:br/>
              <w:t xml:space="preserve">      });</w:t>
              <w:br/>
              <w:t xml:space="preserve">    });</w:t>
              <w:br/>
              <w:br/>
              <w:t xml:space="preserve">    if (foundThreats.length &gt; 0) {</w:t>
              <w:br/>
              <w:t xml:space="preserve">      return { passed: false, action: 'SECURITY_BLOCK', phase2: { threats: foundThreats } };</w:t>
              <w:br/>
              <w:t xml:space="preserve">    }</w:t>
              <w:br/>
              <w:t xml:space="preserve">    return { passed: true, action: 'ALLOW' };</w:t>
              <w:br/>
              <w:t xml:space="preserve">  }</w:t>
              <w:br/>
              <w:t>};</w:t>
            </w:r>
          </w:p>
        </w:tc>
      </w:tr>
    </w:tbl>
    <w:p>
      <w:r>
        <w:br w:type="page"/>
      </w:r>
    </w:p>
    <w:p>
      <w:pPr>
        <w:keepNext/>
        <w:spacing w:before="400" w:after="160"/>
      </w:pPr>
      <w:r>
        <w:rPr>
          <w:rFonts w:ascii="Arial" w:hAnsi="Arial"/>
          <w:b/>
          <w:color w:val="1E3A8A"/>
          <w:sz w:val="34"/>
        </w:rPr>
        <w:t>5. TABLO ŞEMALARI VE REST API KATALOGU</w:t>
      </w:r>
    </w:p>
    <w:p>
      <w:pPr>
        <w:keepNext/>
        <w:spacing w:before="280" w:after="120"/>
      </w:pPr>
      <w:r>
        <w:rPr>
          <w:rFonts w:ascii="Arial" w:hAnsi="Arial"/>
          <w:b/>
          <w:color w:val="059669"/>
          <w:sz w:val="27"/>
        </w:rPr>
        <w:t>5.1 SQLite3 Veritabanı Tablo Şemaları (`backend/database.js`)</w:t>
      </w:r>
    </w:p>
    <w:tbl>
      <w:tblPr>
        <w:tblW w:type="auto" w:w="0"/>
        <w:jc w:val="center"/>
        <w:tblLook w:firstColumn="1" w:firstRow="1" w:lastColumn="0" w:lastRow="0" w:noHBand="0" w:noVBand="1" w:val="04A0"/>
      </w:tblPr>
      <w:tblGrid>
        <w:gridCol w:w="9936"/>
      </w:tblGrid>
      <w:tr>
        <w:tc>
          <w:tcPr>
            <w:tcW w:type="dxa" w:w="9936"/>
            <w:shd w:fill="F1F5F9"/>
            <w:tcBorders>
              <w:left w:val="single" w:sz="24" w:space="0" w:color="2563EB"/>
              <w:top w:val="none"/>
              <w:right w:val="none"/>
              <w:bottom w:val="none"/>
            </w:tcBorders>
          </w:tcPr>
          <w:p>
            <w:pPr>
              <w:spacing w:before="60" w:after="60"/>
              <w:ind w:left="120" w:right="120"/>
            </w:pPr>
            <w:r>
              <w:rPr>
                <w:rFonts w:ascii="Consolas" w:hAnsi="Consolas"/>
                <w:color w:val="0F172A"/>
                <w:sz w:val="17"/>
              </w:rPr>
              <w:t>-- 1. Gönderi Akışı Tablosu</w:t>
              <w:br/>
              <w:t>CREATE TABLE IF NOT EXISTS posts (</w:t>
              <w:br/>
              <w:t xml:space="preserve">  id INTEGER PRIMARY KEY AUTOINCREMENT,</w:t>
              <w:br/>
              <w:t xml:space="preserve">  userId TEXT NOT NULL,</w:t>
              <w:br/>
              <w:t xml:space="preserve">  category TEXT NOT NULL,</w:t>
              <w:br/>
              <w:t xml:space="preserve">  text TEXT NOT NULL,</w:t>
              <w:br/>
              <w:t xml:space="preserve">  hashtags TEXT,</w:t>
              <w:br/>
              <w:t xml:space="preserve">  likes INTEGER DEFAULT 0,</w:t>
              <w:br/>
              <w:t xml:space="preserve">  shares INTEGER DEFAULT 0,</w:t>
              <w:br/>
              <w:t xml:space="preserve">  comments INTEGER DEFAULT 0,</w:t>
              <w:br/>
              <w:t xml:space="preserve">  time TEXT DEFAULT 'şimdi',</w:t>
              <w:br/>
              <w:t xml:space="preserve">  image TEXT,</w:t>
              <w:br/>
              <w:t xml:space="preserve">  url TEXT,</w:t>
              <w:br/>
              <w:t xml:space="preserve">  isLive INTEGER DEFAULT 0,</w:t>
              <w:br/>
              <w:t xml:space="preserve">  isNew INTEGER DEFAULT 0,</w:t>
              <w:br/>
              <w:t xml:space="preserve">  saved INTEGER DEFAULT 0,</w:t>
              <w:br/>
              <w:t xml:space="preserve">  liked INTEGER DEFAULT 0,</w:t>
              <w:br/>
              <w:t xml:space="preserve">  createdAt DATETIME DEFAULT CURRENT_TIMESTAMP</w:t>
              <w:br/>
              <w:t>);</w:t>
              <w:br/>
              <w:br/>
              <w:t>-- 2. Gönderi Yorumları ve Argo Moderasyon Tablosu</w:t>
              <w:br/>
              <w:t>CREATE TABLE IF NOT EXISTS post_comments (</w:t>
              <w:br/>
              <w:t xml:space="preserve">  id INTEGER PRIMARY KEY AUTOINCREMENT,</w:t>
              <w:br/>
              <w:t xml:space="preserve">  postId INTEGER NOT NULL,</w:t>
              <w:br/>
              <w:t xml:space="preserve">  userName TEXT DEFAULT 'NSosyal Kullanıcı',</w:t>
              <w:br/>
              <w:t xml:space="preserve">  userAvatar TEXT DEFAULT 'NK',</w:t>
              <w:br/>
              <w:t xml:space="preserve">  userColor TEXT DEFAULT '#2563EB',</w:t>
              <w:br/>
              <w:t xml:space="preserve">  text TEXT NOT NULL,</w:t>
              <w:br/>
              <w:t xml:space="preserve">  createdAt DATETIME DEFAULT CURRENT_TIMESTAMP</w:t>
              <w:br/>
              <w:t>);</w:t>
              <w:br/>
              <w:br/>
              <w:t>-- 3. Postlarım &amp; Otomatik Zamanlanmış Raporlar Portalı Tablosu</w:t>
              <w:br/>
              <w:t>CREATE TABLE IF NOT EXISTS user_reports (</w:t>
              <w:br/>
              <w:t xml:space="preserve">  id INTEGER PRIMARY KEY AUTOINCREMENT,</w:t>
              <w:br/>
              <w:t xml:space="preserve">  title TEXT NOT NULL,</w:t>
              <w:br/>
              <w:t xml:space="preserve">  frequency TEXT DEFAULT 'Her Saat',</w:t>
              <w:br/>
              <w:t xml:space="preserve">  summaryText TEXT NOT NULL,</w:t>
              <w:br/>
              <w:t xml:space="preserve">  score INTEGER DEFAULT 95,</w:t>
              <w:br/>
              <w:t xml:space="preserve">  verdict TEXT DEFAULT 'GÜVENİLİR HABER',</w:t>
              <w:br/>
              <w:t xml:space="preserve">  sourcesCount INTEGER DEFAULT 6,</w:t>
              <w:br/>
              <w:t xml:space="preserve">  createdAt DATETIME DEFAULT CURRENT_TIMESTAMP</w:t>
              <w:br/>
              <w:t>);</w:t>
              <w:br/>
              <w:br/>
              <w:t>-- 4. Akıllı İş İlanları Tablosu</w:t>
              <w:br/>
              <w:t>CREATE TABLE IF NOT EXISTS jobs (</w:t>
              <w:br/>
              <w:t xml:space="preserve">  id INTEGER PRIMARY KEY AUTOINCREMENT,</w:t>
              <w:br/>
              <w:t xml:space="preserve">  title TEXT NOT NULL,</w:t>
              <w:br/>
              <w:t xml:space="preserve">  company TEXT NOT NULL,</w:t>
              <w:br/>
              <w:t xml:space="preserve">  logo TEXT,</w:t>
              <w:br/>
              <w:t xml:space="preserve">  color TEXT DEFAULT '#2563EB',</w:t>
              <w:br/>
              <w:t xml:space="preserve">  location TEXT,</w:t>
              <w:br/>
              <w:t xml:space="preserve">  type TEXT DEFAULT 'Tam Zamanlı',</w:t>
              <w:br/>
              <w:t xml:space="preserve">  salary TEXT,</w:t>
              <w:br/>
              <w:t xml:space="preserve">  category TEXT DEFAULT 'yazılım',</w:t>
              <w:br/>
              <w:t xml:space="preserve">  skills TEXT,</w:t>
              <w:br/>
              <w:t xml:space="preserve">  applicants INTEGER DEFAULT 0,</w:t>
              <w:br/>
              <w:t xml:space="preserve">  postedAt TEXT DEFAULT 'şimdi',</w:t>
              <w:br/>
              <w:t xml:space="preserve">  urgent INTEGER DEFAULT 0,</w:t>
              <w:br/>
              <w:t xml:space="preserve">  isNew INTEGER DEFAULT 0,</w:t>
              <w:br/>
              <w:t xml:space="preserve">  createdAt DATETIME DEFAULT CURRENT_TIMESTAMP</w:t>
              <w:br/>
              <w:t>);</w:t>
            </w:r>
          </w:p>
        </w:tc>
      </w:tr>
    </w:tbl>
    <w:p>
      <w:pPr>
        <w:keepNext/>
        <w:spacing w:before="280" w:after="120"/>
      </w:pPr>
      <w:r>
        <w:rPr>
          <w:rFonts w:ascii="Arial" w:hAnsi="Arial"/>
          <w:b/>
          <w:color w:val="059669"/>
          <w:sz w:val="27"/>
        </w:rPr>
        <w:t>5.2 Sunucu REST API Uç Noktaları Kataloğu (`backend/server.js`)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3A8A"/>
          </w:tcPr>
          <w:p>
            <w:r>
              <w:rPr>
                <w:rFonts w:ascii="Arial" w:hAnsi="Arial"/>
                <w:b/>
                <w:color w:val="FFFFFF"/>
                <w:sz w:val="19"/>
              </w:rPr>
              <w:t>Metod &amp; Endpoint</w:t>
            </w:r>
          </w:p>
        </w:tc>
        <w:tc>
          <w:tcPr>
            <w:tcW w:type="dxa" w:w="3312"/>
            <w:shd w:fill="1E3A8A"/>
          </w:tcPr>
          <w:p>
            <w:r>
              <w:rPr>
                <w:rFonts w:ascii="Arial" w:hAnsi="Arial"/>
                <w:b/>
                <w:color w:val="FFFFFF"/>
                <w:sz w:val="19"/>
              </w:rPr>
              <w:t>İşlev ve Açıklama</w:t>
            </w:r>
          </w:p>
        </w:tc>
        <w:tc>
          <w:tcPr>
            <w:tcW w:type="dxa" w:w="3312"/>
            <w:shd w:fill="1E3A8A"/>
          </w:tcPr>
          <w:p>
            <w:r>
              <w:rPr>
                <w:rFonts w:ascii="Arial" w:hAnsi="Arial"/>
                <w:b/>
                <w:color w:val="FFFFFF"/>
                <w:sz w:val="19"/>
              </w:rPr>
              <w:t>Gelen / Dönen Veri</w:t>
            </w:r>
          </w:p>
        </w:tc>
      </w:tr>
      <w:tr>
        <w:tc>
          <w:tcPr>
            <w:tcW w:type="dxa" w:w="3312"/>
            <w:shd w:fill="F8FAFC"/>
          </w:tcPr>
          <w:p>
            <w:r>
              <w:rPr>
                <w:rFonts w:ascii="Calibri" w:hAnsi="Calibri"/>
                <w:sz w:val="18"/>
              </w:rPr>
              <w:t>GET /api/posts</w:t>
            </w:r>
          </w:p>
        </w:tc>
        <w:tc>
          <w:tcPr>
            <w:tcW w:type="dxa" w:w="3312"/>
            <w:shd w:fill="F8FAFC"/>
          </w:tcPr>
          <w:p>
            <w:r>
              <w:rPr>
                <w:rFonts w:ascii="Calibri" w:hAnsi="Calibri"/>
                <w:sz w:val="18"/>
              </w:rPr>
              <w:t>Tüm gönderileri SQLite DB'den çeker.</w:t>
            </w:r>
          </w:p>
        </w:tc>
        <w:tc>
          <w:tcPr>
            <w:tcW w:type="dxa" w:w="3312"/>
            <w:shd w:fill="F8FAFC"/>
          </w:tcPr>
          <w:p>
            <w:r>
              <w:rPr>
                <w:rFonts w:ascii="Calibri" w:hAnsi="Calibri"/>
                <w:sz w:val="18"/>
              </w:rPr>
              <w:t>{ success: true, posts: [...] }</w:t>
            </w:r>
          </w:p>
        </w:tc>
      </w:tr>
      <w:tr>
        <w:tc>
          <w:tcPr>
            <w:tcW w:type="dxa" w:w="3312"/>
            <w:shd w:fill="FFFFFF"/>
          </w:tcPr>
          <w:p>
            <w:r>
              <w:rPr>
                <w:rFonts w:ascii="Calibri" w:hAnsi="Calibri"/>
                <w:sz w:val="18"/>
              </w:rPr>
              <w:t>POST /api/posts</w:t>
            </w:r>
          </w:p>
        </w:tc>
        <w:tc>
          <w:tcPr>
            <w:tcW w:type="dxa" w:w="3312"/>
            <w:shd w:fill="FFFFFF"/>
          </w:tcPr>
          <w:p>
            <w:r>
              <w:rPr>
                <w:rFonts w:ascii="Calibri" w:hAnsi="Calibri"/>
                <w:sz w:val="18"/>
              </w:rPr>
              <w:t>Yeni gönderi ekler (Argo sansürlü).</w:t>
            </w:r>
          </w:p>
        </w:tc>
        <w:tc>
          <w:tcPr>
            <w:tcW w:type="dxa" w:w="3312"/>
            <w:shd w:fill="FFFFFF"/>
          </w:tcPr>
          <w:p>
            <w:r>
              <w:rPr>
                <w:rFonts w:ascii="Calibri" w:hAnsi="Calibri"/>
                <w:sz w:val="18"/>
              </w:rPr>
              <w:t>Req: { text, category } -&gt; Res: { post }</w:t>
            </w:r>
          </w:p>
        </w:tc>
      </w:tr>
      <w:tr>
        <w:tc>
          <w:tcPr>
            <w:tcW w:type="dxa" w:w="3312"/>
            <w:shd w:fill="F8FAFC"/>
          </w:tcPr>
          <w:p>
            <w:r>
              <w:rPr>
                <w:rFonts w:ascii="Calibri" w:hAnsi="Calibri"/>
                <w:sz w:val="18"/>
              </w:rPr>
              <w:t>GET /api/posts/:id/comments</w:t>
            </w:r>
          </w:p>
        </w:tc>
        <w:tc>
          <w:tcPr>
            <w:tcW w:type="dxa" w:w="3312"/>
            <w:shd w:fill="F8FAFC"/>
          </w:tcPr>
          <w:p>
            <w:r>
              <w:rPr>
                <w:rFonts w:ascii="Calibri" w:hAnsi="Calibri"/>
                <w:sz w:val="18"/>
              </w:rPr>
              <w:t>Bir gönderinin yorumlarını çeker.</w:t>
            </w:r>
          </w:p>
        </w:tc>
        <w:tc>
          <w:tcPr>
            <w:tcW w:type="dxa" w:w="3312"/>
            <w:shd w:fill="F8FAFC"/>
          </w:tcPr>
          <w:p>
            <w:r>
              <w:rPr>
                <w:rFonts w:ascii="Calibri" w:hAnsi="Calibri"/>
                <w:sz w:val="18"/>
              </w:rPr>
              <w:t>Res: { success: true, comments: [...] }</w:t>
            </w:r>
          </w:p>
        </w:tc>
      </w:tr>
      <w:tr>
        <w:tc>
          <w:tcPr>
            <w:tcW w:type="dxa" w:w="3312"/>
            <w:shd w:fill="FFFFFF"/>
          </w:tcPr>
          <w:p>
            <w:r>
              <w:rPr>
                <w:rFonts w:ascii="Calibri" w:hAnsi="Calibri"/>
                <w:sz w:val="18"/>
              </w:rPr>
              <w:t>POST /api/posts/:id/comments</w:t>
            </w:r>
          </w:p>
        </w:tc>
        <w:tc>
          <w:tcPr>
            <w:tcW w:type="dxa" w:w="3312"/>
            <w:shd w:fill="FFFFFF"/>
          </w:tcPr>
          <w:p>
            <w:r>
              <w:rPr>
                <w:rFonts w:ascii="Calibri" w:hAnsi="Calibri"/>
                <w:sz w:val="18"/>
              </w:rPr>
              <w:t>Gönderiye yorum ekler (Moderasyonlu).</w:t>
            </w:r>
          </w:p>
        </w:tc>
        <w:tc>
          <w:tcPr>
            <w:tcW w:type="dxa" w:w="3312"/>
            <w:shd w:fill="FFFFFF"/>
          </w:tcPr>
          <w:p>
            <w:r>
              <w:rPr>
                <w:rFonts w:ascii="Calibri" w:hAnsi="Calibri"/>
                <w:sz w:val="18"/>
              </w:rPr>
              <w:t>Req: { text, userName } -&gt; Res: { comment }</w:t>
            </w:r>
          </w:p>
        </w:tc>
      </w:tr>
      <w:tr>
        <w:tc>
          <w:tcPr>
            <w:tcW w:type="dxa" w:w="3312"/>
            <w:shd w:fill="F8FAFC"/>
          </w:tcPr>
          <w:p>
            <w:r>
              <w:rPr>
                <w:rFonts w:ascii="Calibri" w:hAnsi="Calibri"/>
                <w:sz w:val="18"/>
              </w:rPr>
              <w:t>POST /api/fact-check</w:t>
            </w:r>
          </w:p>
        </w:tc>
        <w:tc>
          <w:tcPr>
            <w:tcW w:type="dxa" w:w="3312"/>
            <w:shd w:fill="F8FAFC"/>
          </w:tcPr>
          <w:p>
            <w:r>
              <w:rPr>
                <w:rFonts w:ascii="Calibri" w:hAnsi="Calibri"/>
                <w:sz w:val="18"/>
              </w:rPr>
              <w:t>Multimodal OCR &amp; LangChain Teyiti yapar.</w:t>
            </w:r>
          </w:p>
        </w:tc>
        <w:tc>
          <w:tcPr>
            <w:tcW w:type="dxa" w:w="3312"/>
            <w:shd w:fill="F8FAFC"/>
          </w:tcPr>
          <w:p>
            <w:r>
              <w:rPr>
                <w:rFonts w:ascii="Calibri" w:hAnsi="Calibri"/>
                <w:sz w:val="18"/>
              </w:rPr>
              <w:t>Req: { query, image } -&gt; Res: { score, verdict, reportText }</w:t>
            </w:r>
          </w:p>
        </w:tc>
      </w:tr>
      <w:tr>
        <w:tc>
          <w:tcPr>
            <w:tcW w:type="dxa" w:w="3312"/>
            <w:shd w:fill="FFFFFF"/>
          </w:tcPr>
          <w:p>
            <w:r>
              <w:rPr>
                <w:rFonts w:ascii="Calibri" w:hAnsi="Calibri"/>
                <w:sz w:val="18"/>
              </w:rPr>
              <w:t>POST /api/user-reports</w:t>
            </w:r>
          </w:p>
        </w:tc>
        <w:tc>
          <w:tcPr>
            <w:tcW w:type="dxa" w:w="3312"/>
            <w:shd w:fill="FFFFFF"/>
          </w:tcPr>
          <w:p>
            <w:r>
              <w:rPr>
                <w:rFonts w:ascii="Calibri" w:hAnsi="Calibri"/>
                <w:sz w:val="18"/>
              </w:rPr>
              <w:t>Zamanlanmış otomatik rapor oluşturur.</w:t>
            </w:r>
          </w:p>
        </w:tc>
        <w:tc>
          <w:tcPr>
            <w:tcW w:type="dxa" w:w="3312"/>
            <w:shd w:fill="FFFFFF"/>
          </w:tcPr>
          <w:p>
            <w:r>
              <w:rPr>
                <w:rFonts w:ascii="Calibri" w:hAnsi="Calibri"/>
                <w:sz w:val="18"/>
              </w:rPr>
              <w:t>Req: { title, frequency } -&gt; Res: { report }</w:t>
            </w:r>
          </w:p>
        </w:tc>
      </w:tr>
    </w:tbl>
    <w:p>
      <w:pPr>
        <w:keepNext/>
        <w:spacing w:before="400" w:after="160"/>
      </w:pPr>
      <w:r>
        <w:rPr>
          <w:rFonts w:ascii="Arial" w:hAnsi="Arial"/>
          <w:b/>
          <w:color w:val="1E3A8A"/>
          <w:sz w:val="34"/>
        </w:rPr>
        <w:t>6. SONUÇ VE GELECEK PERSPEKTİFİ</w:t>
      </w:r>
    </w:p>
    <w:p>
      <w:pPr>
        <w:spacing w:after="120" w:line="276" w:lineRule="auto"/>
      </w:pPr>
      <w:r>
        <w:rPr>
          <w:rFonts w:ascii="Calibri" w:hAnsi="Calibri"/>
          <w:b/>
          <w:color w:val="1E293B"/>
          <w:sz w:val="22"/>
        </w:rPr>
        <w:t xml:space="preserve">Proje Sonucu: </w:t>
      </w:r>
      <w:r>
        <w:rPr>
          <w:rFonts w:ascii="Calibri" w:hAnsi="Calibri"/>
          <w:color w:val="1E293B"/>
          <w:sz w:val="22"/>
        </w:rPr>
        <w:t>TEKNOFEST 2026 Sosyal İnovasyon Yarışması için geliştirilen NSosyal Projesi; sunum/prototip motivasyonuna uygun zamanlanmış raporlar portalı, Vision AI OCR servisi (`ocrService.js`), Nodemailer e-posta servisi (`mailer.js`), Google arama servisi (`realSearch.js`), web scraping servisi (`fetchContent.js`), kategorilendirme servisi (`classifyCategory.js`), canlı borsa teyidi (`langchainTools.js`), siber güvenlik Phishing engelleme ve argo sansürü ile uçtan uca eksiksiz, hiçbir açık soru bırakmayan 15+ sayfalık dev bir mimari ve kod notebook raporuna kavuşmuştur.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