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Arial" w:hAnsi="Arial"/>
          <w:b/>
          <w:color w:val="2563EB"/>
          <w:sz w:val="38"/>
        </w:rPr>
        <w:t>TEKNOFEST 2026 SOSYAL İNOVASYON YARIŞMASI</w:t>
        <w:br/>
        <w:t>PROJE TEKNİK VE İŞLEVSEL AÇIKLAMA DÖKÜMANI</w:t>
      </w:r>
    </w:p>
    <w:p>
      <w:pPr>
        <w:spacing w:after="320"/>
        <w:jc w:val="center"/>
      </w:pPr>
      <w:r>
        <w:rPr>
          <w:rFonts w:ascii="Calibri" w:hAnsi="Calibri"/>
          <w:i/>
          <w:color w:val="1E293B"/>
          <w:sz w:val="25"/>
        </w:rPr>
        <w:t>NSosyal: Kullanıcının Güvenle ve Faydayla Gezebileceği Yapay Zekâ Destekli Sosyal Medya ve Akıllı Kariyer Ekosistemi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8"/>
              </w:rPr>
              <w:t>🏆 TEKNOFEST 2026 | 🏢 2N MEDYA &amp; T3 VAKFI | 🛡️ SAFE &amp; HIGH-UTILITY AI SOCIAL NETWORK</w:t>
            </w:r>
          </w:p>
        </w:tc>
      </w:tr>
    </w:tbl>
    <w:p>
      <w:pPr>
        <w:spacing w:after="200"/>
      </w:pPr>
    </w:p>
    <w:p>
      <w:pPr>
        <w:keepNext/>
        <w:spacing w:before="320" w:after="100"/>
      </w:pPr>
      <w:r>
        <w:rPr>
          <w:rFonts w:ascii="Arial" w:hAnsi="Arial"/>
          <w:b/>
          <w:color w:val="2563EB"/>
          <w:sz w:val="28"/>
        </w:rPr>
        <w:t>1. PROJE KÜNYESİ VE GENEL BİLGİLER</w:t>
      </w:r>
    </w:p>
    <w:p>
      <w:pPr>
        <w:spacing w:after="160"/>
      </w:pPr>
      <w:r>
        <w:rPr>
          <w:b/>
        </w:rPr>
        <w:t xml:space="preserve">• Tam Proje Başlığı: </w:t>
      </w:r>
      <w:r>
        <w:t>NSosyal: Kullanıcının Güvenle ve Faydayla Gezebileceği Yapay Zekâ Destekli Sosyal Medya ve Akıllı Kariyer Ekosistemi</w:t>
        <w:br/>
      </w:r>
      <w:r>
        <w:rPr>
          <w:b/>
        </w:rPr>
        <w:t xml:space="preserve">• Yarışma Kategorisi: </w:t>
      </w:r>
      <w:r>
        <w:t>TEKNOFEST 2026 Sosyal İnovasyon Yarışması (2N MEDYA &amp; T3 VAKFI)</w:t>
        <w:br/>
      </w:r>
      <w:r>
        <w:rPr>
          <w:b/>
        </w:rPr>
        <w:t xml:space="preserve">• Temel Odak Noktası: </w:t>
      </w:r>
      <w:r>
        <w:t>Güvenli Gezinim, Dezenformasyonsuz İçerik Akışı, Siber Tehdit Engelleme ve Akıllı İstihdam Portalı</w:t>
        <w:br/>
      </w:r>
      <w:r>
        <w:rPr>
          <w:b/>
        </w:rPr>
        <w:t xml:space="preserve">• Çekirdek Teknolojiler: </w:t>
      </w:r>
      <w:r>
        <w:t>Node.js Express, Model Context Protocol (MCP v1.0), OpenAI GPT-4o LLM, LocalStorage Persistence, Akıllı İş İlanı &amp; Alarm Motoru</w:t>
        <w:br/>
      </w:r>
      <w:r>
        <w:rPr>
          <w:b/>
        </w:rPr>
        <w:t xml:space="preserve">• Canlı Sunucu Adresi: </w:t>
      </w:r>
      <w:r>
        <w:t>http://localhost:3005</w:t>
      </w:r>
    </w:p>
    <w:p>
      <w:pPr>
        <w:keepNext/>
        <w:spacing w:before="320" w:after="100"/>
      </w:pPr>
      <w:r>
        <w:rPr>
          <w:rFonts w:ascii="Arial" w:hAnsi="Arial"/>
          <w:b/>
          <w:color w:val="2563EB"/>
          <w:sz w:val="28"/>
        </w:rPr>
        <w:t>2. PROJE ÖZETİ (EXECUTIVE SUMMARY)</w:t>
      </w:r>
    </w:p>
    <w:p>
      <w:pPr>
        <w:spacing w:after="160"/>
      </w:pPr>
      <w:r>
        <w:t xml:space="preserve">Geleneksel sosyal medya platformlarında kullanıcılar sürekli bilgi kirliliği, tık tuzakları (clickbait), sahte haberler ve siber dolandırıcılık linkleri arasında kaybolmaktadır. </w:t>
      </w:r>
      <w:r>
        <w:rPr>
          <w:b/>
        </w:rPr>
        <w:t>NSosyal Projesi; kullanıcının sosyal medyada vakit geçirirken tamamen GÜVENLE VE FAYDAYLA gezebileceği</w:t>
      </w:r>
      <w:r>
        <w:t>, yapay zekâ ve Model Context Protocol (MCP) destekli yeni nesil bir sosyal ağ ve kariyer platformudur.</w:t>
      </w:r>
    </w:p>
    <w:p>
      <w:pPr>
        <w:keepNext/>
        <w:spacing w:before="320" w:after="100"/>
      </w:pPr>
      <w:r>
        <w:rPr>
          <w:rFonts w:ascii="Arial" w:hAnsi="Arial"/>
          <w:b/>
          <w:color w:val="2563EB"/>
          <w:sz w:val="28"/>
        </w:rPr>
        <w:t>3. GÜVENLE VE FAYDAYLA GEZİNİM İLKELERİMİZ</w:t>
      </w:r>
    </w:p>
    <w:p>
      <w:pPr>
        <w:spacing w:after="160"/>
      </w:pPr>
      <w:r>
        <w:t>NSosyal'in kullanıcısına sunduğu iki temel sütun:</w:t>
        <w:br/>
        <w:br/>
      </w:r>
      <w:r>
        <w:rPr>
          <w:b/>
        </w:rPr>
        <w:t xml:space="preserve">1. Güvenle Gezinim (Security &amp; Verification): </w:t>
      </w:r>
      <w:r>
        <w:t>Kullanıcı haber okurken şüpheye düşmez. Her gönderi kartındaki 'Doğrula' botu 10 farklı akademik/resmî veritabanını tarayarak gerçeği sunar. Phishing bağlantıları yayınlanmadan engellenir.</w:t>
        <w:br/>
        <w:br/>
      </w:r>
      <w:r>
        <w:rPr>
          <w:b/>
        </w:rPr>
        <w:t xml:space="preserve">2. Faydayla Gezinim (High Utility &amp; Career): </w:t>
      </w:r>
      <w:r>
        <w:t>Sosyal medyada geçen vakit boşa gitmez. Akıllı İş Portalı ve Canlı İş Alarmları sayesinde kullanıcı kendi alanındaki en yüksek maaşlı teknoloji ilanlarına anında ulaşır ve başvurabilir.</w:t>
      </w:r>
    </w:p>
    <w:p>
      <w:pPr>
        <w:keepNext/>
        <w:spacing w:before="320" w:after="100"/>
      </w:pPr>
      <w:r>
        <w:rPr>
          <w:rFonts w:ascii="Arial" w:hAnsi="Arial"/>
          <w:b/>
          <w:color w:val="2563EB"/>
          <w:sz w:val="28"/>
        </w:rPr>
        <w:t>4. GELENEKSEL SOSYAL MEDYADAN FARKLARIMIZ (NELERİ DEĞİŞTİRDİK?)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</w:tcPr>
          <w:p>
            <w:r>
              <w:rPr>
                <w:b/>
                <w:color w:val="FFFFFF"/>
                <w:sz w:val="19"/>
              </w:rPr>
              <w:t>Kriter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  <w:sz w:val="19"/>
              </w:rPr>
              <w:t>Geleneksel Sosyal Medya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  <w:sz w:val="19"/>
              </w:rPr>
              <w:t>NSosyal İnovasyon Platformu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60" w:after="60"/>
            </w:pPr>
            <w:r>
              <w:rPr>
                <w:sz w:val="18"/>
              </w:rPr>
              <w:t>Gezinim Deneyimi</w:t>
            </w:r>
          </w:p>
        </w:tc>
        <w:tc>
          <w:tcPr>
            <w:tcW w:type="dxa" w:w="3120"/>
            <w:shd w:fill="F8FAFC"/>
          </w:tcPr>
          <w:p>
            <w:pPr>
              <w:spacing w:before="60" w:after="60"/>
            </w:pPr>
            <w:r>
              <w:rPr>
                <w:sz w:val="18"/>
              </w:rPr>
              <w:t>Stresli, bilgi kirliliği ve tık tuzakları.</w:t>
            </w:r>
          </w:p>
        </w:tc>
        <w:tc>
          <w:tcPr>
            <w:tcW w:type="dxa" w:w="3120"/>
            <w:shd w:fill="F8FAFC"/>
          </w:tcPr>
          <w:p>
            <w:pPr>
              <w:spacing w:before="60" w:after="60"/>
            </w:pPr>
            <w:r>
              <w:rPr>
                <w:sz w:val="18"/>
              </w:rPr>
              <w:t>Tamamen Güvenle ve Faydayla gezinim odaklı ortam.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Doğruluk Denetimi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Yetersiz, manuel raporlama ve dezenformasyon.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Anlık MCP &amp; OpenAI LLM destekli 10 kaynaklı otomatik teyit.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60" w:after="60"/>
            </w:pPr>
            <w:r>
              <w:rPr>
                <w:sz w:val="18"/>
              </w:rPr>
              <w:t>İş &amp; Kariyer Faydası</w:t>
            </w:r>
          </w:p>
        </w:tc>
        <w:tc>
          <w:tcPr>
            <w:tcW w:type="dxa" w:w="3120"/>
            <w:shd w:fill="F8FAFC"/>
          </w:tcPr>
          <w:p>
            <w:pPr>
              <w:spacing w:before="60" w:after="60"/>
            </w:pPr>
            <w:r>
              <w:rPr>
                <w:sz w:val="18"/>
              </w:rPr>
              <w:t>Kullanıcıya somut kariyer faydası sağlamaz.</w:t>
            </w:r>
          </w:p>
        </w:tc>
        <w:tc>
          <w:tcPr>
            <w:tcW w:type="dxa" w:w="3120"/>
            <w:shd w:fill="F8FAFC"/>
          </w:tcPr>
          <w:p>
            <w:pPr>
              <w:spacing w:before="60" w:after="60"/>
            </w:pPr>
            <w:r>
              <w:rPr>
                <w:sz w:val="18"/>
              </w:rPr>
              <w:t>Entegre İş Portalı, ilan ekleme ve canlı İş Alarmı kurma.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Bilgi Güvenliği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Phishing linkleri ve dolandırıcılık riski yüksek.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Yayın anında otomatik siber tehdit ve phishing engelleme.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60" w:after="60"/>
            </w:pPr>
            <w:r>
              <w:rPr>
                <w:sz w:val="18"/>
              </w:rPr>
              <w:t>Kaynak Şeffaflığı</w:t>
            </w:r>
          </w:p>
        </w:tc>
        <w:tc>
          <w:tcPr>
            <w:tcW w:type="dxa" w:w="3120"/>
            <w:shd w:fill="F8FAFC"/>
          </w:tcPr>
          <w:p>
            <w:pPr>
              <w:spacing w:before="60" w:after="60"/>
            </w:pPr>
            <w:r>
              <w:rPr>
                <w:sz w:val="18"/>
              </w:rPr>
              <w:t>Haber kaynağı verilmez.</w:t>
            </w:r>
          </w:p>
        </w:tc>
        <w:tc>
          <w:tcPr>
            <w:tcW w:type="dxa" w:w="3120"/>
            <w:shd w:fill="F8FAFC"/>
          </w:tcPr>
          <w:p>
            <w:pPr>
              <w:spacing w:before="60" w:after="60"/>
            </w:pPr>
            <w:r>
              <w:rPr>
                <w:sz w:val="18"/>
              </w:rPr>
              <w:t>Tüm 10 resmî/akademik kaynak %100 canlı linklerle haritalandırılır.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Veri Kalıcılığı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Gönderiler ve ilanlar çabuk kaybolur.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LocalStorage altyapısı ile tarayıcı kapatılsa dahi veriler saklanır.</w:t>
            </w:r>
          </w:p>
        </w:tc>
      </w:tr>
    </w:tbl>
    <w:p>
      <w:pPr>
        <w:spacing w:after="160"/>
      </w:pPr>
    </w:p>
    <w:p>
      <w:pPr>
        <w:keepNext/>
        <w:spacing w:before="320" w:after="100"/>
      </w:pPr>
      <w:r>
        <w:rPr>
          <w:rFonts w:ascii="Arial" w:hAnsi="Arial"/>
          <w:b/>
          <w:color w:val="2563EB"/>
          <w:sz w:val="28"/>
        </w:rPr>
        <w:t>5. YAPAY ZEKÂ AGENT'ININ (OMNI-AGENT) ROLÜ</w:t>
      </w:r>
    </w:p>
    <w:p>
      <w:pPr>
        <w:pStyle w:val="ListBullet"/>
        <w:spacing w:before="40" w:after="60"/>
      </w:pPr>
      <w:r>
        <w:rPr>
          <w:b/>
          <w:color w:val="1E293B"/>
        </w:rPr>
        <w:t xml:space="preserve">1. 10 Kaynaklı Derin Fact-Check: </w:t>
      </w:r>
      <w:r>
        <w:t>Google Scholar, DergiPark, YÖK, Resmî Gazete, AA, TRT, BBC, Habertürk, Hürriyet ve Google News taraması.</w:t>
      </w:r>
    </w:p>
    <w:p>
      <w:pPr>
        <w:pStyle w:val="ListBullet"/>
        <w:spacing w:before="40" w:after="60"/>
      </w:pPr>
      <w:r>
        <w:rPr>
          <w:b/>
          <w:color w:val="1E293B"/>
        </w:rPr>
        <w:t xml:space="preserve">2. Akıllı İş Alarmı Motoru: </w:t>
      </w:r>
      <w:r>
        <w:t>Kullanıcının kriterine uygun iş ilanı eklendiğinde canlı yapay zekâ bildirimi üretir.</w:t>
      </w:r>
    </w:p>
    <w:p>
      <w:pPr>
        <w:pStyle w:val="ListBullet"/>
        <w:spacing w:before="40" w:after="60"/>
      </w:pPr>
      <w:r>
        <w:rPr>
          <w:b/>
          <w:color w:val="1E293B"/>
        </w:rPr>
        <w:t xml:space="preserve">3. Bilgisayardan Dosya Yükleme (FileReader DataURL): </w:t>
      </w:r>
      <w:r>
        <w:t>Görsel eklemede yerel dosya gezgini desteği.</w:t>
      </w:r>
    </w:p>
    <w:p>
      <w:pPr>
        <w:pStyle w:val="ListBullet"/>
        <w:spacing w:before="40" w:after="60"/>
      </w:pPr>
      <w:r>
        <w:rPr>
          <w:b/>
          <w:color w:val="1E293B"/>
        </w:rPr>
        <w:t xml:space="preserve">4. Akış Özetleme &amp; Gmail Bülteni: </w:t>
      </w:r>
      <w:r>
        <w:t>Gündemi özetler ve e-posta olarak kullanıcıya ulaştırır.</w:t>
      </w:r>
    </w:p>
    <w:p>
      <w:pPr>
        <w:keepNext/>
        <w:spacing w:before="320" w:after="100"/>
      </w:pPr>
      <w:r>
        <w:rPr>
          <w:rFonts w:ascii="Arial" w:hAnsi="Arial"/>
          <w:b/>
          <w:color w:val="2563EB"/>
          <w:sz w:val="28"/>
        </w:rPr>
        <w:t>6. SONUÇ VE VİZYON</w:t>
      </w:r>
    </w:p>
    <w:p>
      <w:pPr>
        <w:spacing w:after="200"/>
      </w:pPr>
      <w:r>
        <w:t>NSosyal; kullanıcının internette vakit geçirirken hem güvenle hem de gerçek bir toplumsal ve kariyer faydasıyla gezebileceği Türkiye'nin ilk yapay zekâ doğrulamalı sosyal medya ekosistemidir.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