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65B7" w14:textId="2FAF9EDC" w:rsidR="00DE6A88" w:rsidRDefault="000132A8" w:rsidP="000132A8">
      <w:pPr>
        <w:pStyle w:val="Title"/>
        <w:rPr>
          <w:sz w:val="28"/>
          <w:szCs w:val="28"/>
        </w:rPr>
      </w:pPr>
      <w:r>
        <w:rPr>
          <w:sz w:val="28"/>
          <w:szCs w:val="28"/>
        </w:rPr>
        <w:t>hASTA KAYIT UYGULAMASI DOKÜMANTASYON</w:t>
      </w:r>
    </w:p>
    <w:p w14:paraId="42BFC11D" w14:textId="17D57E14" w:rsidR="000132A8" w:rsidRDefault="000132A8" w:rsidP="000132A8">
      <w:pPr>
        <w:rPr>
          <w:rFonts w:ascii="Times New Roman" w:hAnsi="Times New Roman" w:cs="Times New Roman"/>
          <w:b/>
          <w:bCs/>
          <w:sz w:val="24"/>
          <w:szCs w:val="24"/>
        </w:rPr>
      </w:pPr>
      <w:r>
        <w:rPr>
          <w:rFonts w:ascii="Times New Roman" w:hAnsi="Times New Roman" w:cs="Times New Roman"/>
          <w:b/>
          <w:bCs/>
          <w:sz w:val="24"/>
          <w:szCs w:val="24"/>
        </w:rPr>
        <w:t>HAZIRLAYAN</w:t>
      </w:r>
    </w:p>
    <w:p w14:paraId="1BBAF984" w14:textId="5198ED31" w:rsidR="000132A8" w:rsidRDefault="000132A8" w:rsidP="000132A8">
      <w:pPr>
        <w:rPr>
          <w:rFonts w:ascii="Times New Roman" w:hAnsi="Times New Roman" w:cs="Times New Roman"/>
          <w:sz w:val="24"/>
          <w:szCs w:val="24"/>
        </w:rPr>
      </w:pPr>
      <w:r>
        <w:rPr>
          <w:rFonts w:ascii="Times New Roman" w:hAnsi="Times New Roman" w:cs="Times New Roman"/>
          <w:sz w:val="24"/>
          <w:szCs w:val="24"/>
        </w:rPr>
        <w:t xml:space="preserve">AHMET BERKE KAYA </w:t>
      </w:r>
    </w:p>
    <w:p w14:paraId="3DC3509E" w14:textId="29491E97" w:rsidR="000132A8" w:rsidRDefault="000132A8" w:rsidP="000132A8">
      <w:pPr>
        <w:rPr>
          <w:rFonts w:ascii="Times New Roman" w:hAnsi="Times New Roman" w:cs="Times New Roman"/>
          <w:sz w:val="24"/>
          <w:szCs w:val="24"/>
        </w:rPr>
      </w:pPr>
      <w:r>
        <w:rPr>
          <w:rFonts w:ascii="Times New Roman" w:hAnsi="Times New Roman" w:cs="Times New Roman"/>
          <w:sz w:val="24"/>
          <w:szCs w:val="24"/>
        </w:rPr>
        <w:t>İZMİR BAKIRÇAY ÜNİVERSİTESİ  |   BİLGİSAYAR MÜHENDİSLİĞİ   |    2.SINIF</w:t>
      </w:r>
    </w:p>
    <w:p w14:paraId="7EE40A4E" w14:textId="15E161F5" w:rsidR="000132A8" w:rsidRDefault="000132A8" w:rsidP="000132A8">
      <w:pPr>
        <w:rPr>
          <w:rFonts w:ascii="Times New Roman" w:hAnsi="Times New Roman" w:cs="Times New Roman"/>
          <w:sz w:val="24"/>
          <w:szCs w:val="24"/>
        </w:rPr>
      </w:pPr>
      <w:r>
        <w:rPr>
          <w:rFonts w:ascii="Times New Roman" w:hAnsi="Times New Roman" w:cs="Times New Roman"/>
          <w:sz w:val="24"/>
          <w:szCs w:val="24"/>
        </w:rPr>
        <w:t xml:space="preserve">220601053 </w:t>
      </w:r>
    </w:p>
    <w:p w14:paraId="459CF19F" w14:textId="77777777" w:rsidR="000132A8" w:rsidRDefault="000132A8" w:rsidP="000132A8">
      <w:pPr>
        <w:rPr>
          <w:rFonts w:ascii="Times New Roman" w:hAnsi="Times New Roman" w:cs="Times New Roman"/>
          <w:sz w:val="24"/>
          <w:szCs w:val="24"/>
        </w:rPr>
      </w:pPr>
    </w:p>
    <w:p w14:paraId="759BB0B8" w14:textId="15B461BB" w:rsidR="000132A8" w:rsidRDefault="000132A8" w:rsidP="000132A8">
      <w:pPr>
        <w:pStyle w:val="Heading1"/>
        <w:rPr>
          <w:sz w:val="28"/>
          <w:szCs w:val="28"/>
        </w:rPr>
      </w:pPr>
      <w:r>
        <w:rPr>
          <w:sz w:val="28"/>
          <w:szCs w:val="28"/>
        </w:rPr>
        <w:t>İÇİNDEKİLER</w:t>
      </w:r>
    </w:p>
    <w:p w14:paraId="184D7AD2" w14:textId="71F6FA19" w:rsidR="000132A8" w:rsidRDefault="000132A8" w:rsidP="000132A8">
      <w:pPr>
        <w:rPr>
          <w:sz w:val="24"/>
          <w:szCs w:val="24"/>
        </w:rPr>
      </w:pPr>
      <w:r>
        <w:rPr>
          <w:sz w:val="24"/>
          <w:szCs w:val="24"/>
        </w:rPr>
        <w:t>Program Hakkında Özet Bilgi ---------------------------------------------------------------------------</w:t>
      </w:r>
    </w:p>
    <w:p w14:paraId="5A0CC70D" w14:textId="77777777" w:rsidR="00A63277" w:rsidRDefault="00A63277" w:rsidP="000132A8">
      <w:pPr>
        <w:rPr>
          <w:sz w:val="24"/>
          <w:szCs w:val="24"/>
        </w:rPr>
      </w:pPr>
    </w:p>
    <w:p w14:paraId="3DCCE75F" w14:textId="49715283" w:rsidR="000132A8" w:rsidRDefault="000132A8" w:rsidP="000132A8">
      <w:pPr>
        <w:rPr>
          <w:sz w:val="24"/>
          <w:szCs w:val="24"/>
        </w:rPr>
      </w:pPr>
      <w:r>
        <w:rPr>
          <w:sz w:val="24"/>
          <w:szCs w:val="24"/>
        </w:rPr>
        <w:tab/>
        <w:t>Bu C# Windows Forms uygulaması, hasta kayıtlarını yönetmek ve veritabanı işlemlerini gerçekleştirmek amacıyla tasarlanmıştır. Uygulama, kullanıcıya hasta bilgilerini listeleme, ekleme, güncelleme ve silme gibi temel işlemleri gerçekleştirme imkanı sunar. Ayrıca, kullanıcı dostu bir arayüz ve veri güncellemelerini dinamik olarak yönetebilen bir DataGridView içermektedir.</w:t>
      </w:r>
    </w:p>
    <w:p w14:paraId="1BBC0CBC" w14:textId="5152B63B" w:rsidR="000132A8" w:rsidRDefault="000132A8" w:rsidP="000132A8">
      <w:pPr>
        <w:rPr>
          <w:sz w:val="24"/>
          <w:szCs w:val="24"/>
        </w:rPr>
      </w:pPr>
      <w:r>
        <w:rPr>
          <w:sz w:val="24"/>
          <w:szCs w:val="24"/>
        </w:rPr>
        <w:tab/>
        <w:t>Program içerisindeki metotlar hakkında kısa bilgiler ise aşağıdaki gibidir.</w:t>
      </w:r>
    </w:p>
    <w:p w14:paraId="601190A4" w14:textId="74C278D4" w:rsidR="000132A8" w:rsidRDefault="000132A8" w:rsidP="000132A8">
      <w:pPr>
        <w:rPr>
          <w:sz w:val="28"/>
          <w:szCs w:val="28"/>
        </w:rPr>
      </w:pPr>
      <w:r>
        <w:rPr>
          <w:sz w:val="28"/>
          <w:szCs w:val="28"/>
        </w:rPr>
        <w:t>Form1 Sınıfı:</w:t>
      </w:r>
    </w:p>
    <w:p w14:paraId="67FB925C" w14:textId="4653D60E" w:rsidR="000132A8" w:rsidRDefault="000132A8" w:rsidP="000132A8">
      <w:pPr>
        <w:rPr>
          <w:sz w:val="28"/>
          <w:szCs w:val="28"/>
        </w:rPr>
      </w:pPr>
      <w:r>
        <w:rPr>
          <w:sz w:val="28"/>
          <w:szCs w:val="28"/>
        </w:rPr>
        <w:tab/>
        <w:t>Alanlar:</w:t>
      </w:r>
    </w:p>
    <w:p w14:paraId="6C501D4E" w14:textId="3CAF02DF" w:rsidR="000132A8" w:rsidRPr="000132A8" w:rsidRDefault="000132A8" w:rsidP="000132A8">
      <w:pPr>
        <w:pStyle w:val="ListParagraph"/>
        <w:numPr>
          <w:ilvl w:val="0"/>
          <w:numId w:val="25"/>
        </w:numPr>
        <w:rPr>
          <w:sz w:val="28"/>
          <w:szCs w:val="28"/>
        </w:rPr>
      </w:pPr>
      <w:r>
        <w:rPr>
          <w:sz w:val="24"/>
          <w:szCs w:val="24"/>
        </w:rPr>
        <w:t>NpgsqlConnection connection: PostgreSQL veritabanına bağlanmak için kullanılan bir komut.</w:t>
      </w:r>
    </w:p>
    <w:p w14:paraId="31559E9A" w14:textId="40F6BBDE" w:rsidR="000132A8" w:rsidRDefault="000132A8" w:rsidP="000132A8">
      <w:pPr>
        <w:ind w:left="708"/>
        <w:rPr>
          <w:sz w:val="28"/>
          <w:szCs w:val="28"/>
        </w:rPr>
      </w:pPr>
      <w:r>
        <w:rPr>
          <w:sz w:val="28"/>
          <w:szCs w:val="28"/>
        </w:rPr>
        <w:t>Metotlar</w:t>
      </w:r>
    </w:p>
    <w:p w14:paraId="381EDF10" w14:textId="4470440A" w:rsidR="000132A8" w:rsidRDefault="000132A8" w:rsidP="000132A8">
      <w:pPr>
        <w:pStyle w:val="ListParagraph"/>
        <w:ind w:left="1428"/>
        <w:rPr>
          <w:sz w:val="24"/>
          <w:szCs w:val="24"/>
        </w:rPr>
      </w:pPr>
      <w:r>
        <w:rPr>
          <w:sz w:val="24"/>
          <w:szCs w:val="24"/>
        </w:rPr>
        <w:t xml:space="preserve">btnEkle_Click(): </w:t>
      </w:r>
    </w:p>
    <w:p w14:paraId="681FD4B9" w14:textId="550A5C2D" w:rsidR="000132A8" w:rsidRPr="000132A8" w:rsidRDefault="000132A8" w:rsidP="000132A8">
      <w:pPr>
        <w:pStyle w:val="ListParagraph"/>
        <w:numPr>
          <w:ilvl w:val="1"/>
          <w:numId w:val="25"/>
        </w:numPr>
        <w:rPr>
          <w:sz w:val="28"/>
          <w:szCs w:val="28"/>
        </w:rPr>
      </w:pPr>
      <w:r>
        <w:rPr>
          <w:sz w:val="24"/>
          <w:szCs w:val="24"/>
        </w:rPr>
        <w:t xml:space="preserve">Amaç: </w:t>
      </w:r>
      <w:r w:rsidR="006F305A">
        <w:rPr>
          <w:sz w:val="24"/>
          <w:szCs w:val="24"/>
        </w:rPr>
        <w:t>Yeni bir hasta kaydını veritabanına eklemek.</w:t>
      </w:r>
    </w:p>
    <w:p w14:paraId="388369F9" w14:textId="4C5C92BB" w:rsidR="000132A8" w:rsidRPr="000132A8" w:rsidRDefault="000132A8" w:rsidP="000132A8">
      <w:pPr>
        <w:pStyle w:val="ListParagraph"/>
        <w:numPr>
          <w:ilvl w:val="1"/>
          <w:numId w:val="25"/>
        </w:numPr>
        <w:rPr>
          <w:sz w:val="28"/>
          <w:szCs w:val="28"/>
        </w:rPr>
      </w:pPr>
      <w:r>
        <w:rPr>
          <w:sz w:val="24"/>
          <w:szCs w:val="24"/>
        </w:rPr>
        <w:t xml:space="preserve">Uygulama: </w:t>
      </w:r>
      <w:r w:rsidR="006F305A">
        <w:rPr>
          <w:sz w:val="24"/>
          <w:szCs w:val="24"/>
        </w:rPr>
        <w:t>Giriş doğrulama yapar, veritabanı bağlantısını açar, INSERT sorgusu ile eklenir ve DataGridView’i yeniler.</w:t>
      </w:r>
    </w:p>
    <w:p w14:paraId="2E7BFB64" w14:textId="77777777" w:rsidR="000132A8" w:rsidRDefault="000132A8" w:rsidP="000132A8">
      <w:pPr>
        <w:pStyle w:val="ListParagraph"/>
        <w:ind w:left="1428"/>
        <w:rPr>
          <w:sz w:val="24"/>
          <w:szCs w:val="24"/>
        </w:rPr>
      </w:pPr>
      <w:r>
        <w:rPr>
          <w:sz w:val="24"/>
          <w:szCs w:val="24"/>
        </w:rPr>
        <w:t xml:space="preserve">btnListele_Click(): </w:t>
      </w:r>
    </w:p>
    <w:p w14:paraId="6567EF5C" w14:textId="77777777" w:rsidR="000132A8" w:rsidRPr="000132A8" w:rsidRDefault="000132A8" w:rsidP="000132A8">
      <w:pPr>
        <w:pStyle w:val="ListParagraph"/>
        <w:numPr>
          <w:ilvl w:val="1"/>
          <w:numId w:val="25"/>
        </w:numPr>
        <w:rPr>
          <w:sz w:val="28"/>
          <w:szCs w:val="28"/>
        </w:rPr>
      </w:pPr>
      <w:r>
        <w:rPr>
          <w:sz w:val="24"/>
          <w:szCs w:val="24"/>
        </w:rPr>
        <w:t>Amaç: “hasta” tablosundaki tüm kayıtları al ve DataGridView (dgvHasta) üzerinde görüntüle.</w:t>
      </w:r>
    </w:p>
    <w:p w14:paraId="5F5699ED" w14:textId="77777777" w:rsidR="000132A8" w:rsidRPr="006F305A" w:rsidRDefault="000132A8" w:rsidP="000132A8">
      <w:pPr>
        <w:pStyle w:val="ListParagraph"/>
        <w:numPr>
          <w:ilvl w:val="1"/>
          <w:numId w:val="25"/>
        </w:numPr>
        <w:rPr>
          <w:sz w:val="28"/>
          <w:szCs w:val="28"/>
        </w:rPr>
      </w:pPr>
      <w:r>
        <w:rPr>
          <w:sz w:val="24"/>
          <w:szCs w:val="24"/>
        </w:rPr>
        <w:t>Uygulama: SELECT sorgusunu çalıştırır, bir DataSet’i doldurur ve DataGridView’in veri kaynağını bu DataSet olarak ayarlar.</w:t>
      </w:r>
    </w:p>
    <w:p w14:paraId="5AE16911" w14:textId="00D0E4C8" w:rsidR="006F305A" w:rsidRDefault="006F305A" w:rsidP="006F305A">
      <w:pPr>
        <w:pStyle w:val="ListParagraph"/>
        <w:ind w:left="1428"/>
        <w:rPr>
          <w:sz w:val="24"/>
          <w:szCs w:val="24"/>
        </w:rPr>
      </w:pPr>
      <w:r>
        <w:rPr>
          <w:sz w:val="24"/>
          <w:szCs w:val="24"/>
        </w:rPr>
        <w:lastRenderedPageBreak/>
        <w:t>btn</w:t>
      </w:r>
      <w:r>
        <w:rPr>
          <w:sz w:val="24"/>
          <w:szCs w:val="24"/>
        </w:rPr>
        <w:t>Sil</w:t>
      </w:r>
      <w:r>
        <w:rPr>
          <w:sz w:val="24"/>
          <w:szCs w:val="24"/>
        </w:rPr>
        <w:t xml:space="preserve">_Click(): </w:t>
      </w:r>
    </w:p>
    <w:p w14:paraId="148890A3" w14:textId="3AE0A846" w:rsidR="006F305A" w:rsidRPr="000132A8" w:rsidRDefault="006F305A" w:rsidP="006F305A">
      <w:pPr>
        <w:pStyle w:val="ListParagraph"/>
        <w:numPr>
          <w:ilvl w:val="1"/>
          <w:numId w:val="25"/>
        </w:numPr>
        <w:rPr>
          <w:sz w:val="28"/>
          <w:szCs w:val="28"/>
        </w:rPr>
      </w:pPr>
      <w:r>
        <w:rPr>
          <w:sz w:val="24"/>
          <w:szCs w:val="24"/>
        </w:rPr>
        <w:t>Amaç: Yeni bir hasta kaydını veritabanın</w:t>
      </w:r>
      <w:r>
        <w:rPr>
          <w:sz w:val="24"/>
          <w:szCs w:val="24"/>
        </w:rPr>
        <w:t>d</w:t>
      </w:r>
      <w:r>
        <w:rPr>
          <w:sz w:val="24"/>
          <w:szCs w:val="24"/>
        </w:rPr>
        <w:t>a</w:t>
      </w:r>
      <w:r>
        <w:rPr>
          <w:sz w:val="24"/>
          <w:szCs w:val="24"/>
        </w:rPr>
        <w:t>n sil</w:t>
      </w:r>
      <w:r>
        <w:rPr>
          <w:sz w:val="24"/>
          <w:szCs w:val="24"/>
        </w:rPr>
        <w:t>mek.</w:t>
      </w:r>
    </w:p>
    <w:p w14:paraId="5621806D" w14:textId="772FC3C1" w:rsidR="006F305A" w:rsidRPr="00C40606" w:rsidRDefault="006F305A" w:rsidP="006F305A">
      <w:pPr>
        <w:pStyle w:val="ListParagraph"/>
        <w:numPr>
          <w:ilvl w:val="1"/>
          <w:numId w:val="25"/>
        </w:numPr>
        <w:rPr>
          <w:sz w:val="28"/>
          <w:szCs w:val="28"/>
        </w:rPr>
      </w:pPr>
      <w:r>
        <w:rPr>
          <w:sz w:val="24"/>
          <w:szCs w:val="24"/>
        </w:rPr>
        <w:t xml:space="preserve">Uygulama: Giriş doğrulama yapar, veritabanı bağlantısını açar, </w:t>
      </w:r>
      <w:r w:rsidR="009D7707">
        <w:rPr>
          <w:sz w:val="24"/>
          <w:szCs w:val="24"/>
        </w:rPr>
        <w:t>DELETE</w:t>
      </w:r>
      <w:r>
        <w:rPr>
          <w:sz w:val="24"/>
          <w:szCs w:val="24"/>
        </w:rPr>
        <w:t xml:space="preserve"> sorgusu ile eklenir ve DataGridView’i yeniler.</w:t>
      </w:r>
    </w:p>
    <w:p w14:paraId="27218A4C" w14:textId="179CC523" w:rsidR="00C40606" w:rsidRDefault="00C40606" w:rsidP="00C40606">
      <w:pPr>
        <w:pStyle w:val="ListParagraph"/>
        <w:ind w:left="1428"/>
        <w:rPr>
          <w:sz w:val="24"/>
          <w:szCs w:val="24"/>
        </w:rPr>
      </w:pPr>
      <w:r>
        <w:rPr>
          <w:sz w:val="24"/>
          <w:szCs w:val="24"/>
        </w:rPr>
        <w:t>btn</w:t>
      </w:r>
      <w:r>
        <w:rPr>
          <w:sz w:val="24"/>
          <w:szCs w:val="24"/>
        </w:rPr>
        <w:t>Güncelle</w:t>
      </w:r>
      <w:r>
        <w:rPr>
          <w:sz w:val="24"/>
          <w:szCs w:val="24"/>
        </w:rPr>
        <w:t xml:space="preserve">_Click(): </w:t>
      </w:r>
    </w:p>
    <w:p w14:paraId="4CC35B54" w14:textId="53A93969" w:rsidR="00C40606" w:rsidRPr="000132A8" w:rsidRDefault="00C40606" w:rsidP="00C40606">
      <w:pPr>
        <w:pStyle w:val="ListParagraph"/>
        <w:numPr>
          <w:ilvl w:val="1"/>
          <w:numId w:val="25"/>
        </w:numPr>
        <w:rPr>
          <w:sz w:val="28"/>
          <w:szCs w:val="28"/>
        </w:rPr>
      </w:pPr>
      <w:r>
        <w:rPr>
          <w:sz w:val="24"/>
          <w:szCs w:val="24"/>
        </w:rPr>
        <w:t xml:space="preserve">Amaç: </w:t>
      </w:r>
      <w:r w:rsidR="00A63277">
        <w:rPr>
          <w:sz w:val="24"/>
          <w:szCs w:val="24"/>
        </w:rPr>
        <w:t>Veritabanındaki mevcut bir hasta kaydını güncelleyin.</w:t>
      </w:r>
    </w:p>
    <w:p w14:paraId="7D93778F" w14:textId="77777777" w:rsidR="00C40606" w:rsidRPr="00A63277" w:rsidRDefault="00C40606" w:rsidP="00C40606">
      <w:pPr>
        <w:pStyle w:val="ListParagraph"/>
        <w:numPr>
          <w:ilvl w:val="1"/>
          <w:numId w:val="25"/>
        </w:numPr>
        <w:rPr>
          <w:sz w:val="28"/>
          <w:szCs w:val="28"/>
        </w:rPr>
      </w:pPr>
      <w:r>
        <w:rPr>
          <w:sz w:val="24"/>
          <w:szCs w:val="24"/>
        </w:rPr>
        <w:t>Uygulama: Giriş doğrulama yapar, veritabanı bağlantısını açar, INSERT sorgusu ile eklenir ve DataGridView’i yeniler.</w:t>
      </w:r>
    </w:p>
    <w:p w14:paraId="03909783" w14:textId="335592C3" w:rsidR="00A63277" w:rsidRDefault="00A63277" w:rsidP="00A63277">
      <w:pPr>
        <w:pStyle w:val="ListParagraph"/>
        <w:ind w:left="1428"/>
        <w:rPr>
          <w:sz w:val="24"/>
          <w:szCs w:val="24"/>
        </w:rPr>
      </w:pPr>
      <w:r>
        <w:rPr>
          <w:sz w:val="24"/>
          <w:szCs w:val="24"/>
        </w:rPr>
        <w:t>btn</w:t>
      </w:r>
      <w:r>
        <w:rPr>
          <w:sz w:val="24"/>
          <w:szCs w:val="24"/>
        </w:rPr>
        <w:t>BilgiGetir</w:t>
      </w:r>
      <w:r>
        <w:rPr>
          <w:sz w:val="24"/>
          <w:szCs w:val="24"/>
        </w:rPr>
        <w:t xml:space="preserve">_Click(): </w:t>
      </w:r>
    </w:p>
    <w:p w14:paraId="5D113742" w14:textId="4F09A3DF" w:rsidR="00A63277" w:rsidRPr="000132A8" w:rsidRDefault="00A63277" w:rsidP="00A63277">
      <w:pPr>
        <w:pStyle w:val="ListParagraph"/>
        <w:numPr>
          <w:ilvl w:val="1"/>
          <w:numId w:val="25"/>
        </w:numPr>
        <w:rPr>
          <w:sz w:val="28"/>
          <w:szCs w:val="28"/>
        </w:rPr>
      </w:pPr>
      <w:r>
        <w:rPr>
          <w:sz w:val="24"/>
          <w:szCs w:val="24"/>
        </w:rPr>
        <w:t xml:space="preserve">Amaç: </w:t>
      </w:r>
      <w:r w:rsidR="00D226D3">
        <w:rPr>
          <w:sz w:val="24"/>
          <w:szCs w:val="24"/>
        </w:rPr>
        <w:t>Sağlanan kimlik bilgilerine göre hasta bilgilerini almak.</w:t>
      </w:r>
    </w:p>
    <w:p w14:paraId="7881C16E" w14:textId="027B0A04" w:rsidR="00A63277" w:rsidRPr="000132A8" w:rsidRDefault="00A63277" w:rsidP="00A63277">
      <w:pPr>
        <w:pStyle w:val="ListParagraph"/>
        <w:numPr>
          <w:ilvl w:val="1"/>
          <w:numId w:val="25"/>
        </w:numPr>
        <w:rPr>
          <w:sz w:val="28"/>
          <w:szCs w:val="28"/>
        </w:rPr>
      </w:pPr>
      <w:r>
        <w:rPr>
          <w:sz w:val="24"/>
          <w:szCs w:val="24"/>
        </w:rPr>
        <w:t xml:space="preserve">Uygulama: Giriş doğrulama yapar, veritabanı bağlantısını açar, </w:t>
      </w:r>
      <w:r w:rsidR="00D226D3">
        <w:rPr>
          <w:sz w:val="24"/>
          <w:szCs w:val="24"/>
        </w:rPr>
        <w:t>SELECT</w:t>
      </w:r>
      <w:r>
        <w:rPr>
          <w:sz w:val="24"/>
          <w:szCs w:val="24"/>
        </w:rPr>
        <w:t xml:space="preserve"> sorgusu </w:t>
      </w:r>
      <w:r w:rsidR="001158BE">
        <w:rPr>
          <w:sz w:val="24"/>
          <w:szCs w:val="24"/>
        </w:rPr>
        <w:t>çalıştırır ve text kutularını alınan veri ile doldurur.</w:t>
      </w:r>
    </w:p>
    <w:p w14:paraId="453BDF7E" w14:textId="3EFA0648" w:rsidR="001158BE" w:rsidRDefault="001158BE" w:rsidP="001158BE">
      <w:pPr>
        <w:pStyle w:val="ListParagraph"/>
        <w:ind w:left="1428"/>
        <w:rPr>
          <w:sz w:val="24"/>
          <w:szCs w:val="24"/>
        </w:rPr>
      </w:pPr>
      <w:r>
        <w:rPr>
          <w:sz w:val="24"/>
          <w:szCs w:val="24"/>
        </w:rPr>
        <w:t>btn</w:t>
      </w:r>
      <w:r>
        <w:rPr>
          <w:sz w:val="24"/>
          <w:szCs w:val="24"/>
        </w:rPr>
        <w:t>Temizle</w:t>
      </w:r>
      <w:r>
        <w:rPr>
          <w:sz w:val="24"/>
          <w:szCs w:val="24"/>
        </w:rPr>
        <w:t xml:space="preserve">_Click(): </w:t>
      </w:r>
    </w:p>
    <w:p w14:paraId="24F9CCC7" w14:textId="1806A1AB" w:rsidR="001158BE" w:rsidRPr="000132A8" w:rsidRDefault="001158BE" w:rsidP="001158BE">
      <w:pPr>
        <w:pStyle w:val="ListParagraph"/>
        <w:numPr>
          <w:ilvl w:val="1"/>
          <w:numId w:val="25"/>
        </w:numPr>
        <w:rPr>
          <w:sz w:val="28"/>
          <w:szCs w:val="28"/>
        </w:rPr>
      </w:pPr>
      <w:r>
        <w:rPr>
          <w:sz w:val="24"/>
          <w:szCs w:val="24"/>
        </w:rPr>
        <w:t xml:space="preserve">Amaç: </w:t>
      </w:r>
      <w:r>
        <w:rPr>
          <w:sz w:val="24"/>
          <w:szCs w:val="24"/>
        </w:rPr>
        <w:t>Formdaki tüm metin kutularını temizle.</w:t>
      </w:r>
    </w:p>
    <w:p w14:paraId="1E31BD45" w14:textId="64569167" w:rsidR="001158BE" w:rsidRPr="000132A8" w:rsidRDefault="001158BE" w:rsidP="001158BE">
      <w:pPr>
        <w:pStyle w:val="ListParagraph"/>
        <w:numPr>
          <w:ilvl w:val="1"/>
          <w:numId w:val="25"/>
        </w:numPr>
        <w:rPr>
          <w:sz w:val="28"/>
          <w:szCs w:val="28"/>
        </w:rPr>
      </w:pPr>
      <w:r>
        <w:rPr>
          <w:sz w:val="24"/>
          <w:szCs w:val="24"/>
        </w:rPr>
        <w:t xml:space="preserve">Uygulama: </w:t>
      </w:r>
      <w:r>
        <w:rPr>
          <w:sz w:val="24"/>
          <w:szCs w:val="24"/>
        </w:rPr>
        <w:t>Tüm kontrolsüzleri döner, metin kutularını tanımlar ve içeriğini temizler.</w:t>
      </w:r>
    </w:p>
    <w:p w14:paraId="66E3CCC9" w14:textId="04DC0338" w:rsidR="001158BE" w:rsidRDefault="001158BE" w:rsidP="001158BE">
      <w:pPr>
        <w:pStyle w:val="ListParagraph"/>
        <w:ind w:left="1428"/>
        <w:rPr>
          <w:sz w:val="24"/>
          <w:szCs w:val="24"/>
        </w:rPr>
      </w:pPr>
      <w:r>
        <w:rPr>
          <w:sz w:val="24"/>
          <w:szCs w:val="24"/>
        </w:rPr>
        <w:t>CheckBox_CheckedChanged():</w:t>
      </w:r>
    </w:p>
    <w:p w14:paraId="6F8207B8" w14:textId="3B3E694B" w:rsidR="001158BE" w:rsidRPr="001158BE" w:rsidRDefault="001158BE" w:rsidP="001158BE">
      <w:pPr>
        <w:pStyle w:val="ListParagraph"/>
        <w:numPr>
          <w:ilvl w:val="1"/>
          <w:numId w:val="25"/>
        </w:numPr>
        <w:rPr>
          <w:sz w:val="28"/>
          <w:szCs w:val="28"/>
        </w:rPr>
      </w:pPr>
      <w:r>
        <w:rPr>
          <w:sz w:val="24"/>
          <w:szCs w:val="24"/>
        </w:rPr>
        <w:t xml:space="preserve">Amaç: </w:t>
      </w:r>
      <w:r>
        <w:rPr>
          <w:sz w:val="24"/>
          <w:szCs w:val="24"/>
        </w:rPr>
        <w:t>CheckBox’ın durumuna göre DataGridView’daki sütunları göster veya gizle.</w:t>
      </w:r>
    </w:p>
    <w:p w14:paraId="0AF69C9F" w14:textId="77777777" w:rsidR="001158BE" w:rsidRPr="001158BE" w:rsidRDefault="001158BE" w:rsidP="001158BE">
      <w:pPr>
        <w:pStyle w:val="ListParagraph"/>
        <w:numPr>
          <w:ilvl w:val="1"/>
          <w:numId w:val="25"/>
        </w:numPr>
        <w:rPr>
          <w:sz w:val="28"/>
          <w:szCs w:val="28"/>
        </w:rPr>
      </w:pPr>
      <w:r w:rsidRPr="001158BE">
        <w:rPr>
          <w:sz w:val="24"/>
          <w:szCs w:val="24"/>
        </w:rPr>
        <w:t>Uygulama:</w:t>
      </w:r>
      <w:r>
        <w:rPr>
          <w:sz w:val="24"/>
          <w:szCs w:val="24"/>
        </w:rPr>
        <w:t xml:space="preserve"> Checkbox adından sütun indeksini belirler ve karşılık gelen sütunun görünürlüğünü değiştirir.</w:t>
      </w:r>
      <w:r w:rsidRPr="001158BE">
        <w:rPr>
          <w:sz w:val="24"/>
          <w:szCs w:val="24"/>
        </w:rPr>
        <w:t xml:space="preserve"> </w:t>
      </w:r>
    </w:p>
    <w:p w14:paraId="41373D3A" w14:textId="10AF91B6" w:rsidR="009B7977" w:rsidRDefault="009B7977" w:rsidP="009B7977">
      <w:pPr>
        <w:pStyle w:val="ListParagraph"/>
        <w:ind w:left="1428"/>
        <w:rPr>
          <w:sz w:val="24"/>
          <w:szCs w:val="24"/>
        </w:rPr>
      </w:pPr>
      <w:r>
        <w:rPr>
          <w:sz w:val="24"/>
          <w:szCs w:val="24"/>
        </w:rPr>
        <w:t>Form1_Load():</w:t>
      </w:r>
    </w:p>
    <w:p w14:paraId="7F34A58F" w14:textId="6D7010E9" w:rsidR="009B7977" w:rsidRPr="001158BE" w:rsidRDefault="009B7977" w:rsidP="009B7977">
      <w:pPr>
        <w:pStyle w:val="ListParagraph"/>
        <w:numPr>
          <w:ilvl w:val="1"/>
          <w:numId w:val="25"/>
        </w:numPr>
        <w:rPr>
          <w:sz w:val="28"/>
          <w:szCs w:val="28"/>
        </w:rPr>
      </w:pPr>
      <w:r>
        <w:rPr>
          <w:sz w:val="24"/>
          <w:szCs w:val="24"/>
        </w:rPr>
        <w:t xml:space="preserve">Amaç: </w:t>
      </w:r>
      <w:r>
        <w:rPr>
          <w:sz w:val="24"/>
          <w:szCs w:val="24"/>
        </w:rPr>
        <w:t>Formu başlangıçta tüm checkbox’lar seçili yaparak başlatın ve CheckedChanged olayına bir olay işleyici ekleyin.</w:t>
      </w:r>
    </w:p>
    <w:p w14:paraId="21C04C0C" w14:textId="7DAC97AA" w:rsidR="009B7977" w:rsidRPr="001158BE" w:rsidRDefault="009B7977" w:rsidP="009B7977">
      <w:pPr>
        <w:pStyle w:val="ListParagraph"/>
        <w:numPr>
          <w:ilvl w:val="1"/>
          <w:numId w:val="25"/>
        </w:numPr>
        <w:rPr>
          <w:sz w:val="28"/>
          <w:szCs w:val="28"/>
        </w:rPr>
      </w:pPr>
      <w:r w:rsidRPr="001158BE">
        <w:rPr>
          <w:sz w:val="24"/>
          <w:szCs w:val="24"/>
        </w:rPr>
        <w:t>Uygulama:</w:t>
      </w:r>
      <w:r>
        <w:rPr>
          <w:sz w:val="24"/>
          <w:szCs w:val="24"/>
        </w:rPr>
        <w:t xml:space="preserve"> </w:t>
      </w:r>
      <w:r>
        <w:rPr>
          <w:sz w:val="24"/>
          <w:szCs w:val="24"/>
        </w:rPr>
        <w:t>groupBoxColumns kontrolündeki checkbox’ları döner ve CheckBox_CheckedChanged olay işleyici ekleyerek işaretler.</w:t>
      </w:r>
      <w:r w:rsidRPr="001158BE">
        <w:rPr>
          <w:sz w:val="24"/>
          <w:szCs w:val="24"/>
        </w:rPr>
        <w:t xml:space="preserve"> </w:t>
      </w:r>
    </w:p>
    <w:p w14:paraId="75D6BD1E" w14:textId="077043E4" w:rsidR="001158BE" w:rsidRDefault="009B7977" w:rsidP="009B7977">
      <w:pPr>
        <w:rPr>
          <w:sz w:val="28"/>
          <w:szCs w:val="28"/>
        </w:rPr>
      </w:pPr>
      <w:r>
        <w:rPr>
          <w:sz w:val="28"/>
          <w:szCs w:val="28"/>
        </w:rPr>
        <w:t>Notlar:</w:t>
      </w:r>
    </w:p>
    <w:p w14:paraId="249DAF4C" w14:textId="3017D991" w:rsidR="009B7977" w:rsidRPr="009B7977" w:rsidRDefault="009B7977" w:rsidP="009B7977">
      <w:pPr>
        <w:pStyle w:val="ListParagraph"/>
        <w:numPr>
          <w:ilvl w:val="0"/>
          <w:numId w:val="25"/>
        </w:numPr>
        <w:rPr>
          <w:sz w:val="28"/>
          <w:szCs w:val="28"/>
        </w:rPr>
      </w:pPr>
      <w:r>
        <w:rPr>
          <w:sz w:val="24"/>
          <w:szCs w:val="24"/>
        </w:rPr>
        <w:t xml:space="preserve">Veritabanı işlemleri sırasında oluşabilecek hataları yakalamak ve göstermek için </w:t>
      </w:r>
      <w:r w:rsidR="001D517D">
        <w:rPr>
          <w:sz w:val="24"/>
          <w:szCs w:val="24"/>
        </w:rPr>
        <w:t>fazlaca</w:t>
      </w:r>
      <w:r>
        <w:rPr>
          <w:sz w:val="24"/>
          <w:szCs w:val="24"/>
        </w:rPr>
        <w:t xml:space="preserve"> işlem uygulanmıştır.</w:t>
      </w:r>
    </w:p>
    <w:p w14:paraId="7C1E6639" w14:textId="0D52129F" w:rsidR="009B7977" w:rsidRPr="00062D6B" w:rsidRDefault="00062D6B" w:rsidP="009B7977">
      <w:pPr>
        <w:pStyle w:val="ListParagraph"/>
        <w:numPr>
          <w:ilvl w:val="0"/>
          <w:numId w:val="25"/>
        </w:numPr>
        <w:rPr>
          <w:sz w:val="28"/>
          <w:szCs w:val="28"/>
        </w:rPr>
      </w:pPr>
      <w:r>
        <w:rPr>
          <w:sz w:val="24"/>
          <w:szCs w:val="24"/>
        </w:rPr>
        <w:t>Herhangi bir bilgi girilmediğinde tekrar sorulmasına karşın, verilen cevaba göre işlem yapılmakta.</w:t>
      </w:r>
    </w:p>
    <w:p w14:paraId="63BDC5F4" w14:textId="08DD9D6F" w:rsidR="00062D6B" w:rsidRPr="00062D6B" w:rsidRDefault="00062D6B" w:rsidP="009B7977">
      <w:pPr>
        <w:pStyle w:val="ListParagraph"/>
        <w:numPr>
          <w:ilvl w:val="0"/>
          <w:numId w:val="25"/>
        </w:numPr>
        <w:rPr>
          <w:sz w:val="28"/>
          <w:szCs w:val="28"/>
        </w:rPr>
      </w:pPr>
      <w:r>
        <w:rPr>
          <w:sz w:val="24"/>
          <w:szCs w:val="24"/>
        </w:rPr>
        <w:t>Kod, farklı işlevleri farklı metotlara ayırarak modüler bir yapı izler.</w:t>
      </w:r>
    </w:p>
    <w:p w14:paraId="033888B8" w14:textId="18ED6C03" w:rsidR="00062D6B" w:rsidRPr="00062D6B" w:rsidRDefault="00062D6B" w:rsidP="009B7977">
      <w:pPr>
        <w:pStyle w:val="ListParagraph"/>
        <w:numPr>
          <w:ilvl w:val="0"/>
          <w:numId w:val="25"/>
        </w:numPr>
        <w:rPr>
          <w:sz w:val="28"/>
          <w:szCs w:val="28"/>
        </w:rPr>
      </w:pPr>
      <w:r>
        <w:rPr>
          <w:sz w:val="24"/>
          <w:szCs w:val="24"/>
        </w:rPr>
        <w:t>Form, çeşitli işlemler için çeşitli düğmeler ve hasta kayıtlarını görüntülemek , işlemek için DataGridView kullanılmıştır.</w:t>
      </w:r>
    </w:p>
    <w:p w14:paraId="1DA9BE0C" w14:textId="77777777" w:rsidR="000132A8" w:rsidRPr="000132A8" w:rsidRDefault="000132A8" w:rsidP="000132A8">
      <w:pPr>
        <w:rPr>
          <w:sz w:val="24"/>
          <w:szCs w:val="24"/>
        </w:rPr>
      </w:pPr>
    </w:p>
    <w:sectPr w:rsidR="000132A8" w:rsidRPr="000132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40CF"/>
    <w:multiLevelType w:val="multilevel"/>
    <w:tmpl w:val="F858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52388"/>
    <w:multiLevelType w:val="multilevel"/>
    <w:tmpl w:val="870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C0483"/>
    <w:multiLevelType w:val="multilevel"/>
    <w:tmpl w:val="7B8E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B5B7E"/>
    <w:multiLevelType w:val="multilevel"/>
    <w:tmpl w:val="5B76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D7AF6"/>
    <w:multiLevelType w:val="hybridMultilevel"/>
    <w:tmpl w:val="4710BC4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23A06B14"/>
    <w:multiLevelType w:val="multilevel"/>
    <w:tmpl w:val="7AF8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E021D"/>
    <w:multiLevelType w:val="multilevel"/>
    <w:tmpl w:val="7ACC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C48FA"/>
    <w:multiLevelType w:val="multilevel"/>
    <w:tmpl w:val="E326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EC4205"/>
    <w:multiLevelType w:val="multilevel"/>
    <w:tmpl w:val="19CC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1826FF"/>
    <w:multiLevelType w:val="multilevel"/>
    <w:tmpl w:val="811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293437"/>
    <w:multiLevelType w:val="multilevel"/>
    <w:tmpl w:val="CA7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44271"/>
    <w:multiLevelType w:val="multilevel"/>
    <w:tmpl w:val="565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A79CE"/>
    <w:multiLevelType w:val="multilevel"/>
    <w:tmpl w:val="300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B0381"/>
    <w:multiLevelType w:val="multilevel"/>
    <w:tmpl w:val="58D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142187"/>
    <w:multiLevelType w:val="multilevel"/>
    <w:tmpl w:val="E02A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C22227"/>
    <w:multiLevelType w:val="multilevel"/>
    <w:tmpl w:val="DD02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0F61DA"/>
    <w:multiLevelType w:val="multilevel"/>
    <w:tmpl w:val="790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C04553"/>
    <w:multiLevelType w:val="multilevel"/>
    <w:tmpl w:val="ADBA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3F4486"/>
    <w:multiLevelType w:val="multilevel"/>
    <w:tmpl w:val="04F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F25CDE"/>
    <w:multiLevelType w:val="multilevel"/>
    <w:tmpl w:val="DA7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907006"/>
    <w:multiLevelType w:val="multilevel"/>
    <w:tmpl w:val="EBA0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1542D8"/>
    <w:multiLevelType w:val="multilevel"/>
    <w:tmpl w:val="5A1C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3F0C3A"/>
    <w:multiLevelType w:val="multilevel"/>
    <w:tmpl w:val="5F3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4763B2"/>
    <w:multiLevelType w:val="multilevel"/>
    <w:tmpl w:val="03C2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C72B8"/>
    <w:multiLevelType w:val="multilevel"/>
    <w:tmpl w:val="C0E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2793978">
    <w:abstractNumId w:val="22"/>
  </w:num>
  <w:num w:numId="2" w16cid:durableId="1463958530">
    <w:abstractNumId w:val="2"/>
  </w:num>
  <w:num w:numId="3" w16cid:durableId="1872263781">
    <w:abstractNumId w:val="19"/>
  </w:num>
  <w:num w:numId="4" w16cid:durableId="1815217181">
    <w:abstractNumId w:val="9"/>
  </w:num>
  <w:num w:numId="5" w16cid:durableId="1406536861">
    <w:abstractNumId w:val="24"/>
  </w:num>
  <w:num w:numId="6" w16cid:durableId="352656372">
    <w:abstractNumId w:val="6"/>
  </w:num>
  <w:num w:numId="7" w16cid:durableId="433093709">
    <w:abstractNumId w:val="1"/>
  </w:num>
  <w:num w:numId="8" w16cid:durableId="464466468">
    <w:abstractNumId w:val="21"/>
  </w:num>
  <w:num w:numId="9" w16cid:durableId="321468170">
    <w:abstractNumId w:val="15"/>
  </w:num>
  <w:num w:numId="10" w16cid:durableId="1934164476">
    <w:abstractNumId w:val="7"/>
  </w:num>
  <w:num w:numId="11" w16cid:durableId="2056343465">
    <w:abstractNumId w:val="14"/>
  </w:num>
  <w:num w:numId="12" w16cid:durableId="1929147678">
    <w:abstractNumId w:val="17"/>
  </w:num>
  <w:num w:numId="13" w16cid:durableId="1095437760">
    <w:abstractNumId w:val="20"/>
  </w:num>
  <w:num w:numId="14" w16cid:durableId="900092835">
    <w:abstractNumId w:val="3"/>
  </w:num>
  <w:num w:numId="15" w16cid:durableId="504125606">
    <w:abstractNumId w:val="18"/>
  </w:num>
  <w:num w:numId="16" w16cid:durableId="1134369269">
    <w:abstractNumId w:val="8"/>
  </w:num>
  <w:num w:numId="17" w16cid:durableId="557979963">
    <w:abstractNumId w:val="0"/>
  </w:num>
  <w:num w:numId="18" w16cid:durableId="866410120">
    <w:abstractNumId w:val="5"/>
  </w:num>
  <w:num w:numId="19" w16cid:durableId="528569304">
    <w:abstractNumId w:val="11"/>
  </w:num>
  <w:num w:numId="20" w16cid:durableId="667487958">
    <w:abstractNumId w:val="12"/>
  </w:num>
  <w:num w:numId="21" w16cid:durableId="1803157782">
    <w:abstractNumId w:val="13"/>
  </w:num>
  <w:num w:numId="22" w16cid:durableId="933635816">
    <w:abstractNumId w:val="16"/>
  </w:num>
  <w:num w:numId="23" w16cid:durableId="1702129180">
    <w:abstractNumId w:val="10"/>
  </w:num>
  <w:num w:numId="24" w16cid:durableId="685327184">
    <w:abstractNumId w:val="23"/>
  </w:num>
  <w:num w:numId="25" w16cid:durableId="747461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4D"/>
    <w:rsid w:val="000132A8"/>
    <w:rsid w:val="00062D6B"/>
    <w:rsid w:val="001158BE"/>
    <w:rsid w:val="001D517D"/>
    <w:rsid w:val="00222067"/>
    <w:rsid w:val="00685059"/>
    <w:rsid w:val="006F305A"/>
    <w:rsid w:val="009B7977"/>
    <w:rsid w:val="009D7707"/>
    <w:rsid w:val="00A63277"/>
    <w:rsid w:val="00C40606"/>
    <w:rsid w:val="00D226D3"/>
    <w:rsid w:val="00DE6A88"/>
    <w:rsid w:val="00F70D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BFFA"/>
  <w15:chartTrackingRefBased/>
  <w15:docId w15:val="{66D329B4-ED29-4FBE-A1B0-720BDA8F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A8"/>
  </w:style>
  <w:style w:type="paragraph" w:styleId="Heading1">
    <w:name w:val="heading 1"/>
    <w:basedOn w:val="Normal"/>
    <w:next w:val="Normal"/>
    <w:link w:val="Heading1Char"/>
    <w:uiPriority w:val="9"/>
    <w:qFormat/>
    <w:rsid w:val="000132A8"/>
    <w:pPr>
      <w:keepNext/>
      <w:keepLines/>
      <w:spacing w:before="320" w:after="80" w:line="240" w:lineRule="auto"/>
      <w:jc w:val="center"/>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0132A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0132A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0132A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132A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132A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132A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132A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132A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2A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0132A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132A8"/>
    <w:rPr>
      <w:rFonts w:asciiTheme="majorHAnsi" w:eastAsiaTheme="majorEastAsia" w:hAnsiTheme="majorHAnsi" w:cstheme="majorBidi"/>
      <w:sz w:val="28"/>
      <w:szCs w:val="28"/>
    </w:rPr>
  </w:style>
  <w:style w:type="character" w:styleId="HTMLCode">
    <w:name w:val="HTML Code"/>
    <w:basedOn w:val="DefaultParagraphFont"/>
    <w:uiPriority w:val="99"/>
    <w:semiHidden/>
    <w:unhideWhenUsed/>
    <w:rsid w:val="000132A8"/>
    <w:rPr>
      <w:rFonts w:ascii="Courier New" w:eastAsia="Times New Roman" w:hAnsi="Courier New" w:cs="Courier New"/>
      <w:sz w:val="20"/>
      <w:szCs w:val="20"/>
    </w:rPr>
  </w:style>
  <w:style w:type="character" w:styleId="Strong">
    <w:name w:val="Strong"/>
    <w:basedOn w:val="DefaultParagraphFont"/>
    <w:uiPriority w:val="22"/>
    <w:qFormat/>
    <w:rsid w:val="000132A8"/>
    <w:rPr>
      <w:b/>
      <w:bCs/>
    </w:rPr>
  </w:style>
  <w:style w:type="character" w:customStyle="1" w:styleId="Heading1Char">
    <w:name w:val="Heading 1 Char"/>
    <w:basedOn w:val="DefaultParagraphFont"/>
    <w:link w:val="Heading1"/>
    <w:uiPriority w:val="9"/>
    <w:rsid w:val="000132A8"/>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0132A8"/>
    <w:rPr>
      <w:rFonts w:asciiTheme="majorHAnsi" w:eastAsiaTheme="majorEastAsia" w:hAnsiTheme="majorHAnsi" w:cstheme="majorBidi"/>
      <w:sz w:val="32"/>
      <w:szCs w:val="32"/>
    </w:rPr>
  </w:style>
  <w:style w:type="character" w:customStyle="1" w:styleId="Heading6Char">
    <w:name w:val="Heading 6 Char"/>
    <w:basedOn w:val="DefaultParagraphFont"/>
    <w:link w:val="Heading6"/>
    <w:uiPriority w:val="9"/>
    <w:semiHidden/>
    <w:rsid w:val="000132A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132A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132A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132A8"/>
    <w:rPr>
      <w:b/>
      <w:bCs/>
      <w:i/>
      <w:iCs/>
    </w:rPr>
  </w:style>
  <w:style w:type="paragraph" w:styleId="Caption">
    <w:name w:val="caption"/>
    <w:basedOn w:val="Normal"/>
    <w:next w:val="Normal"/>
    <w:uiPriority w:val="35"/>
    <w:semiHidden/>
    <w:unhideWhenUsed/>
    <w:qFormat/>
    <w:rsid w:val="000132A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132A8"/>
    <w:pPr>
      <w:pBdr>
        <w:top w:val="single" w:sz="6" w:space="8" w:color="37A76F" w:themeColor="accent3"/>
        <w:bottom w:val="single" w:sz="6" w:space="8" w:color="37A76F"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0132A8"/>
    <w:rPr>
      <w:rFonts w:asciiTheme="majorHAnsi" w:eastAsiaTheme="majorEastAsia" w:hAnsiTheme="majorHAnsi" w:cstheme="majorBidi"/>
      <w:caps/>
      <w:color w:val="455F51" w:themeColor="text2"/>
      <w:spacing w:val="30"/>
      <w:sz w:val="72"/>
      <w:szCs w:val="72"/>
    </w:rPr>
  </w:style>
  <w:style w:type="paragraph" w:styleId="Subtitle">
    <w:name w:val="Subtitle"/>
    <w:basedOn w:val="Normal"/>
    <w:next w:val="Normal"/>
    <w:link w:val="SubtitleChar"/>
    <w:uiPriority w:val="11"/>
    <w:qFormat/>
    <w:rsid w:val="000132A8"/>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0132A8"/>
    <w:rPr>
      <w:color w:val="455F51" w:themeColor="text2"/>
      <w:sz w:val="28"/>
      <w:szCs w:val="28"/>
    </w:rPr>
  </w:style>
  <w:style w:type="character" w:styleId="Emphasis">
    <w:name w:val="Emphasis"/>
    <w:basedOn w:val="DefaultParagraphFont"/>
    <w:uiPriority w:val="20"/>
    <w:qFormat/>
    <w:rsid w:val="000132A8"/>
    <w:rPr>
      <w:i/>
      <w:iCs/>
      <w:color w:val="000000" w:themeColor="text1"/>
    </w:rPr>
  </w:style>
  <w:style w:type="paragraph" w:styleId="NoSpacing">
    <w:name w:val="No Spacing"/>
    <w:uiPriority w:val="1"/>
    <w:qFormat/>
    <w:rsid w:val="000132A8"/>
    <w:pPr>
      <w:spacing w:after="0" w:line="240" w:lineRule="auto"/>
    </w:pPr>
  </w:style>
  <w:style w:type="paragraph" w:styleId="Quote">
    <w:name w:val="Quote"/>
    <w:basedOn w:val="Normal"/>
    <w:next w:val="Normal"/>
    <w:link w:val="QuoteChar"/>
    <w:uiPriority w:val="29"/>
    <w:qFormat/>
    <w:rsid w:val="000132A8"/>
    <w:pPr>
      <w:spacing w:before="160"/>
      <w:ind w:left="720" w:right="720"/>
      <w:jc w:val="center"/>
    </w:pPr>
    <w:rPr>
      <w:i/>
      <w:iCs/>
      <w:color w:val="297C52" w:themeColor="accent3" w:themeShade="BF"/>
      <w:sz w:val="24"/>
      <w:szCs w:val="24"/>
    </w:rPr>
  </w:style>
  <w:style w:type="character" w:customStyle="1" w:styleId="QuoteChar">
    <w:name w:val="Quote Char"/>
    <w:basedOn w:val="DefaultParagraphFont"/>
    <w:link w:val="Quote"/>
    <w:uiPriority w:val="29"/>
    <w:rsid w:val="000132A8"/>
    <w:rPr>
      <w:i/>
      <w:iCs/>
      <w:color w:val="297C52" w:themeColor="accent3" w:themeShade="BF"/>
      <w:sz w:val="24"/>
      <w:szCs w:val="24"/>
    </w:rPr>
  </w:style>
  <w:style w:type="paragraph" w:styleId="IntenseQuote">
    <w:name w:val="Intense Quote"/>
    <w:basedOn w:val="Normal"/>
    <w:next w:val="Normal"/>
    <w:link w:val="IntenseQuoteChar"/>
    <w:uiPriority w:val="30"/>
    <w:qFormat/>
    <w:rsid w:val="000132A8"/>
    <w:pPr>
      <w:spacing w:before="160" w:line="276" w:lineRule="auto"/>
      <w:ind w:left="936" w:right="936"/>
      <w:jc w:val="center"/>
    </w:pPr>
    <w:rPr>
      <w:rFonts w:asciiTheme="majorHAnsi" w:eastAsiaTheme="majorEastAsia" w:hAnsiTheme="majorHAnsi" w:cstheme="majorBidi"/>
      <w:caps/>
      <w:color w:val="729928" w:themeColor="accent1" w:themeShade="BF"/>
      <w:sz w:val="28"/>
      <w:szCs w:val="28"/>
    </w:rPr>
  </w:style>
  <w:style w:type="character" w:customStyle="1" w:styleId="IntenseQuoteChar">
    <w:name w:val="Intense Quote Char"/>
    <w:basedOn w:val="DefaultParagraphFont"/>
    <w:link w:val="IntenseQuote"/>
    <w:uiPriority w:val="30"/>
    <w:rsid w:val="000132A8"/>
    <w:rPr>
      <w:rFonts w:asciiTheme="majorHAnsi" w:eastAsiaTheme="majorEastAsia" w:hAnsiTheme="majorHAnsi" w:cstheme="majorBidi"/>
      <w:caps/>
      <w:color w:val="729928" w:themeColor="accent1" w:themeShade="BF"/>
      <w:sz w:val="28"/>
      <w:szCs w:val="28"/>
    </w:rPr>
  </w:style>
  <w:style w:type="character" w:styleId="SubtleEmphasis">
    <w:name w:val="Subtle Emphasis"/>
    <w:basedOn w:val="DefaultParagraphFont"/>
    <w:uiPriority w:val="19"/>
    <w:qFormat/>
    <w:rsid w:val="000132A8"/>
    <w:rPr>
      <w:i/>
      <w:iCs/>
      <w:color w:val="595959" w:themeColor="text1" w:themeTint="A6"/>
    </w:rPr>
  </w:style>
  <w:style w:type="character" w:styleId="IntenseEmphasis">
    <w:name w:val="Intense Emphasis"/>
    <w:basedOn w:val="DefaultParagraphFont"/>
    <w:uiPriority w:val="21"/>
    <w:qFormat/>
    <w:rsid w:val="000132A8"/>
    <w:rPr>
      <w:b/>
      <w:bCs/>
      <w:i/>
      <w:iCs/>
      <w:color w:val="auto"/>
    </w:rPr>
  </w:style>
  <w:style w:type="character" w:styleId="SubtleReference">
    <w:name w:val="Subtle Reference"/>
    <w:basedOn w:val="DefaultParagraphFont"/>
    <w:uiPriority w:val="31"/>
    <w:qFormat/>
    <w:rsid w:val="000132A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132A8"/>
    <w:rPr>
      <w:b/>
      <w:bCs/>
      <w:caps w:val="0"/>
      <w:smallCaps/>
      <w:color w:val="auto"/>
      <w:spacing w:val="0"/>
      <w:u w:val="single"/>
    </w:rPr>
  </w:style>
  <w:style w:type="character" w:styleId="BookTitle">
    <w:name w:val="Book Title"/>
    <w:basedOn w:val="DefaultParagraphFont"/>
    <w:uiPriority w:val="33"/>
    <w:qFormat/>
    <w:rsid w:val="000132A8"/>
    <w:rPr>
      <w:b/>
      <w:bCs/>
      <w:caps w:val="0"/>
      <w:smallCaps/>
      <w:spacing w:val="0"/>
    </w:rPr>
  </w:style>
  <w:style w:type="paragraph" w:styleId="TOCHeading">
    <w:name w:val="TOC Heading"/>
    <w:basedOn w:val="Heading1"/>
    <w:next w:val="Normal"/>
    <w:uiPriority w:val="39"/>
    <w:semiHidden/>
    <w:unhideWhenUsed/>
    <w:qFormat/>
    <w:rsid w:val="000132A8"/>
    <w:pPr>
      <w:outlineLvl w:val="9"/>
    </w:pPr>
  </w:style>
  <w:style w:type="paragraph" w:styleId="ListParagraph">
    <w:name w:val="List Paragraph"/>
    <w:basedOn w:val="Normal"/>
    <w:uiPriority w:val="34"/>
    <w:qFormat/>
    <w:rsid w:val="00013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6173">
      <w:bodyDiv w:val="1"/>
      <w:marLeft w:val="0"/>
      <w:marRight w:val="0"/>
      <w:marTop w:val="0"/>
      <w:marBottom w:val="0"/>
      <w:divBdr>
        <w:top w:val="none" w:sz="0" w:space="0" w:color="auto"/>
        <w:left w:val="none" w:sz="0" w:space="0" w:color="auto"/>
        <w:bottom w:val="none" w:sz="0" w:space="0" w:color="auto"/>
        <w:right w:val="none" w:sz="0" w:space="0" w:color="auto"/>
      </w:divBdr>
    </w:div>
    <w:div w:id="11278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Berke Kaya</dc:creator>
  <cp:keywords/>
  <dc:description/>
  <cp:lastModifiedBy>Ahmet Berke Kaya</cp:lastModifiedBy>
  <cp:revision>12</cp:revision>
  <dcterms:created xsi:type="dcterms:W3CDTF">2023-12-19T16:44:00Z</dcterms:created>
  <dcterms:modified xsi:type="dcterms:W3CDTF">2023-12-19T17:10:00Z</dcterms:modified>
</cp:coreProperties>
</file>