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CSE 5031 Operating Systems Prj1–Report</w:t>
      </w:r>
    </w:p>
    <w:p w:rsidR="00000000" w:rsidDel="00000000" w:rsidP="00000000" w:rsidRDefault="00000000" w:rsidRPr="00000000" w14:paraId="00000002">
      <w:pPr>
        <w:spacing w:after="120" w:before="240" w:lineRule="auto"/>
        <w:rPr>
          <w:rFonts w:ascii="Calibri" w:cs="Calibri" w:eastAsia="Calibri" w:hAnsi="Calibri"/>
          <w:u w:val="single"/>
        </w:rPr>
      </w:pPr>
      <w:r w:rsidDel="00000000" w:rsidR="00000000" w:rsidRPr="00000000">
        <w:rPr>
          <w:rFonts w:ascii="Calibri" w:cs="Calibri" w:eastAsia="Calibri" w:hAnsi="Calibri"/>
          <w:b w:val="1"/>
          <w:rtl w:val="0"/>
        </w:rPr>
        <w:t xml:space="preserve">Student-Id and Name:</w:t>
      </w:r>
      <w:r w:rsidDel="00000000" w:rsidR="00000000" w:rsidRPr="00000000">
        <w:rPr>
          <w:rFonts w:ascii="Calibri" w:cs="Calibri" w:eastAsia="Calibri" w:hAnsi="Calibri"/>
          <w:b w:val="1"/>
          <w:u w:val="single"/>
          <w:rtl w:val="0"/>
        </w:rPr>
        <w:t xml:space="preserve">1900005528 Ahmet Kaan Memioğlu</w:t>
        <w:tab/>
        <w:tab/>
        <w:tab/>
        <w:tab/>
        <w:tab/>
        <w:tab/>
        <w:tab/>
        <w:tab/>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 following questions after attaching C8 Prj in Bridged Networking Mode</w:t>
      </w:r>
    </w:p>
    <w:tbl>
      <w:tblPr>
        <w:tblStyle w:val="Table1"/>
        <w:tblW w:w="962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077"/>
        <w:gridCol w:w="5551"/>
        <w:tblGridChange w:id="0">
          <w:tblGrid>
            <w:gridCol w:w="4077"/>
            <w:gridCol w:w="5551"/>
          </w:tblGrid>
        </w:tblGridChange>
      </w:tblGrid>
      <w:tr>
        <w:trPr>
          <w:cantSplit w:val="0"/>
          <w:trHeight w:val="454" w:hRule="atLeast"/>
          <w:tblHeader w:val="0"/>
        </w:trPr>
        <w:tc>
          <w:tcPr>
            <w:vAlign w:val="center"/>
          </w:tcPr>
          <w:p w:rsidR="00000000" w:rsidDel="00000000" w:rsidP="00000000" w:rsidRDefault="00000000" w:rsidRPr="00000000" w14:paraId="00000004">
            <w:pPr>
              <w:jc w:val="center"/>
              <w:rPr>
                <w:rFonts w:ascii="Calibri" w:cs="Calibri" w:eastAsia="Calibri" w:hAnsi="Calibri"/>
                <w:b w:val="1"/>
              </w:rPr>
            </w:pPr>
            <w:r w:rsidDel="00000000" w:rsidR="00000000" w:rsidRPr="00000000">
              <w:rPr>
                <w:rFonts w:ascii="Calibri" w:cs="Calibri" w:eastAsia="Calibri" w:hAnsi="Calibri"/>
                <w:b w:val="1"/>
                <w:rtl w:val="0"/>
              </w:rPr>
              <w:t xml:space="preserve">Question</w:t>
            </w:r>
          </w:p>
        </w:tc>
        <w:tc>
          <w:tcPr>
            <w:vAlign w:val="center"/>
          </w:tcPr>
          <w:p w:rsidR="00000000" w:rsidDel="00000000" w:rsidP="00000000" w:rsidRDefault="00000000" w:rsidRPr="00000000" w14:paraId="00000005">
            <w:pPr>
              <w:jc w:val="center"/>
              <w:rPr>
                <w:rFonts w:ascii="Calibri" w:cs="Calibri" w:eastAsia="Calibri" w:hAnsi="Calibri"/>
                <w:b w:val="1"/>
              </w:rPr>
            </w:pPr>
            <w:r w:rsidDel="00000000" w:rsidR="00000000" w:rsidRPr="00000000">
              <w:rPr>
                <w:rFonts w:ascii="Calibri" w:cs="Calibri" w:eastAsia="Calibri" w:hAnsi="Calibri"/>
                <w:b w:val="1"/>
                <w:rtl w:val="0"/>
              </w:rPr>
              <w:t xml:space="preserve">Answer</w:t>
            </w:r>
          </w:p>
        </w:tc>
      </w:tr>
      <w:tr>
        <w:trPr>
          <w:cantSplit w:val="0"/>
          <w:trHeight w:val="851" w:hRule="atLeast"/>
          <w:tblHeader w:val="0"/>
        </w:trPr>
        <w:tc>
          <w:tcPr>
            <w:vAlign w:val="center"/>
          </w:tcPr>
          <w:p w:rsidR="00000000" w:rsidDel="00000000" w:rsidP="00000000" w:rsidRDefault="00000000" w:rsidRPr="00000000" w14:paraId="00000006">
            <w:pPr>
              <w:spacing w:after="120" w:before="120" w:lineRule="auto"/>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C8 Prj </w:t>
            </w:r>
            <w:r w:rsidDel="00000000" w:rsidR="00000000" w:rsidRPr="00000000">
              <w:rPr>
                <w:rFonts w:ascii="Calibri" w:cs="Calibri" w:eastAsia="Calibri" w:hAnsi="Calibri"/>
                <w:rtl w:val="0"/>
              </w:rPr>
              <w:t xml:space="preserve">Network Adapter</w:t>
            </w:r>
            <w:r w:rsidDel="00000000" w:rsidR="00000000" w:rsidRPr="00000000">
              <w:rPr>
                <w:rFonts w:ascii="Calibri" w:cs="Calibri" w:eastAsia="Calibri" w:hAnsi="Calibri"/>
                <w:b w:val="1"/>
                <w:rtl w:val="0"/>
              </w:rPr>
              <w:t xml:space="preserve"> CIDR IPv.4 @</w:t>
            </w:r>
            <w:r w:rsidDel="00000000" w:rsidR="00000000" w:rsidRPr="00000000">
              <w:rPr>
                <w:rtl w:val="0"/>
              </w:rPr>
            </w:r>
          </w:p>
        </w:tc>
        <w:tc>
          <w:tcPr>
            <w:vAlign w:val="center"/>
          </w:tcPr>
          <w:p w:rsidR="00000000" w:rsidDel="00000000" w:rsidP="00000000" w:rsidRDefault="00000000" w:rsidRPr="00000000" w14:paraId="00000007">
            <w:pPr>
              <w:rPr>
                <w:rFonts w:ascii="Calibri" w:cs="Calibri" w:eastAsia="Calibri" w:hAnsi="Calibri"/>
              </w:rPr>
            </w:pPr>
            <w:r w:rsidDel="00000000" w:rsidR="00000000" w:rsidRPr="00000000">
              <w:rPr>
                <w:rtl w:val="0"/>
              </w:rPr>
              <w:t xml:space="preserve">192.168.1.20</w:t>
            </w:r>
            <w:r w:rsidDel="00000000" w:rsidR="00000000" w:rsidRPr="00000000">
              <w:rPr>
                <w:rtl w:val="0"/>
              </w:rPr>
            </w:r>
          </w:p>
        </w:tc>
      </w:tr>
      <w:tr>
        <w:trPr>
          <w:cantSplit w:val="0"/>
          <w:trHeight w:val="851" w:hRule="atLeast"/>
          <w:tblHeader w:val="0"/>
        </w:trPr>
        <w:tc>
          <w:tcPr>
            <w:vAlign w:val="center"/>
          </w:tcPr>
          <w:p w:rsidR="00000000" w:rsidDel="00000000" w:rsidP="00000000" w:rsidRDefault="00000000" w:rsidRPr="00000000" w14:paraId="00000008">
            <w:pPr>
              <w:spacing w:after="120" w:before="120" w:lineRule="auto"/>
              <w:rPr>
                <w:rFonts w:ascii="Calibri" w:cs="Calibri" w:eastAsia="Calibri" w:hAnsi="Calibri"/>
              </w:rPr>
            </w:pPr>
            <w:r w:rsidDel="00000000" w:rsidR="00000000" w:rsidRPr="00000000">
              <w:rPr>
                <w:rFonts w:ascii="Calibri" w:cs="Calibri" w:eastAsia="Calibri" w:hAnsi="Calibri"/>
                <w:b w:val="1"/>
                <w:color w:val="c00000"/>
                <w:rtl w:val="0"/>
              </w:rPr>
              <w:t xml:space="preserve">C8 Prj </w:t>
            </w:r>
            <w:r w:rsidDel="00000000" w:rsidR="00000000" w:rsidRPr="00000000">
              <w:rPr>
                <w:rFonts w:ascii="Calibri" w:cs="Calibri" w:eastAsia="Calibri" w:hAnsi="Calibri"/>
                <w:rtl w:val="0"/>
              </w:rPr>
              <w:t xml:space="preserve">Network Adapter</w:t>
            </w:r>
            <w:r w:rsidDel="00000000" w:rsidR="00000000" w:rsidRPr="00000000">
              <w:rPr>
                <w:rFonts w:ascii="Calibri" w:cs="Calibri" w:eastAsia="Calibri" w:hAnsi="Calibri"/>
                <w:b w:val="1"/>
                <w:rtl w:val="0"/>
              </w:rPr>
              <w:t xml:space="preserve"> MAC @</w:t>
            </w:r>
            <w:r w:rsidDel="00000000" w:rsidR="00000000" w:rsidRPr="00000000">
              <w:rPr>
                <w:rtl w:val="0"/>
              </w:rPr>
            </w:r>
          </w:p>
        </w:tc>
        <w:tc>
          <w:tcPr>
            <w:vAlign w:val="center"/>
          </w:tcPr>
          <w:p w:rsidR="00000000" w:rsidDel="00000000" w:rsidP="00000000" w:rsidRDefault="00000000" w:rsidRPr="00000000" w14:paraId="00000009">
            <w:pPr>
              <w:rPr>
                <w:rFonts w:ascii="Calibri" w:cs="Calibri" w:eastAsia="Calibri" w:hAnsi="Calibri"/>
              </w:rPr>
            </w:pPr>
            <w:r w:rsidDel="00000000" w:rsidR="00000000" w:rsidRPr="00000000">
              <w:rPr>
                <w:rtl w:val="0"/>
              </w:rPr>
              <w:t xml:space="preserve">08:00:27:88:6F:6B</w:t>
            </w:r>
            <w:r w:rsidDel="00000000" w:rsidR="00000000" w:rsidRPr="00000000">
              <w:rPr>
                <w:rtl w:val="0"/>
              </w:rPr>
            </w:r>
          </w:p>
        </w:tc>
      </w:tr>
      <w:tr>
        <w:trPr>
          <w:cantSplit w:val="0"/>
          <w:trHeight w:val="851" w:hRule="atLeast"/>
          <w:tblHeader w:val="0"/>
        </w:trPr>
        <w:tc>
          <w:tcPr>
            <w:vAlign w:val="center"/>
          </w:tcPr>
          <w:p w:rsidR="00000000" w:rsidDel="00000000" w:rsidP="00000000" w:rsidRDefault="00000000" w:rsidRPr="00000000" w14:paraId="0000000A">
            <w:pPr>
              <w:spacing w:after="120" w:before="120" w:lineRule="auto"/>
              <w:rPr>
                <w:rFonts w:ascii="Calibri" w:cs="Calibri" w:eastAsia="Calibri" w:hAnsi="Calibri"/>
              </w:rPr>
            </w:pPr>
            <w:r w:rsidDel="00000000" w:rsidR="00000000" w:rsidRPr="00000000">
              <w:rPr>
                <w:rFonts w:ascii="Calibri" w:cs="Calibri" w:eastAsia="Calibri" w:hAnsi="Calibri"/>
                <w:b w:val="1"/>
                <w:color w:val="c00000"/>
                <w:rtl w:val="0"/>
              </w:rPr>
              <w:t xml:space="preserve">C8 Prj </w:t>
            </w:r>
            <w:r w:rsidDel="00000000" w:rsidR="00000000" w:rsidRPr="00000000">
              <w:rPr>
                <w:rFonts w:ascii="Calibri" w:cs="Calibri" w:eastAsia="Calibri" w:hAnsi="Calibri"/>
                <w:rtl w:val="0"/>
              </w:rPr>
              <w:t xml:space="preserve">Default Gateway </w:t>
            </w:r>
            <w:r w:rsidDel="00000000" w:rsidR="00000000" w:rsidRPr="00000000">
              <w:rPr>
                <w:rFonts w:ascii="Calibri" w:cs="Calibri" w:eastAsia="Calibri" w:hAnsi="Calibri"/>
                <w:b w:val="1"/>
                <w:rtl w:val="0"/>
              </w:rPr>
              <w:t xml:space="preserve">CIDR IPv.4 @</w:t>
            </w:r>
            <w:r w:rsidDel="00000000" w:rsidR="00000000" w:rsidRPr="00000000">
              <w:rPr>
                <w:rtl w:val="0"/>
              </w:rPr>
            </w:r>
          </w:p>
        </w:tc>
        <w:tc>
          <w:tcPr>
            <w:vAlign w:val="center"/>
          </w:tcPr>
          <w:p w:rsidR="00000000" w:rsidDel="00000000" w:rsidP="00000000" w:rsidRDefault="00000000" w:rsidRPr="00000000" w14:paraId="0000000B">
            <w:pPr>
              <w:rPr>
                <w:rFonts w:ascii="Calibri" w:cs="Calibri" w:eastAsia="Calibri" w:hAnsi="Calibri"/>
                <w:color w:val="c00000"/>
              </w:rPr>
            </w:pPr>
            <w:r w:rsidDel="00000000" w:rsidR="00000000" w:rsidRPr="00000000">
              <w:rPr>
                <w:color w:val="c00000"/>
                <w:rtl w:val="0"/>
              </w:rPr>
              <w:t xml:space="preserve">192.168.1.1</w:t>
            </w:r>
            <w:r w:rsidDel="00000000" w:rsidR="00000000" w:rsidRPr="00000000">
              <w:rPr>
                <w:rtl w:val="0"/>
              </w:rPr>
            </w:r>
          </w:p>
        </w:tc>
      </w:tr>
      <w:tr>
        <w:trPr>
          <w:cantSplit w:val="0"/>
          <w:trHeight w:val="851" w:hRule="atLeast"/>
          <w:tblHeader w:val="0"/>
        </w:trPr>
        <w:tc>
          <w:tcPr>
            <w:vAlign w:val="center"/>
          </w:tcPr>
          <w:p w:rsidR="00000000" w:rsidDel="00000000" w:rsidP="00000000" w:rsidRDefault="00000000" w:rsidRPr="00000000" w14:paraId="0000000C">
            <w:pPr>
              <w:spacing w:after="120" w:before="120" w:lineRule="auto"/>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Host </w:t>
            </w:r>
            <w:r w:rsidDel="00000000" w:rsidR="00000000" w:rsidRPr="00000000">
              <w:rPr>
                <w:rFonts w:ascii="Calibri" w:cs="Calibri" w:eastAsia="Calibri" w:hAnsi="Calibri"/>
                <w:rtl w:val="0"/>
              </w:rPr>
              <w:t xml:space="preserve">Network Adapter </w:t>
            </w:r>
            <w:r w:rsidDel="00000000" w:rsidR="00000000" w:rsidRPr="00000000">
              <w:rPr>
                <w:rFonts w:ascii="Calibri" w:cs="Calibri" w:eastAsia="Calibri" w:hAnsi="Calibri"/>
                <w:b w:val="1"/>
                <w:rtl w:val="0"/>
              </w:rPr>
              <w:t xml:space="preserve"> CIDR IPv.4 @</w:t>
            </w:r>
            <w:r w:rsidDel="00000000" w:rsidR="00000000" w:rsidRPr="00000000">
              <w:rPr>
                <w:rtl w:val="0"/>
              </w:rPr>
            </w:r>
          </w:p>
        </w:tc>
        <w:tc>
          <w:tcPr>
            <w:vAlign w:val="center"/>
          </w:tcPr>
          <w:p w:rsidR="00000000" w:rsidDel="00000000" w:rsidP="00000000" w:rsidRDefault="00000000" w:rsidRPr="00000000" w14:paraId="0000000D">
            <w:pPr>
              <w:rPr>
                <w:rFonts w:ascii="Calibri" w:cs="Calibri" w:eastAsia="Calibri" w:hAnsi="Calibri"/>
                <w:color w:val="c00000"/>
              </w:rPr>
            </w:pPr>
            <w:r w:rsidDel="00000000" w:rsidR="00000000" w:rsidRPr="00000000">
              <w:rPr>
                <w:color w:val="c00000"/>
                <w:rtl w:val="0"/>
              </w:rPr>
              <w:t xml:space="preserve">192.168.56.1</w:t>
            </w:r>
            <w:r w:rsidDel="00000000" w:rsidR="00000000" w:rsidRPr="00000000">
              <w:rPr>
                <w:rtl w:val="0"/>
              </w:rPr>
            </w:r>
          </w:p>
        </w:tc>
      </w:tr>
      <w:tr>
        <w:trPr>
          <w:cantSplit w:val="0"/>
          <w:trHeight w:val="851" w:hRule="atLeast"/>
          <w:tblHeader w:val="0"/>
        </w:trPr>
        <w:tc>
          <w:tcPr>
            <w:vAlign w:val="center"/>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Fonts w:ascii="Calibri" w:cs="Calibri" w:eastAsia="Calibri" w:hAnsi="Calibri"/>
                <w:b w:val="1"/>
                <w:color w:val="c00000"/>
                <w:rtl w:val="0"/>
              </w:rPr>
              <w:t xml:space="preserve">Host </w:t>
            </w:r>
            <w:r w:rsidDel="00000000" w:rsidR="00000000" w:rsidRPr="00000000">
              <w:rPr>
                <w:rFonts w:ascii="Calibri" w:cs="Calibri" w:eastAsia="Calibri" w:hAnsi="Calibri"/>
                <w:rtl w:val="0"/>
              </w:rPr>
              <w:t xml:space="preserve">Network Adapter </w:t>
            </w:r>
            <w:r w:rsidDel="00000000" w:rsidR="00000000" w:rsidRPr="00000000">
              <w:rPr>
                <w:rFonts w:ascii="Calibri" w:cs="Calibri" w:eastAsia="Calibri" w:hAnsi="Calibri"/>
                <w:b w:val="1"/>
                <w:rtl w:val="0"/>
              </w:rPr>
              <w:t xml:space="preserve"> MAC @</w:t>
            </w:r>
          </w:p>
        </w:tc>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tl w:val="0"/>
              </w:rPr>
              <w:t xml:space="preserve">0A-00-27-00-00-0E</w:t>
            </w:r>
            <w:r w:rsidDel="00000000" w:rsidR="00000000" w:rsidRPr="00000000">
              <w:rPr>
                <w:rtl w:val="0"/>
              </w:rPr>
            </w:r>
          </w:p>
        </w:tc>
      </w:tr>
    </w:tbl>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Answer following questions after attaching C8 Prj in NAT Mode</w:t>
      </w:r>
    </w:p>
    <w:tbl>
      <w:tblPr>
        <w:tblStyle w:val="Table2"/>
        <w:tblW w:w="9628.0" w:type="dxa"/>
        <w:jc w:val="left"/>
        <w:tblInd w:w="0.0" w:type="dxa"/>
        <w:tblBorders>
          <w:top w:color="4f81bd" w:space="0" w:sz="8" w:val="single"/>
          <w:left w:color="000000" w:space="0" w:sz="4" w:val="single"/>
          <w:bottom w:color="4f81bd" w:space="0" w:sz="8" w:val="single"/>
          <w:right w:color="000000" w:space="0" w:sz="4" w:val="single"/>
          <w:insideH w:color="000000" w:space="0" w:sz="4" w:val="single"/>
          <w:insideV w:color="000000" w:space="0" w:sz="4" w:val="single"/>
        </w:tblBorders>
        <w:tblLayout w:type="fixed"/>
        <w:tblLook w:val="0400"/>
      </w:tblPr>
      <w:tblGrid>
        <w:gridCol w:w="4077"/>
        <w:gridCol w:w="5551"/>
        <w:tblGridChange w:id="0">
          <w:tblGrid>
            <w:gridCol w:w="4077"/>
            <w:gridCol w:w="5551"/>
          </w:tblGrid>
        </w:tblGridChange>
      </w:tblGrid>
      <w:tr>
        <w:trPr>
          <w:cantSplit w:val="0"/>
          <w:trHeight w:val="420" w:hRule="atLeast"/>
          <w:tblHeader w:val="0"/>
        </w:trPr>
        <w:tc>
          <w:tcPr>
            <w:vAlign w:val="center"/>
          </w:tcPr>
          <w:p w:rsidR="00000000" w:rsidDel="00000000" w:rsidP="00000000" w:rsidRDefault="00000000" w:rsidRPr="00000000" w14:paraId="00000012">
            <w:pPr>
              <w:jc w:val="center"/>
              <w:rPr>
                <w:rFonts w:ascii="Calibri" w:cs="Calibri" w:eastAsia="Calibri" w:hAnsi="Calibri"/>
                <w:b w:val="1"/>
              </w:rPr>
            </w:pPr>
            <w:r w:rsidDel="00000000" w:rsidR="00000000" w:rsidRPr="00000000">
              <w:rPr>
                <w:rFonts w:ascii="Calibri" w:cs="Calibri" w:eastAsia="Calibri" w:hAnsi="Calibri"/>
                <w:b w:val="1"/>
                <w:rtl w:val="0"/>
              </w:rPr>
              <w:t xml:space="preserve">Question</w:t>
            </w:r>
          </w:p>
        </w:tc>
        <w:tc>
          <w:tcPr>
            <w:vAlign w:val="center"/>
          </w:tcPr>
          <w:p w:rsidR="00000000" w:rsidDel="00000000" w:rsidP="00000000" w:rsidRDefault="00000000" w:rsidRPr="00000000" w14:paraId="00000013">
            <w:pPr>
              <w:jc w:val="center"/>
              <w:rPr>
                <w:rFonts w:ascii="Calibri" w:cs="Calibri" w:eastAsia="Calibri" w:hAnsi="Calibri"/>
                <w:b w:val="1"/>
              </w:rPr>
            </w:pPr>
            <w:r w:rsidDel="00000000" w:rsidR="00000000" w:rsidRPr="00000000">
              <w:rPr>
                <w:rFonts w:ascii="Calibri" w:cs="Calibri" w:eastAsia="Calibri" w:hAnsi="Calibri"/>
                <w:b w:val="1"/>
                <w:rtl w:val="0"/>
              </w:rPr>
              <w:t xml:space="preserve">Answer</w:t>
            </w:r>
          </w:p>
        </w:tc>
      </w:tr>
      <w:tr>
        <w:trPr>
          <w:cantSplit w:val="0"/>
          <w:trHeight w:val="851" w:hRule="atLeast"/>
          <w:tblHeader w:val="0"/>
        </w:trPr>
        <w:tc>
          <w:tcPr>
            <w:vAlign w:val="center"/>
          </w:tcPr>
          <w:p w:rsidR="00000000" w:rsidDel="00000000" w:rsidP="00000000" w:rsidRDefault="00000000" w:rsidRPr="00000000" w14:paraId="00000014">
            <w:pPr>
              <w:spacing w:after="120" w:before="120" w:lineRule="auto"/>
              <w:rPr>
                <w:rFonts w:ascii="Calibri" w:cs="Calibri" w:eastAsia="Calibri" w:hAnsi="Calibri"/>
                <w:b w:val="1"/>
                <w:color w:val="c00000"/>
              </w:rPr>
            </w:pPr>
            <w:r w:rsidDel="00000000" w:rsidR="00000000" w:rsidRPr="00000000">
              <w:rPr>
                <w:rFonts w:ascii="Calibri" w:cs="Calibri" w:eastAsia="Calibri" w:hAnsi="Calibri"/>
                <w:b w:val="1"/>
                <w:color w:val="c00000"/>
                <w:rtl w:val="0"/>
              </w:rPr>
              <w:t xml:space="preserve">C8 Prj </w:t>
            </w:r>
            <w:r w:rsidDel="00000000" w:rsidR="00000000" w:rsidRPr="00000000">
              <w:rPr>
                <w:rFonts w:ascii="Calibri" w:cs="Calibri" w:eastAsia="Calibri" w:hAnsi="Calibri"/>
                <w:rtl w:val="0"/>
              </w:rPr>
              <w:t xml:space="preserve">Network Adapter</w:t>
            </w:r>
            <w:r w:rsidDel="00000000" w:rsidR="00000000" w:rsidRPr="00000000">
              <w:rPr>
                <w:rFonts w:ascii="Calibri" w:cs="Calibri" w:eastAsia="Calibri" w:hAnsi="Calibri"/>
                <w:b w:val="1"/>
                <w:rtl w:val="0"/>
              </w:rPr>
              <w:t xml:space="preserve"> CIDR IPv.4 @</w:t>
            </w:r>
            <w:r w:rsidDel="00000000" w:rsidR="00000000" w:rsidRPr="00000000">
              <w:rPr>
                <w:rtl w:val="0"/>
              </w:rPr>
            </w:r>
          </w:p>
        </w:tc>
        <w:tc>
          <w:tcPr>
            <w:vAlign w:val="center"/>
          </w:tcPr>
          <w:p w:rsidR="00000000" w:rsidDel="00000000" w:rsidP="00000000" w:rsidRDefault="00000000" w:rsidRPr="00000000" w14:paraId="00000015">
            <w:pPr>
              <w:rPr>
                <w:rFonts w:ascii="Calibri" w:cs="Calibri" w:eastAsia="Calibri" w:hAnsi="Calibri"/>
              </w:rPr>
            </w:pPr>
            <w:r w:rsidDel="00000000" w:rsidR="00000000" w:rsidRPr="00000000">
              <w:rPr>
                <w:rtl w:val="0"/>
              </w:rPr>
              <w:t xml:space="preserve">10.0.2.15</w:t>
            </w:r>
            <w:r w:rsidDel="00000000" w:rsidR="00000000" w:rsidRPr="00000000">
              <w:rPr>
                <w:rtl w:val="0"/>
              </w:rPr>
            </w:r>
          </w:p>
        </w:tc>
      </w:tr>
      <w:tr>
        <w:trPr>
          <w:cantSplit w:val="0"/>
          <w:trHeight w:val="851" w:hRule="atLeast"/>
          <w:tblHeader w:val="0"/>
        </w:trPr>
        <w:tc>
          <w:tcPr>
            <w:vAlign w:val="center"/>
          </w:tcPr>
          <w:p w:rsidR="00000000" w:rsidDel="00000000" w:rsidP="00000000" w:rsidRDefault="00000000" w:rsidRPr="00000000" w14:paraId="00000016">
            <w:pPr>
              <w:spacing w:after="120" w:before="120" w:lineRule="auto"/>
              <w:rPr>
                <w:rFonts w:ascii="Calibri" w:cs="Calibri" w:eastAsia="Calibri" w:hAnsi="Calibri"/>
              </w:rPr>
            </w:pPr>
            <w:r w:rsidDel="00000000" w:rsidR="00000000" w:rsidRPr="00000000">
              <w:rPr>
                <w:rFonts w:ascii="Calibri" w:cs="Calibri" w:eastAsia="Calibri" w:hAnsi="Calibri"/>
                <w:b w:val="1"/>
                <w:color w:val="c00000"/>
                <w:rtl w:val="0"/>
              </w:rPr>
              <w:t xml:space="preserve">C8 Prj </w:t>
            </w:r>
            <w:r w:rsidDel="00000000" w:rsidR="00000000" w:rsidRPr="00000000">
              <w:rPr>
                <w:rFonts w:ascii="Calibri" w:cs="Calibri" w:eastAsia="Calibri" w:hAnsi="Calibri"/>
                <w:rtl w:val="0"/>
              </w:rPr>
              <w:t xml:space="preserve">Network Adapter</w:t>
            </w:r>
            <w:r w:rsidDel="00000000" w:rsidR="00000000" w:rsidRPr="00000000">
              <w:rPr>
                <w:rFonts w:ascii="Calibri" w:cs="Calibri" w:eastAsia="Calibri" w:hAnsi="Calibri"/>
                <w:b w:val="1"/>
                <w:rtl w:val="0"/>
              </w:rPr>
              <w:t xml:space="preserve"> MAC @</w:t>
            </w:r>
            <w:r w:rsidDel="00000000" w:rsidR="00000000" w:rsidRPr="00000000">
              <w:rPr>
                <w:rtl w:val="0"/>
              </w:rPr>
            </w:r>
          </w:p>
        </w:tc>
        <w:tc>
          <w:tcPr>
            <w:vAlign w:val="center"/>
          </w:tcPr>
          <w:p w:rsidR="00000000" w:rsidDel="00000000" w:rsidP="00000000" w:rsidRDefault="00000000" w:rsidRPr="00000000" w14:paraId="00000017">
            <w:pPr>
              <w:rPr>
                <w:rFonts w:ascii="Calibri" w:cs="Calibri" w:eastAsia="Calibri" w:hAnsi="Calibri"/>
              </w:rPr>
            </w:pPr>
            <w:r w:rsidDel="00000000" w:rsidR="00000000" w:rsidRPr="00000000">
              <w:rPr>
                <w:rtl w:val="0"/>
              </w:rPr>
              <w:t xml:space="preserve">08:00:27:88:6F:6B</w:t>
            </w:r>
            <w:r w:rsidDel="00000000" w:rsidR="00000000" w:rsidRPr="00000000">
              <w:rPr>
                <w:rtl w:val="0"/>
              </w:rPr>
            </w:r>
          </w:p>
        </w:tc>
      </w:tr>
      <w:tr>
        <w:trPr>
          <w:cantSplit w:val="0"/>
          <w:trHeight w:val="851" w:hRule="atLeast"/>
          <w:tblHeader w:val="0"/>
        </w:trPr>
        <w:tc>
          <w:tcPr>
            <w:vAlign w:val="center"/>
          </w:tcPr>
          <w:p w:rsidR="00000000" w:rsidDel="00000000" w:rsidP="00000000" w:rsidRDefault="00000000" w:rsidRPr="00000000" w14:paraId="00000018">
            <w:pPr>
              <w:spacing w:after="120" w:before="120" w:lineRule="auto"/>
              <w:rPr>
                <w:rFonts w:ascii="Calibri" w:cs="Calibri" w:eastAsia="Calibri" w:hAnsi="Calibri"/>
              </w:rPr>
            </w:pPr>
            <w:r w:rsidDel="00000000" w:rsidR="00000000" w:rsidRPr="00000000">
              <w:rPr>
                <w:rFonts w:ascii="Calibri" w:cs="Calibri" w:eastAsia="Calibri" w:hAnsi="Calibri"/>
                <w:b w:val="1"/>
                <w:color w:val="c00000"/>
                <w:rtl w:val="0"/>
              </w:rPr>
              <w:t xml:space="preserve">C8 Prj </w:t>
            </w:r>
            <w:r w:rsidDel="00000000" w:rsidR="00000000" w:rsidRPr="00000000">
              <w:rPr>
                <w:rFonts w:ascii="Calibri" w:cs="Calibri" w:eastAsia="Calibri" w:hAnsi="Calibri"/>
                <w:rtl w:val="0"/>
              </w:rPr>
              <w:t xml:space="preserve">Default Gateway </w:t>
            </w:r>
            <w:r w:rsidDel="00000000" w:rsidR="00000000" w:rsidRPr="00000000">
              <w:rPr>
                <w:rFonts w:ascii="Calibri" w:cs="Calibri" w:eastAsia="Calibri" w:hAnsi="Calibri"/>
                <w:b w:val="1"/>
                <w:rtl w:val="0"/>
              </w:rPr>
              <w:t xml:space="preserve">CIDR IPv.4 @</w:t>
            </w:r>
            <w:r w:rsidDel="00000000" w:rsidR="00000000" w:rsidRPr="00000000">
              <w:rPr>
                <w:rtl w:val="0"/>
              </w:rPr>
            </w:r>
          </w:p>
        </w:tc>
        <w:tc>
          <w:tcPr>
            <w:vAlign w:val="center"/>
          </w:tcPr>
          <w:p w:rsidR="00000000" w:rsidDel="00000000" w:rsidP="00000000" w:rsidRDefault="00000000" w:rsidRPr="00000000" w14:paraId="00000019">
            <w:pPr>
              <w:rPr>
                <w:rFonts w:ascii="Calibri" w:cs="Calibri" w:eastAsia="Calibri" w:hAnsi="Calibri"/>
                <w:color w:val="c00000"/>
              </w:rPr>
            </w:pPr>
            <w:r w:rsidDel="00000000" w:rsidR="00000000" w:rsidRPr="00000000">
              <w:rPr>
                <w:color w:val="c00000"/>
                <w:rtl w:val="0"/>
              </w:rPr>
              <w:t xml:space="preserve">10.0.2.2</w:t>
            </w:r>
            <w:r w:rsidDel="00000000" w:rsidR="00000000" w:rsidRPr="00000000">
              <w:rPr>
                <w:rtl w:val="0"/>
              </w:rPr>
            </w:r>
          </w:p>
        </w:tc>
      </w:tr>
    </w:tbl>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 the command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which   passwd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ls  –al   /etc/passwd</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to answer the question</w:t>
      </w:r>
    </w:p>
    <w:p w:rsidR="00000000" w:rsidDel="00000000" w:rsidP="00000000" w:rsidRDefault="00000000" w:rsidRPr="00000000" w14:paraId="0000001C">
      <w:pPr>
        <w:ind w:left="360" w:firstLine="0"/>
        <w:rPr>
          <w:rFonts w:ascii="Calibri" w:cs="Calibri" w:eastAsia="Calibri" w:hAnsi="Calibri"/>
        </w:rPr>
      </w:pPr>
      <w:r w:rsidDel="00000000" w:rsidR="00000000" w:rsidRPr="00000000">
        <w:rPr>
          <w:rFonts w:ascii="Calibri" w:cs="Calibri" w:eastAsia="Calibri" w:hAnsi="Calibri"/>
          <w:b w:val="1"/>
          <w:rtl w:val="0"/>
        </w:rPr>
        <w:t xml:space="preserve">Are these two files different? If your answer is </w:t>
      </w:r>
      <w:r w:rsidDel="00000000" w:rsidR="00000000" w:rsidRPr="00000000">
        <w:rPr>
          <w:rFonts w:ascii="Calibri" w:cs="Calibri" w:eastAsia="Calibri" w:hAnsi="Calibri"/>
          <w:b w:val="1"/>
          <w:u w:val="single"/>
          <w:rtl w:val="0"/>
        </w:rPr>
        <w:t xml:space="preserve">YES</w:t>
      </w:r>
      <w:r w:rsidDel="00000000" w:rsidR="00000000" w:rsidRPr="00000000">
        <w:rPr>
          <w:rFonts w:ascii="Calibri" w:cs="Calibri" w:eastAsia="Calibri" w:hAnsi="Calibri"/>
          <w:b w:val="1"/>
          <w:rtl w:val="0"/>
        </w:rPr>
        <w:t xml:space="preserve"> explain the difference; if </w:t>
      </w:r>
      <w:r w:rsidDel="00000000" w:rsidR="00000000" w:rsidRPr="00000000">
        <w:rPr>
          <w:rFonts w:ascii="Calibri" w:cs="Calibri" w:eastAsia="Calibri" w:hAnsi="Calibri"/>
          <w:b w:val="1"/>
          <w:u w:val="single"/>
          <w:rtl w:val="0"/>
        </w:rPr>
        <w:t xml:space="preserve">NO</w:t>
      </w:r>
      <w:r w:rsidDel="00000000" w:rsidR="00000000" w:rsidRPr="00000000">
        <w:rPr>
          <w:rFonts w:ascii="Calibri" w:cs="Calibri" w:eastAsia="Calibri" w:hAnsi="Calibri"/>
          <w:b w:val="1"/>
          <w:rtl w:val="0"/>
        </w:rPr>
        <w:t xml:space="preserve"> try to explain why the same file is stored under two different folders</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ind w:left="360" w:firstLine="0"/>
        <w:rPr>
          <w:rFonts w:ascii="Calibri" w:cs="Calibri" w:eastAsia="Calibri" w:hAnsi="Calibri"/>
        </w:rPr>
      </w:pPr>
      <w:r w:rsidDel="00000000" w:rsidR="00000000" w:rsidRPr="00000000">
        <w:rPr>
          <w:rFonts w:ascii="Calibri" w:cs="Calibri" w:eastAsia="Calibri" w:hAnsi="Calibri"/>
          <w:rtl w:val="0"/>
        </w:rPr>
        <w:t xml:space="preserve">C) They are different because one of them is a file that contains user’s information regarding the OS and the other is an application that changes passwords.</w:t>
      </w:r>
    </w:p>
    <w:p w:rsidR="00000000" w:rsidDel="00000000" w:rsidP="00000000" w:rsidRDefault="00000000" w:rsidRPr="00000000" w14:paraId="0000001E">
      <w:pPr>
        <w:ind w:left="360" w:firstLine="0"/>
        <w:rPr>
          <w:rFonts w:ascii="Calibri" w:cs="Calibri" w:eastAsia="Calibri" w:hAnsi="Calibri"/>
        </w:rPr>
      </w:pPr>
      <w:r w:rsidDel="00000000" w:rsidR="00000000" w:rsidRPr="00000000">
        <w:rPr>
          <w:rFonts w:ascii="Calibri" w:cs="Calibri" w:eastAsia="Calibri" w:hAnsi="Calibri"/>
          <w:b w:val="1"/>
          <w:rtl w:val="0"/>
        </w:rPr>
        <w:t xml:space="preserve">Try to explain briefly why the “</w:t>
      </w:r>
      <w:r w:rsidDel="00000000" w:rsidR="00000000" w:rsidRPr="00000000">
        <w:rPr>
          <w:rFonts w:ascii="Calibri" w:cs="Calibri" w:eastAsia="Calibri" w:hAnsi="Calibri"/>
          <w:b w:val="1"/>
          <w:highlight w:val="yellow"/>
          <w:rtl w:val="0"/>
        </w:rPr>
        <w:t xml:space="preserve">which passwd</w:t>
      </w:r>
      <w:r w:rsidDel="00000000" w:rsidR="00000000" w:rsidRPr="00000000">
        <w:rPr>
          <w:rFonts w:ascii="Calibri" w:cs="Calibri" w:eastAsia="Calibri" w:hAnsi="Calibri"/>
          <w:b w:val="1"/>
          <w:rtl w:val="0"/>
        </w:rPr>
        <w:t xml:space="preserve">” command lists of them and not both (Hint. You may display the DESCRIPTION of the this command  with “</w:t>
      </w:r>
      <w:r w:rsidDel="00000000" w:rsidR="00000000" w:rsidRPr="00000000">
        <w:rPr>
          <w:rFonts w:ascii="Calibri" w:cs="Calibri" w:eastAsia="Calibri" w:hAnsi="Calibri"/>
          <w:b w:val="1"/>
          <w:highlight w:val="yellow"/>
          <w:rtl w:val="0"/>
        </w:rPr>
        <w:t xml:space="preserve">man    passwd</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w:t>
      </w:r>
    </w:p>
    <w:p w:rsidR="00000000" w:rsidDel="00000000" w:rsidP="00000000" w:rsidRDefault="00000000" w:rsidRPr="00000000" w14:paraId="0000001F">
      <w:pPr>
        <w:ind w:left="0" w:firstLine="0"/>
        <w:rPr>
          <w:rFonts w:ascii="Calibri" w:cs="Calibri" w:eastAsia="Calibri" w:hAnsi="Calibri"/>
        </w:rPr>
      </w:pPr>
      <w:r w:rsidDel="00000000" w:rsidR="00000000" w:rsidRPr="00000000">
        <w:rPr>
          <w:rFonts w:ascii="Calibri" w:cs="Calibri" w:eastAsia="Calibri" w:hAnsi="Calibri"/>
          <w:rtl w:val="0"/>
        </w:rPr>
        <w:t xml:space="preserve">        1)Our “which” command does a search in the form of the executable files which in this case is a passwd  command. The command “passwd” changes passwords for the user. so essentially this line searches for the passwd executable.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Define briefly the function of the “</w:t>
      </w: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/boot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with the help of the FSH document; does Windows </w:t>
      </w:r>
      <w:r w:rsidDel="00000000" w:rsidR="00000000" w:rsidRPr="00000000">
        <w:rPr>
          <w:rFonts w:ascii="Calibri" w:cs="Calibri" w:eastAsia="Calibri" w:hAnsi="Calibri"/>
          <w:b w:val="1"/>
          <w:rtl w:val="0"/>
        </w:rPr>
        <w:t xml:space="preserve">provide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its users access to such data?</w:t>
      </w:r>
    </w:p>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/boot function is a file that contains the booting operations logs and you can access it by the linux commands it also allows you to alter the files but in windows you cannot change the booting operation it also doesn't provide full access to the files although you can look for the boot files.</w:t>
      </w: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Analyze the “slin.c” program and explain briefly why records are sorted in ascending order of the studentid field without using string comparison functions?</w:t>
      </w:r>
    </w:p>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With the use of the linked list and the pointers we don’t need to compare strings in order to sort the list by ascending order we are setting a pointer to the linked list then in the while loop we are checking if the pointer is not null and after that we compare it to the given id then we sort it out this will allow us to search the given information assigned to the pointer.After all we are inserting new given information if its lower than the previous one.</w:t>
      </w:r>
      <w:r w:rsidDel="00000000" w:rsidR="00000000" w:rsidRPr="00000000">
        <w:rPr>
          <w:rFonts w:ascii="Calibri" w:cs="Calibri" w:eastAsia="Calibri" w:hAnsi="Calibri"/>
        </w:rPr>
        <w:drawing>
          <wp:inline distB="114300" distT="114300" distL="114300" distR="114300">
            <wp:extent cx="6134100" cy="16287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341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Connect C8 Prj to the external network (Home/Laboratory Network) in Bridged Networking mode; start it; and Paste here after the output of the “ifconfig  “ command.</w:t>
      </w:r>
    </w:p>
    <w:p w:rsidR="00000000" w:rsidDel="00000000" w:rsidP="00000000" w:rsidRDefault="00000000" w:rsidRPr="00000000" w14:paraId="00000026">
      <w:pPr>
        <w:spacing w:after="120" w:before="120" w:lineRule="auto"/>
        <w:ind w:left="360" w:firstLine="0"/>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6299525" cy="4711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99525" cy="4711700"/>
                    </a:xfrm>
                    <a:prstGeom prst="rect"/>
                    <a:ln/>
                  </pic:spPr>
                </pic:pic>
              </a:graphicData>
            </a:graphic>
          </wp:inline>
        </w:drawing>
      </w:r>
      <w:r w:rsidDel="00000000" w:rsidR="00000000" w:rsidRPr="00000000">
        <w:rPr>
          <w:rtl w:val="0"/>
        </w:rPr>
      </w:r>
    </w:p>
    <w:sectPr>
      <w:headerReference r:id="rId8" w:type="default"/>
      <w:pgSz w:h="16840" w:w="11907" w:orient="portrait"/>
      <w:pgMar w:bottom="851" w:top="1134" w:left="1134" w:right="851" w:header="709" w:footer="45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86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rPr>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366091"/>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color w:val="366091"/>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