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2B1" w:rsidRDefault="007C2C1D" w:rsidP="007C2C1D">
      <w:pPr>
        <w:jc w:val="center"/>
      </w:pPr>
      <w:r>
        <w:rPr>
          <w:noProof/>
        </w:rPr>
        <w:drawing>
          <wp:inline distT="0" distB="0" distL="0" distR="0" wp14:anchorId="684981E8">
            <wp:extent cx="1619250" cy="15142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31" cy="1517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2C1D" w:rsidRDefault="007C2C1D" w:rsidP="007C2C1D">
      <w:pPr>
        <w:jc w:val="center"/>
      </w:pPr>
    </w:p>
    <w:p w:rsidR="007C2C1D" w:rsidRDefault="007C2C1D" w:rsidP="007C2C1D">
      <w:pPr>
        <w:jc w:val="center"/>
      </w:pPr>
    </w:p>
    <w:p w:rsidR="007C2C1D" w:rsidRPr="007C2C1D" w:rsidRDefault="007C2C1D" w:rsidP="007C2C1D">
      <w:pPr>
        <w:jc w:val="center"/>
        <w:rPr>
          <w:b/>
          <w:sz w:val="24"/>
          <w:szCs w:val="24"/>
          <w:lang w:val="sq-AL"/>
        </w:rPr>
      </w:pPr>
      <w:r w:rsidRPr="007C2C1D">
        <w:rPr>
          <w:b/>
          <w:sz w:val="24"/>
          <w:szCs w:val="24"/>
          <w:lang w:val="sq-AL"/>
        </w:rPr>
        <w:t>Fakulteti i Shkencave Kompjuterike dhe Inxhinierisë</w:t>
      </w:r>
    </w:p>
    <w:p w:rsidR="007C2C1D" w:rsidRDefault="007C2C1D" w:rsidP="007C2C1D"/>
    <w:p w:rsidR="007C2C1D" w:rsidRDefault="007C2C1D" w:rsidP="007C2C1D"/>
    <w:p w:rsidR="007C2C1D" w:rsidRDefault="007C2C1D" w:rsidP="007C2C1D"/>
    <w:p w:rsidR="007C2C1D" w:rsidRDefault="007C2C1D" w:rsidP="007C2C1D"/>
    <w:p w:rsidR="007C2C1D" w:rsidRDefault="007C2C1D" w:rsidP="007C2C1D"/>
    <w:p w:rsidR="007C2C1D" w:rsidRPr="007C2C1D" w:rsidRDefault="007C2C1D" w:rsidP="007C2C1D">
      <w:pPr>
        <w:jc w:val="center"/>
        <w:rPr>
          <w:sz w:val="28"/>
          <w:szCs w:val="28"/>
        </w:rPr>
      </w:pPr>
      <w:r w:rsidRPr="007C2C1D">
        <w:rPr>
          <w:sz w:val="28"/>
          <w:szCs w:val="28"/>
        </w:rPr>
        <w:t>Adaptive web based learning environment</w:t>
      </w:r>
    </w:p>
    <w:p w:rsidR="007C2C1D" w:rsidRDefault="007C2C1D" w:rsidP="007C2C1D">
      <w:pPr>
        <w:jc w:val="center"/>
        <w:rPr>
          <w:sz w:val="28"/>
          <w:szCs w:val="28"/>
        </w:rPr>
      </w:pPr>
      <w:r w:rsidRPr="007C2C1D">
        <w:rPr>
          <w:sz w:val="28"/>
          <w:szCs w:val="28"/>
        </w:rPr>
        <w:t>-Library Management System-</w:t>
      </w:r>
    </w:p>
    <w:p w:rsidR="007C2C1D" w:rsidRDefault="007C2C1D" w:rsidP="007C2C1D">
      <w:pPr>
        <w:jc w:val="center"/>
        <w:rPr>
          <w:sz w:val="28"/>
          <w:szCs w:val="28"/>
        </w:rPr>
      </w:pPr>
    </w:p>
    <w:p w:rsidR="007C2C1D" w:rsidRDefault="007C2C1D" w:rsidP="007C2C1D">
      <w:pPr>
        <w:jc w:val="center"/>
        <w:rPr>
          <w:sz w:val="28"/>
          <w:szCs w:val="28"/>
        </w:rPr>
      </w:pPr>
    </w:p>
    <w:p w:rsidR="007C2C1D" w:rsidRDefault="007C2C1D" w:rsidP="007C2C1D">
      <w:pPr>
        <w:jc w:val="center"/>
        <w:rPr>
          <w:sz w:val="28"/>
          <w:szCs w:val="28"/>
        </w:rPr>
      </w:pPr>
    </w:p>
    <w:p w:rsidR="007C2C1D" w:rsidRDefault="007C2C1D" w:rsidP="007C2C1D">
      <w:pPr>
        <w:jc w:val="center"/>
        <w:rPr>
          <w:sz w:val="28"/>
          <w:szCs w:val="28"/>
        </w:rPr>
      </w:pPr>
    </w:p>
    <w:p w:rsidR="007C2C1D" w:rsidRDefault="007C2C1D" w:rsidP="007C2C1D">
      <w:pPr>
        <w:rPr>
          <w:sz w:val="28"/>
          <w:szCs w:val="28"/>
        </w:rPr>
      </w:pPr>
    </w:p>
    <w:p w:rsidR="007C2C1D" w:rsidRDefault="007C2C1D" w:rsidP="007C2C1D">
      <w:pPr>
        <w:rPr>
          <w:sz w:val="28"/>
          <w:szCs w:val="28"/>
        </w:rPr>
      </w:pPr>
    </w:p>
    <w:p w:rsidR="007C2C1D" w:rsidRDefault="007C2C1D" w:rsidP="007C2C1D">
      <w:r>
        <w:t>Ahmet Tahiraj – 181944749</w:t>
      </w:r>
    </w:p>
    <w:p w:rsidR="007C2C1D" w:rsidRDefault="007C2C1D" w:rsidP="007C2C1D">
      <w:proofErr w:type="spellStart"/>
      <w:r>
        <w:t>Ndriqim</w:t>
      </w:r>
      <w:proofErr w:type="spellEnd"/>
      <w:r>
        <w:t xml:space="preserve"> </w:t>
      </w:r>
      <w:proofErr w:type="spellStart"/>
      <w:r>
        <w:t>Behrami</w:t>
      </w:r>
      <w:proofErr w:type="spellEnd"/>
      <w:r>
        <w:t xml:space="preserve"> –</w:t>
      </w:r>
    </w:p>
    <w:p w:rsidR="007C2C1D" w:rsidRPr="007C2C1D" w:rsidRDefault="007C2C1D" w:rsidP="007C2C1D">
      <w:r>
        <w:t xml:space="preserve">Flora Tahiraj - </w:t>
      </w:r>
    </w:p>
    <w:p w:rsidR="007C2C1D" w:rsidRDefault="007C2C1D" w:rsidP="00474A3D"/>
    <w:p w:rsidR="00474A3D" w:rsidRDefault="00474A3D" w:rsidP="00474A3D">
      <w:pPr>
        <w:jc w:val="center"/>
      </w:pPr>
      <w:r>
        <w:t>Mars, 2022</w:t>
      </w:r>
    </w:p>
    <w:p w:rsidR="007C2C1D" w:rsidRDefault="00474A3D" w:rsidP="00474A3D">
      <w:pPr>
        <w:jc w:val="center"/>
      </w:pPr>
      <w:proofErr w:type="spellStart"/>
      <w:r>
        <w:t>Prishtinë</w:t>
      </w:r>
      <w:proofErr w:type="spellEnd"/>
    </w:p>
    <w:p w:rsidR="007C2C1D" w:rsidRDefault="007C2C1D" w:rsidP="007C2C1D">
      <w:pPr>
        <w:jc w:val="center"/>
      </w:pPr>
    </w:p>
    <w:p w:rsidR="00474A3D" w:rsidRPr="00474A3D" w:rsidRDefault="00474A3D" w:rsidP="00474A3D">
      <w:pPr>
        <w:rPr>
          <w:b/>
          <w:bCs/>
          <w:lang w:val="sq-AL"/>
        </w:rPr>
      </w:pPr>
    </w:p>
    <w:p w:rsidR="00474A3D" w:rsidRPr="00474A3D" w:rsidRDefault="00474A3D" w:rsidP="00474A3D">
      <w:pPr>
        <w:rPr>
          <w:b/>
          <w:bCs/>
          <w:lang w:val="sq-AL"/>
        </w:rPr>
      </w:pPr>
      <w:r w:rsidRPr="00474A3D">
        <w:rPr>
          <w:b/>
          <w:bCs/>
          <w:lang w:val="sq-AL"/>
        </w:rPr>
        <w:t>Historia e ndryshimeve të dokumentit</w:t>
      </w:r>
    </w:p>
    <w:tbl>
      <w:tblPr>
        <w:tblW w:w="983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1079"/>
        <w:gridCol w:w="1707"/>
        <w:gridCol w:w="1840"/>
        <w:gridCol w:w="1224"/>
        <w:gridCol w:w="1406"/>
        <w:gridCol w:w="2578"/>
      </w:tblGrid>
      <w:tr w:rsidR="00474A3D" w:rsidRPr="00474A3D" w:rsidTr="00545CDA">
        <w:trPr>
          <w:trHeight w:val="508"/>
        </w:trPr>
        <w:tc>
          <w:tcPr>
            <w:tcW w:w="108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474A3D" w:rsidRPr="00474A3D" w:rsidRDefault="00474A3D" w:rsidP="00474A3D">
            <w:pPr>
              <w:rPr>
                <w:b/>
                <w:bCs/>
                <w:lang w:val="sq-AL"/>
              </w:rPr>
            </w:pPr>
            <w:r w:rsidRPr="00474A3D">
              <w:rPr>
                <w:b/>
                <w:bCs/>
                <w:lang w:val="sq-AL"/>
              </w:rPr>
              <w:t>Versioni</w:t>
            </w:r>
          </w:p>
        </w:tc>
        <w:tc>
          <w:tcPr>
            <w:tcW w:w="17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474A3D" w:rsidRPr="00474A3D" w:rsidRDefault="00474A3D" w:rsidP="00474A3D">
            <w:pPr>
              <w:rPr>
                <w:b/>
                <w:bCs/>
                <w:lang w:val="sq-AL"/>
              </w:rPr>
            </w:pPr>
            <w:r w:rsidRPr="00474A3D">
              <w:rPr>
                <w:b/>
                <w:bCs/>
                <w:lang w:val="sq-AL"/>
              </w:rPr>
              <w:t>Kërkesa për ndryshim</w:t>
            </w:r>
          </w:p>
        </w:tc>
        <w:tc>
          <w:tcPr>
            <w:tcW w:w="184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474A3D" w:rsidRPr="00474A3D" w:rsidRDefault="00474A3D" w:rsidP="00474A3D">
            <w:pPr>
              <w:rPr>
                <w:b/>
                <w:bCs/>
                <w:lang w:val="sq-AL"/>
              </w:rPr>
            </w:pPr>
            <w:r w:rsidRPr="00474A3D">
              <w:rPr>
                <w:b/>
                <w:bCs/>
                <w:lang w:val="sq-AL"/>
              </w:rPr>
              <w:t>Përshkrimi i ndryshimit</w:t>
            </w:r>
          </w:p>
        </w:tc>
        <w:tc>
          <w:tcPr>
            <w:tcW w:w="123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474A3D" w:rsidRPr="00474A3D" w:rsidRDefault="00474A3D" w:rsidP="00474A3D">
            <w:pPr>
              <w:rPr>
                <w:b/>
                <w:bCs/>
                <w:lang w:val="sq-AL"/>
              </w:rPr>
            </w:pPr>
            <w:r w:rsidRPr="00474A3D">
              <w:rPr>
                <w:b/>
                <w:bCs/>
                <w:lang w:val="sq-AL"/>
              </w:rPr>
              <w:t xml:space="preserve">Data e aprovimit </w:t>
            </w:r>
          </w:p>
        </w:tc>
        <w:tc>
          <w:tcPr>
            <w:tcW w:w="131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474A3D" w:rsidRPr="00474A3D" w:rsidRDefault="00474A3D" w:rsidP="00474A3D">
            <w:pPr>
              <w:rPr>
                <w:b/>
                <w:bCs/>
                <w:lang w:val="sq-AL"/>
              </w:rPr>
            </w:pPr>
            <w:r w:rsidRPr="00474A3D">
              <w:rPr>
                <w:b/>
                <w:bCs/>
                <w:lang w:val="sq-AL"/>
              </w:rPr>
              <w:t>Pjesa e afektuar</w:t>
            </w:r>
          </w:p>
        </w:tc>
        <w:tc>
          <w:tcPr>
            <w:tcW w:w="263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474A3D" w:rsidRPr="00474A3D" w:rsidRDefault="00474A3D" w:rsidP="00474A3D">
            <w:pPr>
              <w:rPr>
                <w:b/>
                <w:bCs/>
                <w:lang w:val="sq-AL"/>
              </w:rPr>
            </w:pPr>
            <w:r w:rsidRPr="00474A3D">
              <w:rPr>
                <w:b/>
                <w:bCs/>
                <w:lang w:val="sq-AL"/>
              </w:rPr>
              <w:t>Anetari</w:t>
            </w:r>
          </w:p>
        </w:tc>
      </w:tr>
      <w:tr w:rsidR="00474A3D" w:rsidRPr="00474A3D" w:rsidTr="00545CDA">
        <w:trPr>
          <w:trHeight w:val="254"/>
        </w:trPr>
        <w:tc>
          <w:tcPr>
            <w:tcW w:w="10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74A3D" w:rsidRPr="00474A3D" w:rsidRDefault="00474A3D" w:rsidP="00474A3D">
            <w:pPr>
              <w:rPr>
                <w:b/>
                <w:bCs/>
                <w:lang w:val="sq-AL"/>
              </w:rPr>
            </w:pPr>
            <w:r w:rsidRPr="00474A3D">
              <w:rPr>
                <w:b/>
                <w:bCs/>
                <w:lang w:val="sq-AL"/>
              </w:rPr>
              <w:t>1</w:t>
            </w:r>
          </w:p>
        </w:tc>
        <w:tc>
          <w:tcPr>
            <w:tcW w:w="1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74A3D" w:rsidRPr="00474A3D" w:rsidRDefault="00474A3D" w:rsidP="00474A3D">
            <w:pPr>
              <w:rPr>
                <w:lang w:val="sq-AL"/>
              </w:rPr>
            </w:pPr>
            <w:r w:rsidRPr="00474A3D">
              <w:rPr>
                <w:lang w:val="sq-AL"/>
              </w:rPr>
              <w:t>/////////////</w:t>
            </w:r>
          </w:p>
        </w:tc>
        <w:tc>
          <w:tcPr>
            <w:tcW w:w="18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74A3D" w:rsidRPr="00474A3D" w:rsidRDefault="00474A3D" w:rsidP="00474A3D">
            <w:pPr>
              <w:rPr>
                <w:lang w:val="sq-AL"/>
              </w:rPr>
            </w:pPr>
            <w:r w:rsidRPr="00474A3D">
              <w:rPr>
                <w:lang w:val="sq-AL"/>
              </w:rPr>
              <w:t>//////////////////</w:t>
            </w:r>
          </w:p>
        </w:tc>
        <w:tc>
          <w:tcPr>
            <w:tcW w:w="12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74A3D" w:rsidRPr="00474A3D" w:rsidRDefault="00474A3D" w:rsidP="00474A3D">
            <w:pPr>
              <w:rPr>
                <w:lang w:val="sq-AL"/>
              </w:rPr>
            </w:pPr>
          </w:p>
        </w:tc>
        <w:tc>
          <w:tcPr>
            <w:tcW w:w="13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74A3D" w:rsidRPr="00474A3D" w:rsidRDefault="00474A3D" w:rsidP="00474A3D">
            <w:pPr>
              <w:rPr>
                <w:lang w:val="sq-AL"/>
              </w:rPr>
            </w:pPr>
            <w:r w:rsidRPr="00474A3D">
              <w:rPr>
                <w:lang w:val="sq-AL"/>
              </w:rPr>
              <w:t>//////////////</w:t>
            </w:r>
          </w:p>
        </w:tc>
        <w:tc>
          <w:tcPr>
            <w:tcW w:w="26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74A3D" w:rsidRPr="00474A3D" w:rsidRDefault="00474A3D" w:rsidP="00474A3D">
            <w:pPr>
              <w:rPr>
                <w:lang w:val="sq-AL"/>
              </w:rPr>
            </w:pPr>
            <w:r w:rsidRPr="00474A3D">
              <w:rPr>
                <w:lang w:val="sq-AL"/>
              </w:rPr>
              <w:t>Ahmet,Flora</w:t>
            </w:r>
          </w:p>
        </w:tc>
      </w:tr>
      <w:tr w:rsidR="00474A3D" w:rsidRPr="00474A3D" w:rsidTr="00545CDA">
        <w:trPr>
          <w:trHeight w:val="254"/>
        </w:trPr>
        <w:tc>
          <w:tcPr>
            <w:tcW w:w="10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74A3D" w:rsidRPr="00474A3D" w:rsidRDefault="00474A3D" w:rsidP="00474A3D">
            <w:pPr>
              <w:rPr>
                <w:b/>
                <w:bCs/>
                <w:lang w:val="sq-AL"/>
              </w:rPr>
            </w:pPr>
          </w:p>
        </w:tc>
        <w:tc>
          <w:tcPr>
            <w:tcW w:w="1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74A3D" w:rsidRPr="00474A3D" w:rsidRDefault="00474A3D" w:rsidP="00474A3D">
            <w:pPr>
              <w:rPr>
                <w:lang w:val="sq-AL"/>
              </w:rPr>
            </w:pPr>
          </w:p>
        </w:tc>
        <w:tc>
          <w:tcPr>
            <w:tcW w:w="18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74A3D" w:rsidRPr="00474A3D" w:rsidRDefault="00474A3D" w:rsidP="00474A3D">
            <w:pPr>
              <w:rPr>
                <w:lang w:val="sq-AL"/>
              </w:rPr>
            </w:pPr>
          </w:p>
        </w:tc>
        <w:tc>
          <w:tcPr>
            <w:tcW w:w="12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74A3D" w:rsidRPr="00474A3D" w:rsidRDefault="00474A3D" w:rsidP="00474A3D">
            <w:pPr>
              <w:rPr>
                <w:lang w:val="sq-AL"/>
              </w:rPr>
            </w:pPr>
          </w:p>
        </w:tc>
        <w:tc>
          <w:tcPr>
            <w:tcW w:w="13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74A3D" w:rsidRPr="00474A3D" w:rsidRDefault="00474A3D" w:rsidP="00474A3D">
            <w:pPr>
              <w:rPr>
                <w:lang w:val="sq-AL"/>
              </w:rPr>
            </w:pPr>
          </w:p>
        </w:tc>
        <w:tc>
          <w:tcPr>
            <w:tcW w:w="26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74A3D" w:rsidRPr="00474A3D" w:rsidRDefault="00474A3D" w:rsidP="00474A3D">
            <w:pPr>
              <w:rPr>
                <w:lang w:val="sq-AL"/>
              </w:rPr>
            </w:pPr>
          </w:p>
        </w:tc>
      </w:tr>
      <w:tr w:rsidR="00474A3D" w:rsidRPr="00474A3D" w:rsidTr="00545CDA">
        <w:trPr>
          <w:trHeight w:val="254"/>
        </w:trPr>
        <w:tc>
          <w:tcPr>
            <w:tcW w:w="10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74A3D" w:rsidRPr="00474A3D" w:rsidRDefault="00474A3D" w:rsidP="00474A3D">
            <w:pPr>
              <w:rPr>
                <w:b/>
                <w:bCs/>
                <w:lang w:val="sq-AL"/>
              </w:rPr>
            </w:pPr>
          </w:p>
        </w:tc>
        <w:tc>
          <w:tcPr>
            <w:tcW w:w="1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74A3D" w:rsidRPr="00474A3D" w:rsidRDefault="00474A3D" w:rsidP="00474A3D">
            <w:pPr>
              <w:rPr>
                <w:lang w:val="sq-AL"/>
              </w:rPr>
            </w:pPr>
          </w:p>
        </w:tc>
        <w:tc>
          <w:tcPr>
            <w:tcW w:w="18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74A3D" w:rsidRPr="00474A3D" w:rsidRDefault="00474A3D" w:rsidP="00474A3D">
            <w:pPr>
              <w:rPr>
                <w:lang w:val="sq-AL"/>
              </w:rPr>
            </w:pPr>
          </w:p>
        </w:tc>
        <w:tc>
          <w:tcPr>
            <w:tcW w:w="12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74A3D" w:rsidRPr="00474A3D" w:rsidRDefault="00474A3D" w:rsidP="00474A3D">
            <w:pPr>
              <w:rPr>
                <w:lang w:val="sq-AL"/>
              </w:rPr>
            </w:pPr>
          </w:p>
        </w:tc>
        <w:tc>
          <w:tcPr>
            <w:tcW w:w="13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74A3D" w:rsidRPr="00474A3D" w:rsidRDefault="00474A3D" w:rsidP="00474A3D">
            <w:pPr>
              <w:rPr>
                <w:lang w:val="sq-AL"/>
              </w:rPr>
            </w:pPr>
          </w:p>
        </w:tc>
        <w:tc>
          <w:tcPr>
            <w:tcW w:w="26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74A3D" w:rsidRPr="00474A3D" w:rsidRDefault="00474A3D" w:rsidP="00474A3D">
            <w:pPr>
              <w:rPr>
                <w:lang w:val="sq-AL"/>
              </w:rPr>
            </w:pPr>
          </w:p>
        </w:tc>
      </w:tr>
      <w:tr w:rsidR="00474A3D" w:rsidRPr="00474A3D" w:rsidTr="00545CDA">
        <w:trPr>
          <w:trHeight w:val="254"/>
        </w:trPr>
        <w:tc>
          <w:tcPr>
            <w:tcW w:w="10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74A3D" w:rsidRPr="00474A3D" w:rsidRDefault="00474A3D" w:rsidP="00474A3D">
            <w:pPr>
              <w:rPr>
                <w:b/>
                <w:bCs/>
                <w:lang w:val="sq-AL"/>
              </w:rPr>
            </w:pPr>
          </w:p>
        </w:tc>
        <w:tc>
          <w:tcPr>
            <w:tcW w:w="1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74A3D" w:rsidRPr="00474A3D" w:rsidRDefault="00474A3D" w:rsidP="00474A3D">
            <w:pPr>
              <w:rPr>
                <w:lang w:val="sq-AL"/>
              </w:rPr>
            </w:pPr>
          </w:p>
        </w:tc>
        <w:tc>
          <w:tcPr>
            <w:tcW w:w="18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74A3D" w:rsidRPr="00474A3D" w:rsidRDefault="00474A3D" w:rsidP="00474A3D">
            <w:pPr>
              <w:rPr>
                <w:lang w:val="sq-AL"/>
              </w:rPr>
            </w:pPr>
          </w:p>
        </w:tc>
        <w:tc>
          <w:tcPr>
            <w:tcW w:w="12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74A3D" w:rsidRPr="00474A3D" w:rsidRDefault="00474A3D" w:rsidP="00474A3D">
            <w:pPr>
              <w:rPr>
                <w:lang w:val="sq-AL"/>
              </w:rPr>
            </w:pPr>
          </w:p>
        </w:tc>
        <w:tc>
          <w:tcPr>
            <w:tcW w:w="13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74A3D" w:rsidRPr="00474A3D" w:rsidRDefault="00474A3D" w:rsidP="00474A3D">
            <w:pPr>
              <w:rPr>
                <w:lang w:val="sq-AL"/>
              </w:rPr>
            </w:pPr>
          </w:p>
        </w:tc>
        <w:tc>
          <w:tcPr>
            <w:tcW w:w="26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74A3D" w:rsidRPr="00474A3D" w:rsidRDefault="00474A3D" w:rsidP="00474A3D">
            <w:pPr>
              <w:rPr>
                <w:lang w:val="sq-AL"/>
              </w:rPr>
            </w:pPr>
          </w:p>
        </w:tc>
      </w:tr>
    </w:tbl>
    <w:p w:rsidR="007C2C1D" w:rsidRDefault="00474A3D" w:rsidP="004872E2">
      <w:pPr>
        <w:spacing w:line="240" w:lineRule="auto"/>
        <w:rPr>
          <w:lang w:val="sq-AL"/>
        </w:rPr>
      </w:pPr>
      <w:r w:rsidRPr="00474A3D">
        <w:rPr>
          <w:lang w:val="sq-AL"/>
        </w:rPr>
        <w:br w:type="page"/>
      </w:r>
    </w:p>
    <w:p w:rsidR="004872E2" w:rsidRPr="004872E2" w:rsidRDefault="004872E2" w:rsidP="004872E2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sq-AL" w:eastAsia="x-none"/>
        </w:rPr>
      </w:pPr>
      <w:bookmarkStart w:id="0" w:name="_Toc35277398"/>
      <w:r w:rsidRPr="004872E2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sq-AL" w:eastAsia="x-none"/>
        </w:rPr>
        <w:lastRenderedPageBreak/>
        <w:t>Vështrimi mbi projektin (Project Overview)</w:t>
      </w:r>
      <w:bookmarkEnd w:id="0"/>
    </w:p>
    <w:p w:rsidR="004872E2" w:rsidRDefault="004872E2" w:rsidP="004872E2">
      <w:pPr>
        <w:spacing w:line="240" w:lineRule="auto"/>
      </w:pPr>
    </w:p>
    <w:p w:rsidR="00F63494" w:rsidRDefault="00F63494" w:rsidP="00F634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bëj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krijimin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ambienti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përshtatshëm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plotëson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nevojat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gjithë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lexuesit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librit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saktësishtë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krijimin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gërshëtimi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libraries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biblioteke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Platformë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kjo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përfshin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gjithë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funksionet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lexuesi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lehtë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shkëmbim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librash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platformë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adekuate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kryesor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t’a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bëj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punën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lexuarit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lehtë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qasshme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sigurt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lexuesit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lehtë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përdorim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ashtu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sigurtë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parasysh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dhënat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lexuesve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3494" w:rsidRDefault="00F63494" w:rsidP="00F634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dhënat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lexuesi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sigurta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private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askush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tjetër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perveq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qasje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përdor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sidomos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keqpërdor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përdoruesi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lejohet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regjistrimin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pastaj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automatikisht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regjistroj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regjistrim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nevojten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dhëna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lexuesve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dhëna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mbiemri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ndërsa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herë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tjera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dëshiron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kyqesh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mjafton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kyqja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 username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password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përdoruesit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caktuar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Lexuesi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mundësi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kërkoj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librin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dëshiron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librit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identifikuesve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tjerë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Mënyra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pagesave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ashtu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bëhet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kartelave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bankare,sa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herë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dëshirojnë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tëkryejn</w:t>
      </w:r>
      <w:r w:rsidR="001F779A">
        <w:rPr>
          <w:rFonts w:ascii="Times New Roman" w:eastAsia="Times New Roman" w:hAnsi="Times New Roman" w:cs="Times New Roman"/>
          <w:sz w:val="24"/>
          <w:szCs w:val="24"/>
        </w:rPr>
        <w:t>ë</w:t>
      </w:r>
      <w:proofErr w:type="spellEnd"/>
      <w:r w:rsidR="001F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79A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="001F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79A">
        <w:rPr>
          <w:rFonts w:ascii="Times New Roman" w:eastAsia="Times New Roman" w:hAnsi="Times New Roman" w:cs="Times New Roman"/>
          <w:sz w:val="24"/>
          <w:szCs w:val="24"/>
        </w:rPr>
        <w:t>rezervim</w:t>
      </w:r>
      <w:proofErr w:type="spellEnd"/>
      <w:r w:rsidR="001F779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F779A">
        <w:rPr>
          <w:rFonts w:ascii="Times New Roman" w:eastAsia="Times New Roman" w:hAnsi="Times New Roman" w:cs="Times New Roman"/>
          <w:sz w:val="24"/>
          <w:szCs w:val="24"/>
        </w:rPr>
        <w:t>Mundësi</w:t>
      </w:r>
      <w:proofErr w:type="spellEnd"/>
      <w:r w:rsidR="001F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79A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="001F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79A">
        <w:rPr>
          <w:rFonts w:ascii="Times New Roman" w:eastAsia="Times New Roman" w:hAnsi="Times New Roman" w:cs="Times New Roman"/>
          <w:sz w:val="24"/>
          <w:szCs w:val="24"/>
        </w:rPr>
        <w:t>seci</w:t>
      </w:r>
      <w:r>
        <w:rPr>
          <w:rFonts w:ascii="Times New Roman" w:eastAsia="Times New Roman" w:hAnsi="Times New Roman" w:cs="Times New Roman"/>
          <w:sz w:val="24"/>
          <w:szCs w:val="24"/>
        </w:rPr>
        <w:t>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libër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shkëmbyer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atyre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t’iu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definohet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kthyer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verifikimi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kthyer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vërtet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caktuar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vendosur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rezervimi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libri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kthehet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caktuar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atëhere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0.20$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libër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t’iu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shtohet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rezervime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kthyer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lejon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kryej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rezervime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tjera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gjitha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rezervimet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vlejnë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kushtojnë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libër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shqyrtoj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gjithçka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librave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shtimin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fshirjen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editimin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gjithashtu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mbikqyrë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gjithë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rezervimit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finalizim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kthimit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caktuar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Ndërsa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menaxheri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kryesor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menaxhimin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llogarive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brenda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konvertoj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qasjen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empolye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anasjelltas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secilën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llogari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disable.</w:t>
      </w:r>
    </w:p>
    <w:p w:rsidR="004872E2" w:rsidRDefault="004872E2" w:rsidP="004872E2">
      <w:pPr>
        <w:spacing w:line="240" w:lineRule="auto"/>
      </w:pPr>
    </w:p>
    <w:p w:rsidR="004872E2" w:rsidRDefault="004872E2" w:rsidP="004872E2">
      <w:pPr>
        <w:spacing w:line="240" w:lineRule="auto"/>
      </w:pPr>
    </w:p>
    <w:p w:rsidR="004872E2" w:rsidRDefault="004872E2" w:rsidP="004872E2">
      <w:pPr>
        <w:spacing w:line="240" w:lineRule="auto"/>
      </w:pPr>
    </w:p>
    <w:p w:rsidR="004872E2" w:rsidRDefault="004872E2" w:rsidP="004872E2">
      <w:pPr>
        <w:spacing w:line="240" w:lineRule="auto"/>
      </w:pPr>
    </w:p>
    <w:p w:rsidR="004872E2" w:rsidRDefault="004872E2" w:rsidP="004872E2">
      <w:pPr>
        <w:spacing w:line="240" w:lineRule="auto"/>
      </w:pPr>
    </w:p>
    <w:p w:rsidR="004872E2" w:rsidRDefault="004872E2" w:rsidP="004872E2">
      <w:pPr>
        <w:spacing w:line="240" w:lineRule="auto"/>
      </w:pPr>
    </w:p>
    <w:p w:rsidR="004872E2" w:rsidRDefault="004872E2" w:rsidP="004872E2">
      <w:pPr>
        <w:spacing w:line="240" w:lineRule="auto"/>
      </w:pPr>
    </w:p>
    <w:p w:rsidR="004872E2" w:rsidRDefault="004872E2" w:rsidP="004872E2">
      <w:pPr>
        <w:spacing w:line="240" w:lineRule="auto"/>
      </w:pPr>
    </w:p>
    <w:p w:rsidR="004872E2" w:rsidRDefault="004872E2" w:rsidP="004872E2">
      <w:pPr>
        <w:spacing w:line="240" w:lineRule="auto"/>
      </w:pPr>
      <w:bookmarkStart w:id="1" w:name="_GoBack"/>
      <w:bookmarkEnd w:id="1"/>
    </w:p>
    <w:p w:rsidR="004872E2" w:rsidRPr="004872E2" w:rsidRDefault="004872E2" w:rsidP="004872E2">
      <w:pPr>
        <w:keepNext/>
        <w:keepLines/>
        <w:numPr>
          <w:ilvl w:val="0"/>
          <w:numId w:val="1"/>
        </w:numPr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GB" w:eastAsia="x-none"/>
        </w:rPr>
      </w:pPr>
      <w:bookmarkStart w:id="2" w:name="_Toc35277399"/>
      <w:proofErr w:type="spellStart"/>
      <w:r w:rsidRPr="004872E2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GB" w:eastAsia="x-none"/>
        </w:rPr>
        <w:lastRenderedPageBreak/>
        <w:t>Fusheveprimi</w:t>
      </w:r>
      <w:proofErr w:type="spellEnd"/>
      <w:r w:rsidRPr="004872E2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GB" w:eastAsia="x-none"/>
        </w:rPr>
        <w:t xml:space="preserve"> I </w:t>
      </w:r>
      <w:proofErr w:type="spellStart"/>
      <w:r w:rsidRPr="004872E2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GB" w:eastAsia="x-none"/>
        </w:rPr>
        <w:t>projektit</w:t>
      </w:r>
      <w:proofErr w:type="spellEnd"/>
      <w:r w:rsidRPr="004872E2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GB" w:eastAsia="x-none"/>
        </w:rPr>
        <w:t xml:space="preserve"> (Project Scope)</w:t>
      </w:r>
      <w:bookmarkEnd w:id="2"/>
    </w:p>
    <w:p w:rsidR="004872E2" w:rsidRDefault="004872E2" w:rsidP="004872E2">
      <w:pPr>
        <w:spacing w:line="240" w:lineRule="auto"/>
      </w:pPr>
    </w:p>
    <w:p w:rsidR="004872E2" w:rsidRDefault="004872E2" w:rsidP="004872E2">
      <w:pPr>
        <w:spacing w:line="240" w:lineRule="auto"/>
      </w:pPr>
    </w:p>
    <w:sectPr w:rsidR="00487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F129D"/>
    <w:multiLevelType w:val="multilevel"/>
    <w:tmpl w:val="D9DA302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1D"/>
    <w:rsid w:val="001F779A"/>
    <w:rsid w:val="003E2767"/>
    <w:rsid w:val="00474A3D"/>
    <w:rsid w:val="004872E2"/>
    <w:rsid w:val="007A02B1"/>
    <w:rsid w:val="007C2C1D"/>
    <w:rsid w:val="00F6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5A78"/>
  <w15:chartTrackingRefBased/>
  <w15:docId w15:val="{7CCA96BA-DEF9-4F62-B947-783BBDB0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2022-03-15T18:31:00Z</dcterms:created>
  <dcterms:modified xsi:type="dcterms:W3CDTF">2022-03-15T19:33:00Z</dcterms:modified>
</cp:coreProperties>
</file>