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65" w:rsidRPr="00666CB3" w:rsidRDefault="00666CB3" w:rsidP="00666CB3">
      <w:pPr>
        <w:pStyle w:val="Balk1"/>
        <w:rPr>
          <w:sz w:val="56"/>
          <w:szCs w:val="56"/>
        </w:rPr>
      </w:pPr>
      <w:r>
        <w:tab/>
      </w:r>
      <w:r>
        <w:tab/>
      </w:r>
      <w:r>
        <w:tab/>
      </w:r>
      <w:r w:rsidRPr="00666CB3">
        <w:rPr>
          <w:sz w:val="56"/>
          <w:szCs w:val="56"/>
        </w:rPr>
        <w:t>Veri tabanı Sistemleri Özeti.</w:t>
      </w:r>
    </w:p>
    <w:p w:rsidR="00666CB3" w:rsidRDefault="00666CB3" w:rsidP="00666CB3"/>
    <w:p w:rsidR="00666CB3" w:rsidRPr="00666CB3" w:rsidRDefault="00666CB3" w:rsidP="00666CB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32"/>
        </w:rPr>
      </w:pPr>
      <w:r w:rsidRPr="00666CB3">
        <w:rPr>
          <w:rFonts w:ascii="MinionPro-Bold" w:hAnsi="MinionPro-Bold" w:cs="MinionPro-Bold"/>
          <w:b/>
          <w:bCs/>
          <w:color w:val="FF0000"/>
          <w:sz w:val="40"/>
          <w:szCs w:val="40"/>
        </w:rPr>
        <w:t>Veri</w:t>
      </w:r>
      <w:r w:rsidRPr="00666CB3">
        <w:rPr>
          <w:rFonts w:ascii="MinionPro-Regular" w:hAnsi="MinionPro-Regular" w:cs="MinionPro-Regular"/>
          <w:color w:val="FF0000"/>
          <w:sz w:val="40"/>
          <w:szCs w:val="40"/>
        </w:rPr>
        <w:t>;</w:t>
      </w:r>
      <w:r w:rsidRPr="00666CB3">
        <w:rPr>
          <w:rFonts w:ascii="MinionPro-Regular" w:hAnsi="MinionPro-Regular" w:cs="MinionPro-Regular"/>
          <w:color w:val="FF0000"/>
          <w:sz w:val="18"/>
          <w:szCs w:val="18"/>
        </w:rPr>
        <w:t xml:space="preserve"> </w:t>
      </w:r>
      <w:r w:rsidRPr="00666CB3">
        <w:rPr>
          <w:rFonts w:ascii="MinionPro-Regular" w:hAnsi="MinionPro-Regular" w:cs="MinionPro-Regular"/>
          <w:sz w:val="32"/>
          <w:szCs w:val="32"/>
        </w:rPr>
        <w:t>ham gözlemler, işlenmemiş gerçekler ya da izlenimlerdir.</w:t>
      </w:r>
    </w:p>
    <w:p w:rsidR="00666CB3" w:rsidRPr="00666CB3" w:rsidRDefault="00666CB3" w:rsidP="00666CB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32"/>
        </w:rPr>
      </w:pPr>
      <w:r w:rsidRPr="00666CB3">
        <w:rPr>
          <w:rFonts w:ascii="MinionPro-Regular" w:hAnsi="MinionPro-Regular" w:cs="MinionPro-Regular"/>
          <w:sz w:val="32"/>
          <w:szCs w:val="32"/>
        </w:rPr>
        <w:t>Bu gözlemler, gerçekler ya da izlenimler</w:t>
      </w:r>
    </w:p>
    <w:p w:rsidR="00666CB3" w:rsidRPr="00666CB3" w:rsidRDefault="00666CB3" w:rsidP="00666CB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harf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>, rakam ya da çeşitli sembol ve işaretler yardımıyla</w:t>
      </w:r>
    </w:p>
    <w:p w:rsidR="00666CB3" w:rsidRPr="00666CB3" w:rsidRDefault="00666CB3" w:rsidP="00666CB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temsil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 xml:space="preserve"> edilir. </w:t>
      </w: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herhangi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 xml:space="preserve"> bir</w:t>
      </w:r>
    </w:p>
    <w:p w:rsidR="00666CB3" w:rsidRPr="00666CB3" w:rsidRDefault="00666CB3" w:rsidP="00666CB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konuda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>, birbiriyle ilişkili olan ve amaca uygun olarak</w:t>
      </w:r>
    </w:p>
    <w:p w:rsidR="00666CB3" w:rsidRPr="00666CB3" w:rsidRDefault="00666CB3" w:rsidP="00666CB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düzenlenmiş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>, mantıksal ve fiziksel olarak tanımlanmış</w:t>
      </w:r>
    </w:p>
    <w:p w:rsidR="00666CB3" w:rsidRDefault="00666CB3" w:rsidP="00666CB3">
      <w:pPr>
        <w:ind w:left="142" w:hanging="142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veriler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 xml:space="preserve"> bütünüdür.</w:t>
      </w:r>
    </w:p>
    <w:p w:rsidR="00666CB3" w:rsidRDefault="00666CB3" w:rsidP="00666CB3">
      <w:pPr>
        <w:ind w:left="142" w:hanging="142"/>
        <w:rPr>
          <w:rFonts w:ascii="MinionPro-Regular" w:hAnsi="MinionPro-Regular" w:cs="MinionPro-Regular"/>
          <w:sz w:val="32"/>
          <w:szCs w:val="32"/>
        </w:rPr>
      </w:pPr>
    </w:p>
    <w:p w:rsidR="00666CB3" w:rsidRPr="00666CB3" w:rsidRDefault="00666CB3" w:rsidP="00666CB3">
      <w:pPr>
        <w:ind w:left="142" w:hanging="142"/>
        <w:rPr>
          <w:rFonts w:ascii="MinionPro-Regular" w:hAnsi="MinionPro-Regular" w:cs="MinionPro-Regular"/>
          <w:sz w:val="32"/>
          <w:szCs w:val="32"/>
        </w:rPr>
      </w:pPr>
      <w:r w:rsidRPr="00666CB3">
        <w:rPr>
          <w:rFonts w:ascii="MinionPro-Regular" w:hAnsi="MinionPro-Regular" w:cs="MinionPro-Regular"/>
          <w:color w:val="FF0000"/>
          <w:sz w:val="32"/>
          <w:szCs w:val="32"/>
        </w:rPr>
        <w:t xml:space="preserve">Sistem analisti </w:t>
      </w:r>
      <w:r w:rsidRPr="00666CB3">
        <w:rPr>
          <w:rFonts w:ascii="MinionPro-Regular" w:hAnsi="MinionPro-Regular" w:cs="MinionPro-Regular"/>
          <w:sz w:val="32"/>
          <w:szCs w:val="32"/>
        </w:rPr>
        <w:t>son kullanıcıların, özellikle de sıradan</w:t>
      </w:r>
    </w:p>
    <w:p w:rsidR="00666CB3" w:rsidRPr="00666CB3" w:rsidRDefault="00666CB3" w:rsidP="00666CB3">
      <w:pPr>
        <w:ind w:left="142" w:hanging="142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son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 xml:space="preserve"> kullanıcıların gereksinimlerini belirleyen ve standart</w:t>
      </w:r>
    </w:p>
    <w:p w:rsidR="00666CB3" w:rsidRPr="00666CB3" w:rsidRDefault="00666CB3" w:rsidP="00666CB3">
      <w:pPr>
        <w:ind w:left="142" w:hanging="142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işlemler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 xml:space="preserve"> yoluyla bu gereksinimleri karşılayabilecek</w:t>
      </w:r>
    </w:p>
    <w:p w:rsidR="00666CB3" w:rsidRDefault="00666CB3" w:rsidP="00666CB3">
      <w:pPr>
        <w:ind w:left="142" w:hanging="142"/>
        <w:rPr>
          <w:rFonts w:ascii="MinionPro-Regular" w:hAnsi="MinionPro-Regular" w:cs="MinionPro-Regular"/>
          <w:sz w:val="32"/>
          <w:szCs w:val="32"/>
        </w:rPr>
      </w:pPr>
      <w:proofErr w:type="gramStart"/>
      <w:r w:rsidRPr="00666CB3">
        <w:rPr>
          <w:rFonts w:ascii="MinionPro-Regular" w:hAnsi="MinionPro-Regular" w:cs="MinionPro-Regular"/>
          <w:sz w:val="32"/>
          <w:szCs w:val="32"/>
        </w:rPr>
        <w:t>ayrıntıları</w:t>
      </w:r>
      <w:proofErr w:type="gramEnd"/>
      <w:r w:rsidRPr="00666CB3">
        <w:rPr>
          <w:rFonts w:ascii="MinionPro-Regular" w:hAnsi="MinionPro-Regular" w:cs="MinionPro-Regular"/>
          <w:sz w:val="32"/>
          <w:szCs w:val="32"/>
        </w:rPr>
        <w:t xml:space="preserve"> belirleyen kişi ya da kişilerdir</w:t>
      </w:r>
    </w:p>
    <w:p w:rsidR="00666CB3" w:rsidRDefault="00666CB3" w:rsidP="00666CB3">
      <w:pPr>
        <w:ind w:left="142" w:hanging="142"/>
        <w:rPr>
          <w:sz w:val="32"/>
          <w:szCs w:val="32"/>
        </w:rPr>
      </w:pPr>
    </w:p>
    <w:p w:rsidR="00666CB3" w:rsidRDefault="00D913C1" w:rsidP="00666CB3">
      <w:pPr>
        <w:tabs>
          <w:tab w:val="left" w:pos="2290"/>
        </w:tabs>
        <w:ind w:left="142" w:hanging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66CB3">
        <w:rPr>
          <w:sz w:val="32"/>
          <w:szCs w:val="32"/>
        </w:rPr>
        <w:t xml:space="preserve">Veri tabanı yönetim sistemlerinde genel olarak üç şema mimarisi kullanılır. </w:t>
      </w:r>
    </w:p>
    <w:p w:rsidR="00666CB3" w:rsidRDefault="00D913C1" w:rsidP="00D913C1">
      <w:pPr>
        <w:tabs>
          <w:tab w:val="left" w:pos="2290"/>
        </w:tabs>
        <w:ind w:left="142" w:hanging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66CB3">
        <w:rPr>
          <w:sz w:val="32"/>
          <w:szCs w:val="32"/>
        </w:rPr>
        <w:t>Üç şema mimarisinin amacı kullanıcı uygu</w:t>
      </w:r>
      <w:r>
        <w:rPr>
          <w:sz w:val="32"/>
          <w:szCs w:val="32"/>
        </w:rPr>
        <w:t xml:space="preserve">lamalarını fiziksel veri </w:t>
      </w:r>
      <w:proofErr w:type="gramStart"/>
      <w:r>
        <w:rPr>
          <w:sz w:val="32"/>
          <w:szCs w:val="32"/>
        </w:rPr>
        <w:t xml:space="preserve">tabanı    </w:t>
      </w:r>
      <w:bookmarkStart w:id="0" w:name="_GoBack"/>
      <w:bookmarkEnd w:id="0"/>
      <w:r w:rsidR="00666CB3">
        <w:rPr>
          <w:sz w:val="32"/>
          <w:szCs w:val="32"/>
        </w:rPr>
        <w:t>yöntemiyle</w:t>
      </w:r>
      <w:proofErr w:type="gramEnd"/>
      <w:r w:rsidR="00666CB3">
        <w:rPr>
          <w:sz w:val="32"/>
          <w:szCs w:val="32"/>
        </w:rPr>
        <w:t xml:space="preserve"> ayırt etmektir.</w:t>
      </w:r>
    </w:p>
    <w:p w:rsidR="00666CB3" w:rsidRDefault="00666CB3" w:rsidP="00666CB3">
      <w:pPr>
        <w:tabs>
          <w:tab w:val="left" w:pos="2290"/>
        </w:tabs>
        <w:ind w:left="142" w:hanging="142"/>
        <w:rPr>
          <w:sz w:val="32"/>
          <w:szCs w:val="32"/>
        </w:rPr>
      </w:pPr>
      <w:r>
        <w:rPr>
          <w:sz w:val="32"/>
          <w:szCs w:val="32"/>
        </w:rPr>
        <w:t>Bu mimaride şemalar üç düzeyde tanımlanırlar</w:t>
      </w:r>
    </w:p>
    <w:p w:rsidR="00666CB3" w:rsidRDefault="00666CB3" w:rsidP="00666CB3">
      <w:pPr>
        <w:pStyle w:val="ListeParagraf"/>
        <w:numPr>
          <w:ilvl w:val="0"/>
          <w:numId w:val="1"/>
        </w:numPr>
        <w:tabs>
          <w:tab w:val="left" w:pos="2290"/>
        </w:tabs>
        <w:rPr>
          <w:sz w:val="32"/>
          <w:szCs w:val="32"/>
        </w:rPr>
      </w:pPr>
      <w:r w:rsidRPr="00D913C1">
        <w:rPr>
          <w:color w:val="FF0000"/>
          <w:sz w:val="32"/>
          <w:szCs w:val="32"/>
        </w:rPr>
        <w:t>İçsel(Fiziksel</w:t>
      </w:r>
      <w:r>
        <w:rPr>
          <w:sz w:val="32"/>
          <w:szCs w:val="32"/>
        </w:rPr>
        <w:t xml:space="preserve">) : veri tabanın fiziksel </w:t>
      </w:r>
      <w:proofErr w:type="spellStart"/>
      <w:r>
        <w:rPr>
          <w:sz w:val="32"/>
          <w:szCs w:val="32"/>
        </w:rPr>
        <w:t>depolam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yapısnı</w:t>
      </w:r>
      <w:proofErr w:type="spellEnd"/>
      <w:r>
        <w:rPr>
          <w:sz w:val="32"/>
          <w:szCs w:val="32"/>
        </w:rPr>
        <w:t xml:space="preserve"> tanımlayan içsel şemayı içerir </w:t>
      </w:r>
    </w:p>
    <w:p w:rsidR="00666CB3" w:rsidRDefault="00D913C1" w:rsidP="00666CB3">
      <w:pPr>
        <w:pStyle w:val="ListeParagraf"/>
        <w:numPr>
          <w:ilvl w:val="0"/>
          <w:numId w:val="1"/>
        </w:numPr>
        <w:tabs>
          <w:tab w:val="left" w:pos="2290"/>
        </w:tabs>
        <w:rPr>
          <w:sz w:val="32"/>
          <w:szCs w:val="32"/>
        </w:rPr>
      </w:pPr>
      <w:r w:rsidRPr="00D913C1">
        <w:rPr>
          <w:color w:val="FF0000"/>
          <w:sz w:val="32"/>
          <w:szCs w:val="32"/>
        </w:rPr>
        <w:t xml:space="preserve">Kavramsal </w:t>
      </w:r>
      <w:proofErr w:type="gramStart"/>
      <w:r w:rsidRPr="00D913C1">
        <w:rPr>
          <w:color w:val="FF0000"/>
          <w:sz w:val="32"/>
          <w:szCs w:val="32"/>
        </w:rPr>
        <w:t>Düzey</w:t>
      </w:r>
      <w:r>
        <w:rPr>
          <w:sz w:val="32"/>
          <w:szCs w:val="32"/>
        </w:rPr>
        <w:t xml:space="preserve"> : Kullanıcı</w:t>
      </w:r>
      <w:proofErr w:type="gramEnd"/>
      <w:r>
        <w:rPr>
          <w:sz w:val="32"/>
          <w:szCs w:val="32"/>
        </w:rPr>
        <w:t xml:space="preserve"> topluluğu için tüm veri tabanının yapısını tanımlayan kavramsal  şemayı içerir</w:t>
      </w:r>
    </w:p>
    <w:p w:rsidR="00D913C1" w:rsidRPr="00666CB3" w:rsidRDefault="00D913C1" w:rsidP="00666CB3">
      <w:pPr>
        <w:pStyle w:val="ListeParagraf"/>
        <w:numPr>
          <w:ilvl w:val="0"/>
          <w:numId w:val="1"/>
        </w:numPr>
        <w:tabs>
          <w:tab w:val="left" w:pos="229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Dışsal (Görünüm) D</w:t>
      </w:r>
      <w:r w:rsidRPr="00D913C1">
        <w:rPr>
          <w:color w:val="FF0000"/>
          <w:sz w:val="32"/>
          <w:szCs w:val="32"/>
        </w:rPr>
        <w:t>üzey</w:t>
      </w:r>
      <w:r>
        <w:rPr>
          <w:sz w:val="32"/>
          <w:szCs w:val="32"/>
        </w:rPr>
        <w:t xml:space="preserve">: Bir dizi dışsal şema ya da kullanıcı görünümü içerir. Her dışsal şema bir grup kullanıcının ilgilendiği bazı </w:t>
      </w:r>
      <w:proofErr w:type="spellStart"/>
      <w:r>
        <w:rPr>
          <w:sz w:val="32"/>
          <w:szCs w:val="32"/>
        </w:rPr>
        <w:t>veritabanı</w:t>
      </w:r>
      <w:proofErr w:type="spellEnd"/>
      <w:r>
        <w:rPr>
          <w:sz w:val="32"/>
          <w:szCs w:val="32"/>
        </w:rPr>
        <w:t xml:space="preserve"> bölümlerini tanımlar.</w:t>
      </w:r>
    </w:p>
    <w:p w:rsidR="00666CB3" w:rsidRPr="00666CB3" w:rsidRDefault="00666CB3" w:rsidP="00666CB3">
      <w:pPr>
        <w:ind w:left="142" w:right="-1417" w:hanging="142"/>
        <w:rPr>
          <w:sz w:val="32"/>
          <w:szCs w:val="32"/>
        </w:rPr>
      </w:pPr>
    </w:p>
    <w:sectPr w:rsidR="00666CB3" w:rsidRPr="00666CB3" w:rsidSect="00666CB3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inionPro-Bold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inionPro-Regula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ECA"/>
    <w:multiLevelType w:val="hybridMultilevel"/>
    <w:tmpl w:val="774031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B3"/>
    <w:rsid w:val="00120865"/>
    <w:rsid w:val="00666CB3"/>
    <w:rsid w:val="00D9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839E"/>
  <w15:chartTrackingRefBased/>
  <w15:docId w15:val="{E6D795B8-E3F9-4679-9074-C9BA5F89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6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6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66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Özdoğan</dc:creator>
  <cp:keywords/>
  <dc:description/>
  <cp:lastModifiedBy>Ahmet Özdoğan</cp:lastModifiedBy>
  <cp:revision>1</cp:revision>
  <dcterms:created xsi:type="dcterms:W3CDTF">2024-03-11T12:14:00Z</dcterms:created>
  <dcterms:modified xsi:type="dcterms:W3CDTF">2024-03-11T12:30:00Z</dcterms:modified>
</cp:coreProperties>
</file>