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d0d0d"/>
          <w:sz w:val="24"/>
          <w:szCs w:val="24"/>
          <w:highlight w:val="white"/>
        </w:rPr>
      </w:pPr>
      <w:r w:rsidDel="00000000" w:rsidR="00000000" w:rsidRPr="00000000">
        <w:rPr>
          <w:color w:val="0d0d0d"/>
          <w:sz w:val="24"/>
          <w:szCs w:val="24"/>
          <w:highlight w:val="white"/>
          <w:rtl w:val="0"/>
        </w:rPr>
        <w:t xml:space="preserve">Cal State Fullerton </w:t>
      </w: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color w:val="0d0d0d"/>
          <w:sz w:val="24"/>
          <w:szCs w:val="24"/>
          <w:highlight w:val="white"/>
          <w:rtl w:val="0"/>
        </w:rPr>
        <w:t xml:space="preserve">Computer Science</w:t>
      </w: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center"/>
        <w:rPr>
          <w:b w:val="1"/>
          <w:color w:val="0d0d0d"/>
          <w:sz w:val="33"/>
          <w:szCs w:val="33"/>
        </w:rPr>
      </w:pPr>
      <w:bookmarkStart w:colFirst="0" w:colLast="0" w:name="_t3e5pl1zu2y8" w:id="0"/>
      <w:bookmarkEnd w:id="0"/>
      <w:r w:rsidDel="00000000" w:rsidR="00000000" w:rsidRPr="00000000">
        <w:rPr>
          <w:b w:val="1"/>
          <w:color w:val="0d0d0d"/>
          <w:sz w:val="33"/>
          <w:szCs w:val="33"/>
          <w:rtl w:val="0"/>
        </w:rPr>
        <w:t xml:space="preserve">CPSC 471: Network Programming</w:t>
      </w:r>
    </w:p>
    <w:p w:rsidR="00000000" w:rsidDel="00000000" w:rsidP="00000000" w:rsidRDefault="00000000" w:rsidRPr="00000000" w14:paraId="0000000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center"/>
        <w:rPr>
          <w:b w:val="1"/>
          <w:color w:val="0d0d0d"/>
          <w:sz w:val="33"/>
          <w:szCs w:val="33"/>
        </w:rPr>
      </w:pPr>
      <w:bookmarkStart w:colFirst="0" w:colLast="0" w:name="_9ohxz3y1a4xu" w:id="1"/>
      <w:bookmarkEnd w:id="1"/>
      <w:r w:rsidDel="00000000" w:rsidR="00000000" w:rsidRPr="00000000">
        <w:rPr>
          <w:b w:val="1"/>
          <w:color w:val="0d0d0d"/>
          <w:sz w:val="33"/>
          <w:szCs w:val="33"/>
          <w:rtl w:val="0"/>
        </w:rPr>
        <w:t xml:space="preserve"> Project Report </w:t>
      </w:r>
    </w:p>
    <w:p w:rsidR="00000000" w:rsidDel="00000000" w:rsidP="00000000" w:rsidRDefault="00000000" w:rsidRPr="00000000" w14:paraId="0000000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center"/>
        <w:rPr>
          <w:b w:val="1"/>
          <w:color w:val="0d0d0d"/>
          <w:sz w:val="33"/>
          <w:szCs w:val="33"/>
        </w:rPr>
      </w:pPr>
      <w:bookmarkStart w:colFirst="0" w:colLast="0" w:name="_z2d1uvps0xs8" w:id="2"/>
      <w:bookmarkEnd w:id="2"/>
      <w:r w:rsidDel="00000000" w:rsidR="00000000" w:rsidRPr="00000000">
        <w:rPr>
          <w:b w:val="1"/>
          <w:color w:val="0d0d0d"/>
          <w:sz w:val="33"/>
          <w:szCs w:val="33"/>
          <w:rtl w:val="0"/>
        </w:rPr>
        <w:t xml:space="preserve">Spring 2024</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rPr>
      </w:pPr>
      <w:bookmarkStart w:colFirst="0" w:colLast="0" w:name="_7xpw89olokzm" w:id="3"/>
      <w:bookmarkEnd w:id="3"/>
      <w:r w:rsidDel="00000000" w:rsidR="00000000" w:rsidRPr="00000000">
        <w:rPr>
          <w:rtl w:val="0"/>
        </w:rPr>
      </w:r>
    </w:p>
    <w:p w:rsidR="00000000" w:rsidDel="00000000" w:rsidP="00000000" w:rsidRDefault="00000000" w:rsidRPr="00000000" w14:paraId="0000001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rPr>
      </w:pPr>
      <w:bookmarkStart w:colFirst="0" w:colLast="0" w:name="_k2an5hsv6fjz" w:id="4"/>
      <w:bookmarkEnd w:id="4"/>
      <w:r w:rsidDel="00000000" w:rsidR="00000000" w:rsidRPr="00000000">
        <w:rPr>
          <w:rtl w:val="0"/>
        </w:rPr>
      </w:r>
    </w:p>
    <w:p w:rsidR="00000000" w:rsidDel="00000000" w:rsidP="00000000" w:rsidRDefault="00000000" w:rsidRPr="00000000" w14:paraId="0000001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rPr>
      </w:pPr>
      <w:bookmarkStart w:colFirst="0" w:colLast="0" w:name="_hqwu29ehkzdx" w:id="5"/>
      <w:bookmarkEnd w:id="5"/>
      <w:r w:rsidDel="00000000" w:rsidR="00000000" w:rsidRPr="00000000">
        <w:rPr>
          <w:rtl w:val="0"/>
        </w:rPr>
      </w:r>
    </w:p>
    <w:p w:rsidR="00000000" w:rsidDel="00000000" w:rsidP="00000000" w:rsidRDefault="00000000" w:rsidRPr="00000000" w14:paraId="00000012">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rPr>
      </w:pPr>
      <w:bookmarkStart w:colFirst="0" w:colLast="0" w:name="_17bwuz519dn" w:id="6"/>
      <w:bookmarkEnd w:id="6"/>
      <w:r w:rsidDel="00000000" w:rsidR="00000000" w:rsidRPr="00000000">
        <w:rPr>
          <w:rtl w:val="0"/>
        </w:rPr>
      </w:r>
    </w:p>
    <w:p w:rsidR="00000000" w:rsidDel="00000000" w:rsidP="00000000" w:rsidRDefault="00000000" w:rsidRPr="00000000" w14:paraId="0000001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rPr>
      </w:pPr>
      <w:bookmarkStart w:colFirst="0" w:colLast="0" w:name="_8qow8gp1m39q" w:id="7"/>
      <w:bookmarkEnd w:id="7"/>
      <w:r w:rsidDel="00000000" w:rsidR="00000000" w:rsidRPr="00000000">
        <w:rPr>
          <w:b w:val="1"/>
          <w:color w:val="0d0d0d"/>
          <w:rtl w:val="0"/>
        </w:rPr>
        <w:t xml:space="preserve">Submitted by:                                                                                                                   </w:t>
      </w:r>
    </w:p>
    <w:p w:rsidR="00000000" w:rsidDel="00000000" w:rsidP="00000000" w:rsidRDefault="00000000" w:rsidRPr="00000000" w14:paraId="00000014">
      <w:pPr>
        <w:rPr>
          <w:color w:val="0d0d0d"/>
          <w:sz w:val="24"/>
          <w:szCs w:val="24"/>
        </w:rPr>
      </w:pPr>
      <w:r w:rsidDel="00000000" w:rsidR="00000000" w:rsidRPr="00000000">
        <w:rPr>
          <w:color w:val="0d0d0d"/>
          <w:sz w:val="24"/>
          <w:szCs w:val="24"/>
          <w:rtl w:val="0"/>
        </w:rPr>
        <w:t xml:space="preserve">Dominic Jacaboo</w:t>
      </w:r>
    </w:p>
    <w:p w:rsidR="00000000" w:rsidDel="00000000" w:rsidP="00000000" w:rsidRDefault="00000000" w:rsidRPr="00000000" w14:paraId="00000015">
      <w:pPr>
        <w:rPr>
          <w:color w:val="0d0d0d"/>
          <w:sz w:val="24"/>
          <w:szCs w:val="24"/>
        </w:rPr>
      </w:pPr>
      <w:r w:rsidDel="00000000" w:rsidR="00000000" w:rsidRPr="00000000">
        <w:rPr>
          <w:color w:val="0d0d0d"/>
          <w:sz w:val="24"/>
          <w:szCs w:val="24"/>
          <w:rtl w:val="0"/>
        </w:rPr>
        <w:t xml:space="preserve">Jair Chavez </w:t>
      </w:r>
    </w:p>
    <w:p w:rsidR="00000000" w:rsidDel="00000000" w:rsidP="00000000" w:rsidRDefault="00000000" w:rsidRPr="00000000" w14:paraId="00000016">
      <w:pPr>
        <w:rPr>
          <w:color w:val="0d0d0d"/>
          <w:sz w:val="24"/>
          <w:szCs w:val="24"/>
        </w:rPr>
      </w:pPr>
      <w:r w:rsidDel="00000000" w:rsidR="00000000" w:rsidRPr="00000000">
        <w:rPr>
          <w:color w:val="0d0d0d"/>
          <w:sz w:val="24"/>
          <w:szCs w:val="24"/>
          <w:rtl w:val="0"/>
        </w:rPr>
        <w:t xml:space="preserve">Shahmir Ahmed</w:t>
      </w:r>
    </w:p>
    <w:p w:rsidR="00000000" w:rsidDel="00000000" w:rsidP="00000000" w:rsidRDefault="00000000" w:rsidRPr="00000000" w14:paraId="00000017">
      <w:pPr>
        <w:rPr>
          <w:color w:val="0d0d0d"/>
          <w:sz w:val="24"/>
          <w:szCs w:val="24"/>
        </w:rPr>
      </w:pPr>
      <w:r w:rsidDel="00000000" w:rsidR="00000000" w:rsidRPr="00000000">
        <w:rPr>
          <w:color w:val="0d0d0d"/>
          <w:sz w:val="24"/>
          <w:szCs w:val="24"/>
          <w:rtl w:val="0"/>
        </w:rPr>
        <w:t xml:space="preserve">Ahmir Bijanzadeh</w:t>
      </w:r>
    </w:p>
    <w:p w:rsidR="00000000" w:rsidDel="00000000" w:rsidP="00000000" w:rsidRDefault="00000000" w:rsidRPr="00000000" w14:paraId="00000018">
      <w:pPr>
        <w:rPr>
          <w:color w:val="0d0d0d"/>
          <w:sz w:val="24"/>
          <w:szCs w:val="24"/>
        </w:rPr>
      </w:pPr>
      <w:r w:rsidDel="00000000" w:rsidR="00000000" w:rsidRPr="00000000">
        <w:rPr>
          <w:color w:val="0d0d0d"/>
          <w:sz w:val="24"/>
          <w:szCs w:val="24"/>
          <w:rtl w:val="0"/>
        </w:rPr>
        <w:t xml:space="preserve">Miles Chao</w:t>
      </w:r>
    </w:p>
    <w:p w:rsidR="00000000" w:rsidDel="00000000" w:rsidP="00000000" w:rsidRDefault="00000000" w:rsidRPr="00000000" w14:paraId="00000019">
      <w:pPr>
        <w:rPr>
          <w:color w:val="0d0d0d"/>
          <w:sz w:val="24"/>
          <w:szCs w:val="24"/>
        </w:rPr>
      </w:pPr>
      <w:r w:rsidDel="00000000" w:rsidR="00000000" w:rsidRPr="00000000">
        <w:rPr>
          <w:rtl w:val="0"/>
        </w:rPr>
      </w:r>
    </w:p>
    <w:p w:rsidR="00000000" w:rsidDel="00000000" w:rsidP="00000000" w:rsidRDefault="00000000" w:rsidRPr="00000000" w14:paraId="0000001A">
      <w:pPr>
        <w:rPr>
          <w:b w:val="1"/>
          <w:color w:val="0d0d0d"/>
        </w:rPr>
      </w:pPr>
      <w:r w:rsidDel="00000000" w:rsidR="00000000" w:rsidRPr="00000000">
        <w:rPr>
          <w:b w:val="1"/>
          <w:color w:val="0d0d0d"/>
          <w:rtl w:val="0"/>
        </w:rPr>
        <w:t xml:space="preserve">Submitted to:</w:t>
      </w:r>
    </w:p>
    <w:p w:rsidR="00000000" w:rsidDel="00000000" w:rsidP="00000000" w:rsidRDefault="00000000" w:rsidRPr="00000000" w14:paraId="0000001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rPr/>
      </w:pPr>
      <w:bookmarkStart w:colFirst="0" w:colLast="0" w:name="_hhwdd9x48kne" w:id="8"/>
      <w:bookmarkEnd w:id="8"/>
      <w:r w:rsidDel="00000000" w:rsidR="00000000" w:rsidRPr="00000000">
        <w:rPr>
          <w:color w:val="0d0d0d"/>
          <w:rtl w:val="0"/>
        </w:rPr>
        <w:t xml:space="preserve">Professor Kurban</w:t>
      </w:r>
      <w:r w:rsidDel="00000000" w:rsidR="00000000" w:rsidRPr="00000000">
        <w:rPr>
          <w:rtl w:val="0"/>
        </w:rPr>
      </w:r>
    </w:p>
    <w:p w:rsidR="00000000" w:rsidDel="00000000" w:rsidP="00000000" w:rsidRDefault="00000000" w:rsidRPr="00000000" w14:paraId="0000001C">
      <w:pPr>
        <w:pStyle w:val="Heading1"/>
        <w:jc w:val="center"/>
        <w:rPr/>
      </w:pPr>
      <w:bookmarkStart w:colFirst="0" w:colLast="0" w:name="_7usqtgc6rhe2" w:id="9"/>
      <w:bookmarkEnd w:id="9"/>
      <w:r w:rsidDel="00000000" w:rsidR="00000000" w:rsidRPr="00000000">
        <w:rPr>
          <w:rtl w:val="0"/>
        </w:rPr>
        <w:t xml:space="preserve">Table Of Contents </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numPr>
          <w:ilvl w:val="0"/>
          <w:numId w:val="5"/>
        </w:numPr>
        <w:ind w:left="720" w:hanging="360"/>
        <w:jc w:val="left"/>
        <w:rPr>
          <w:b w:val="1"/>
        </w:rPr>
      </w:pPr>
      <w:r w:rsidDel="00000000" w:rsidR="00000000" w:rsidRPr="00000000">
        <w:rPr>
          <w:b w:val="1"/>
          <w:rtl w:val="0"/>
        </w:rPr>
        <w:t xml:space="preserve">Project Demo</w:t>
      </w:r>
    </w:p>
    <w:p w:rsidR="00000000" w:rsidDel="00000000" w:rsidP="00000000" w:rsidRDefault="00000000" w:rsidRPr="00000000" w14:paraId="0000001F">
      <w:pPr>
        <w:numPr>
          <w:ilvl w:val="1"/>
          <w:numId w:val="5"/>
        </w:numPr>
        <w:ind w:left="1440" w:hanging="360"/>
        <w:jc w:val="left"/>
        <w:rPr>
          <w:u w:val="none"/>
        </w:rPr>
      </w:pPr>
      <w:r w:rsidDel="00000000" w:rsidR="00000000" w:rsidRPr="00000000">
        <w:rPr>
          <w:rtl w:val="0"/>
        </w:rPr>
        <w:t xml:space="preserve">Demo Connection to Server</w:t>
      </w:r>
    </w:p>
    <w:p w:rsidR="00000000" w:rsidDel="00000000" w:rsidP="00000000" w:rsidRDefault="00000000" w:rsidRPr="00000000" w14:paraId="00000020">
      <w:pPr>
        <w:numPr>
          <w:ilvl w:val="1"/>
          <w:numId w:val="5"/>
        </w:numPr>
        <w:ind w:left="1440" w:hanging="360"/>
        <w:jc w:val="left"/>
        <w:rPr>
          <w:u w:val="none"/>
        </w:rPr>
      </w:pPr>
      <w:r w:rsidDel="00000000" w:rsidR="00000000" w:rsidRPr="00000000">
        <w:rPr>
          <w:rtl w:val="0"/>
        </w:rPr>
        <w:t xml:space="preserve">Demo of Implemented Functions</w:t>
      </w:r>
    </w:p>
    <w:p w:rsidR="00000000" w:rsidDel="00000000" w:rsidP="00000000" w:rsidRDefault="00000000" w:rsidRPr="00000000" w14:paraId="00000021">
      <w:pPr>
        <w:numPr>
          <w:ilvl w:val="2"/>
          <w:numId w:val="5"/>
        </w:numPr>
        <w:ind w:left="2160" w:hanging="360"/>
        <w:jc w:val="left"/>
        <w:rPr>
          <w:u w:val="none"/>
        </w:rPr>
      </w:pPr>
      <w:r w:rsidDel="00000000" w:rsidR="00000000" w:rsidRPr="00000000">
        <w:rPr>
          <w:rtl w:val="0"/>
        </w:rPr>
        <w:t xml:space="preserve">Put </w:t>
      </w:r>
    </w:p>
    <w:p w:rsidR="00000000" w:rsidDel="00000000" w:rsidP="00000000" w:rsidRDefault="00000000" w:rsidRPr="00000000" w14:paraId="00000022">
      <w:pPr>
        <w:numPr>
          <w:ilvl w:val="2"/>
          <w:numId w:val="5"/>
        </w:numPr>
        <w:ind w:left="2160" w:hanging="360"/>
        <w:jc w:val="left"/>
        <w:rPr>
          <w:u w:val="none"/>
        </w:rPr>
      </w:pPr>
      <w:r w:rsidDel="00000000" w:rsidR="00000000" w:rsidRPr="00000000">
        <w:rPr>
          <w:rtl w:val="0"/>
        </w:rPr>
        <w:t xml:space="preserve">Get </w:t>
      </w:r>
    </w:p>
    <w:p w:rsidR="00000000" w:rsidDel="00000000" w:rsidP="00000000" w:rsidRDefault="00000000" w:rsidRPr="00000000" w14:paraId="00000023">
      <w:pPr>
        <w:numPr>
          <w:ilvl w:val="2"/>
          <w:numId w:val="5"/>
        </w:numPr>
        <w:ind w:left="2160" w:hanging="360"/>
        <w:jc w:val="left"/>
        <w:rPr>
          <w:u w:val="none"/>
        </w:rPr>
      </w:pPr>
      <w:r w:rsidDel="00000000" w:rsidR="00000000" w:rsidRPr="00000000">
        <w:rPr>
          <w:rtl w:val="0"/>
        </w:rPr>
        <w:t xml:space="preserve">Ls </w:t>
      </w:r>
    </w:p>
    <w:p w:rsidR="00000000" w:rsidDel="00000000" w:rsidP="00000000" w:rsidRDefault="00000000" w:rsidRPr="00000000" w14:paraId="00000024">
      <w:pPr>
        <w:numPr>
          <w:ilvl w:val="2"/>
          <w:numId w:val="5"/>
        </w:numPr>
        <w:ind w:left="2160" w:hanging="360"/>
        <w:jc w:val="left"/>
        <w:rPr>
          <w:u w:val="none"/>
        </w:rPr>
      </w:pPr>
      <w:r w:rsidDel="00000000" w:rsidR="00000000" w:rsidRPr="00000000">
        <w:rPr>
          <w:rtl w:val="0"/>
        </w:rPr>
        <w:t xml:space="preserve">Quit </w:t>
      </w:r>
    </w:p>
    <w:p w:rsidR="00000000" w:rsidDel="00000000" w:rsidP="00000000" w:rsidRDefault="00000000" w:rsidRPr="00000000" w14:paraId="00000025">
      <w:pPr>
        <w:numPr>
          <w:ilvl w:val="0"/>
          <w:numId w:val="5"/>
        </w:numPr>
        <w:ind w:left="720" w:hanging="360"/>
        <w:jc w:val="left"/>
        <w:rPr>
          <w:b w:val="1"/>
        </w:rPr>
      </w:pPr>
      <w:r w:rsidDel="00000000" w:rsidR="00000000" w:rsidRPr="00000000">
        <w:rPr>
          <w:b w:val="1"/>
          <w:rtl w:val="0"/>
        </w:rPr>
        <w:t xml:space="preserve">Protocol Design: Application-layer Protocol C++ TCP Communication</w:t>
      </w:r>
    </w:p>
    <w:p w:rsidR="00000000" w:rsidDel="00000000" w:rsidP="00000000" w:rsidRDefault="00000000" w:rsidRPr="00000000" w14:paraId="00000026">
      <w:pPr>
        <w:numPr>
          <w:ilvl w:val="1"/>
          <w:numId w:val="5"/>
        </w:numPr>
        <w:ind w:left="1440" w:hanging="360"/>
        <w:jc w:val="left"/>
        <w:rPr>
          <w:u w:val="none"/>
        </w:rPr>
      </w:pPr>
      <w:r w:rsidDel="00000000" w:rsidR="00000000" w:rsidRPr="00000000">
        <w:rPr>
          <w:rtl w:val="0"/>
        </w:rPr>
        <w:t xml:space="preserve">Message Types Transmitted</w:t>
      </w:r>
    </w:p>
    <w:p w:rsidR="00000000" w:rsidDel="00000000" w:rsidP="00000000" w:rsidRDefault="00000000" w:rsidRPr="00000000" w14:paraId="00000027">
      <w:pPr>
        <w:numPr>
          <w:ilvl w:val="1"/>
          <w:numId w:val="5"/>
        </w:numPr>
        <w:ind w:left="1440" w:hanging="360"/>
        <w:jc w:val="left"/>
        <w:rPr>
          <w:u w:val="none"/>
        </w:rPr>
      </w:pPr>
      <w:r w:rsidDel="00000000" w:rsidR="00000000" w:rsidRPr="00000000">
        <w:rPr>
          <w:rtl w:val="0"/>
        </w:rPr>
        <w:t xml:space="preserve">Responses from the Server</w:t>
      </w:r>
    </w:p>
    <w:p w:rsidR="00000000" w:rsidDel="00000000" w:rsidP="00000000" w:rsidRDefault="00000000" w:rsidRPr="00000000" w14:paraId="00000028">
      <w:pPr>
        <w:numPr>
          <w:ilvl w:val="1"/>
          <w:numId w:val="5"/>
        </w:numPr>
        <w:ind w:left="1440" w:hanging="360"/>
        <w:jc w:val="left"/>
        <w:rPr>
          <w:u w:val="none"/>
        </w:rPr>
      </w:pPr>
      <w:r w:rsidDel="00000000" w:rsidR="00000000" w:rsidRPr="00000000">
        <w:rPr>
          <w:rtl w:val="0"/>
        </w:rPr>
        <w:t xml:space="preserve">Sizes and Format of Messages</w:t>
      </w:r>
    </w:p>
    <w:p w:rsidR="00000000" w:rsidDel="00000000" w:rsidP="00000000" w:rsidRDefault="00000000" w:rsidRPr="00000000" w14:paraId="00000029">
      <w:pPr>
        <w:numPr>
          <w:ilvl w:val="1"/>
          <w:numId w:val="5"/>
        </w:numPr>
        <w:ind w:left="1440" w:hanging="360"/>
        <w:jc w:val="left"/>
        <w:rPr>
          <w:u w:val="none"/>
        </w:rPr>
      </w:pPr>
      <w:r w:rsidDel="00000000" w:rsidR="00000000" w:rsidRPr="00000000">
        <w:rPr>
          <w:rtl w:val="0"/>
        </w:rPr>
        <w:t xml:space="preserve">Settings up Sessions and File Transfers</w:t>
      </w:r>
    </w:p>
    <w:p w:rsidR="00000000" w:rsidDel="00000000" w:rsidP="00000000" w:rsidRDefault="00000000" w:rsidRPr="00000000" w14:paraId="0000002A">
      <w:pPr>
        <w:numPr>
          <w:ilvl w:val="1"/>
          <w:numId w:val="5"/>
        </w:numPr>
        <w:ind w:left="1440" w:hanging="360"/>
        <w:jc w:val="left"/>
        <w:rPr>
          <w:u w:val="none"/>
        </w:rPr>
      </w:pPr>
      <w:r w:rsidDel="00000000" w:rsidR="00000000" w:rsidRPr="00000000">
        <w:rPr>
          <w:rtl w:val="0"/>
        </w:rPr>
        <w:t xml:space="preserve">Handling the Transmission of Files</w:t>
      </w:r>
    </w:p>
    <w:p w:rsidR="00000000" w:rsidDel="00000000" w:rsidP="00000000" w:rsidRDefault="00000000" w:rsidRPr="00000000" w14:paraId="0000002B">
      <w:pPr>
        <w:numPr>
          <w:ilvl w:val="1"/>
          <w:numId w:val="5"/>
        </w:numPr>
        <w:ind w:left="1440" w:hanging="360"/>
        <w:jc w:val="left"/>
        <w:rPr>
          <w:u w:val="none"/>
        </w:rPr>
      </w:pPr>
      <w:r w:rsidDel="00000000" w:rsidR="00000000" w:rsidRPr="00000000">
        <w:rPr>
          <w:rtl w:val="0"/>
        </w:rPr>
        <w:t xml:space="preserve">Managing TCP Buffers</w:t>
      </w:r>
    </w:p>
    <w:p w:rsidR="00000000" w:rsidDel="00000000" w:rsidP="00000000" w:rsidRDefault="00000000" w:rsidRPr="00000000" w14:paraId="0000002C">
      <w:pPr>
        <w:numPr>
          <w:ilvl w:val="0"/>
          <w:numId w:val="5"/>
        </w:numPr>
        <w:ind w:left="720" w:hanging="360"/>
        <w:jc w:val="left"/>
        <w:rPr>
          <w:b w:val="1"/>
        </w:rPr>
      </w:pPr>
      <w:r w:rsidDel="00000000" w:rsidR="00000000" w:rsidRPr="00000000">
        <w:rPr>
          <w:b w:val="1"/>
          <w:rtl w:val="0"/>
        </w:rPr>
        <w:t xml:space="preserve">TCP Protocol Diagram</w:t>
      </w:r>
    </w:p>
    <w:p w:rsidR="00000000" w:rsidDel="00000000" w:rsidP="00000000" w:rsidRDefault="00000000" w:rsidRPr="00000000" w14:paraId="0000002D">
      <w:pPr>
        <w:numPr>
          <w:ilvl w:val="1"/>
          <w:numId w:val="5"/>
        </w:numPr>
        <w:ind w:left="1440" w:hanging="360"/>
        <w:jc w:val="left"/>
        <w:rPr>
          <w:u w:val="none"/>
        </w:rPr>
      </w:pPr>
      <w:r w:rsidDel="00000000" w:rsidR="00000000" w:rsidRPr="00000000">
        <w:rPr>
          <w:rtl w:val="0"/>
        </w:rPr>
        <w:t xml:space="preserve">Client-Server Interaction</w:t>
      </w:r>
    </w:p>
    <w:p w:rsidR="00000000" w:rsidDel="00000000" w:rsidP="00000000" w:rsidRDefault="00000000" w:rsidRPr="00000000" w14:paraId="0000002E">
      <w:pPr>
        <w:numPr>
          <w:ilvl w:val="0"/>
          <w:numId w:val="5"/>
        </w:numPr>
        <w:ind w:left="720" w:hanging="360"/>
        <w:jc w:val="left"/>
        <w:rPr>
          <w:b w:val="1"/>
        </w:rPr>
      </w:pPr>
      <w:r w:rsidDel="00000000" w:rsidR="00000000" w:rsidRPr="00000000">
        <w:rPr>
          <w:b w:val="1"/>
          <w:rtl w:val="0"/>
        </w:rPr>
        <w:t xml:space="preserve">Libraries / Modules</w:t>
      </w:r>
      <w:r w:rsidDel="00000000" w:rsidR="00000000" w:rsidRPr="00000000">
        <w:rPr>
          <w:rtl w:val="0"/>
        </w:rPr>
      </w:r>
    </w:p>
    <w:p w:rsidR="00000000" w:rsidDel="00000000" w:rsidP="00000000" w:rsidRDefault="00000000" w:rsidRPr="00000000" w14:paraId="0000002F">
      <w:pPr>
        <w:jc w:val="center"/>
        <w:rPr>
          <w:b w:val="1"/>
          <w:sz w:val="28"/>
          <w:szCs w:val="28"/>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b w:val="1"/>
          <w:sz w:val="28"/>
          <w:szCs w:val="28"/>
        </w:rPr>
      </w:pPr>
      <w:r w:rsidDel="00000000" w:rsidR="00000000" w:rsidRPr="00000000">
        <w:rPr>
          <w:rtl w:val="0"/>
        </w:rPr>
      </w:r>
    </w:p>
    <w:p w:rsidR="00000000" w:rsidDel="00000000" w:rsidP="00000000" w:rsidRDefault="00000000" w:rsidRPr="00000000" w14:paraId="00000033">
      <w:pPr>
        <w:jc w:val="center"/>
        <w:rPr>
          <w:b w:val="1"/>
          <w:sz w:val="28"/>
          <w:szCs w:val="28"/>
        </w:rPr>
      </w:pPr>
      <w:r w:rsidDel="00000000" w:rsidR="00000000" w:rsidRPr="00000000">
        <w:rPr>
          <w:rtl w:val="0"/>
        </w:rPr>
      </w:r>
    </w:p>
    <w:p w:rsidR="00000000" w:rsidDel="00000000" w:rsidP="00000000" w:rsidRDefault="00000000" w:rsidRPr="00000000" w14:paraId="00000034">
      <w:pPr>
        <w:jc w:val="center"/>
        <w:rPr>
          <w:b w:val="1"/>
          <w:sz w:val="28"/>
          <w:szCs w:val="28"/>
        </w:rPr>
      </w:pPr>
      <w:r w:rsidDel="00000000" w:rsidR="00000000" w:rsidRPr="00000000">
        <w:rPr>
          <w:rtl w:val="0"/>
        </w:rPr>
      </w:r>
    </w:p>
    <w:p w:rsidR="00000000" w:rsidDel="00000000" w:rsidP="00000000" w:rsidRDefault="00000000" w:rsidRPr="00000000" w14:paraId="00000035">
      <w:pPr>
        <w:jc w:val="center"/>
        <w:rPr>
          <w:b w:val="1"/>
          <w:sz w:val="28"/>
          <w:szCs w:val="28"/>
        </w:rPr>
      </w:pPr>
      <w:r w:rsidDel="00000000" w:rsidR="00000000" w:rsidRPr="00000000">
        <w:rPr>
          <w:rtl w:val="0"/>
        </w:rPr>
      </w:r>
    </w:p>
    <w:p w:rsidR="00000000" w:rsidDel="00000000" w:rsidP="00000000" w:rsidRDefault="00000000" w:rsidRPr="00000000" w14:paraId="00000036">
      <w:pPr>
        <w:jc w:val="center"/>
        <w:rPr>
          <w:b w:val="1"/>
          <w:sz w:val="28"/>
          <w:szCs w:val="28"/>
        </w:rPr>
      </w:pPr>
      <w:r w:rsidDel="00000000" w:rsidR="00000000" w:rsidRPr="00000000">
        <w:rPr>
          <w:rtl w:val="0"/>
        </w:rPr>
      </w:r>
    </w:p>
    <w:p w:rsidR="00000000" w:rsidDel="00000000" w:rsidP="00000000" w:rsidRDefault="00000000" w:rsidRPr="00000000" w14:paraId="00000037">
      <w:pPr>
        <w:jc w:val="center"/>
        <w:rPr>
          <w:b w:val="1"/>
          <w:sz w:val="28"/>
          <w:szCs w:val="28"/>
        </w:rPr>
      </w:pPr>
      <w:r w:rsidDel="00000000" w:rsidR="00000000" w:rsidRPr="00000000">
        <w:rPr>
          <w:rtl w:val="0"/>
        </w:rPr>
      </w:r>
    </w:p>
    <w:p w:rsidR="00000000" w:rsidDel="00000000" w:rsidP="00000000" w:rsidRDefault="00000000" w:rsidRPr="00000000" w14:paraId="00000038">
      <w:pPr>
        <w:jc w:val="center"/>
        <w:rPr>
          <w:b w:val="1"/>
          <w:sz w:val="28"/>
          <w:szCs w:val="28"/>
        </w:rPr>
      </w:pPr>
      <w:r w:rsidDel="00000000" w:rsidR="00000000" w:rsidRPr="00000000">
        <w:rPr>
          <w:rtl w:val="0"/>
        </w:rPr>
      </w:r>
    </w:p>
    <w:p w:rsidR="00000000" w:rsidDel="00000000" w:rsidP="00000000" w:rsidRDefault="00000000" w:rsidRPr="00000000" w14:paraId="00000039">
      <w:pPr>
        <w:jc w:val="center"/>
        <w:rPr>
          <w:b w:val="1"/>
          <w:sz w:val="28"/>
          <w:szCs w:val="28"/>
        </w:rPr>
      </w:pPr>
      <w:r w:rsidDel="00000000" w:rsidR="00000000" w:rsidRPr="00000000">
        <w:rPr>
          <w:rtl w:val="0"/>
        </w:rPr>
      </w:r>
    </w:p>
    <w:p w:rsidR="00000000" w:rsidDel="00000000" w:rsidP="00000000" w:rsidRDefault="00000000" w:rsidRPr="00000000" w14:paraId="0000003A">
      <w:pPr>
        <w:jc w:val="center"/>
        <w:rPr>
          <w:b w:val="1"/>
          <w:sz w:val="28"/>
          <w:szCs w:val="28"/>
        </w:rPr>
      </w:pPr>
      <w:r w:rsidDel="00000000" w:rsidR="00000000" w:rsidRPr="00000000">
        <w:rPr>
          <w:rtl w:val="0"/>
        </w:rPr>
      </w:r>
    </w:p>
    <w:p w:rsidR="00000000" w:rsidDel="00000000" w:rsidP="00000000" w:rsidRDefault="00000000" w:rsidRPr="00000000" w14:paraId="0000003B">
      <w:pPr>
        <w:jc w:val="center"/>
        <w:rPr>
          <w:b w:val="1"/>
          <w:sz w:val="28"/>
          <w:szCs w:val="28"/>
        </w:rPr>
      </w:pPr>
      <w:r w:rsidDel="00000000" w:rsidR="00000000" w:rsidRPr="00000000">
        <w:rPr>
          <w:rtl w:val="0"/>
        </w:rPr>
      </w:r>
    </w:p>
    <w:p w:rsidR="00000000" w:rsidDel="00000000" w:rsidP="00000000" w:rsidRDefault="00000000" w:rsidRPr="00000000" w14:paraId="0000003C">
      <w:pPr>
        <w:jc w:val="center"/>
        <w:rPr>
          <w:b w:val="1"/>
          <w:sz w:val="28"/>
          <w:szCs w:val="28"/>
        </w:rPr>
      </w:pPr>
      <w:r w:rsidDel="00000000" w:rsidR="00000000" w:rsidRPr="00000000">
        <w:rPr>
          <w:rtl w:val="0"/>
        </w:rPr>
      </w:r>
    </w:p>
    <w:p w:rsidR="00000000" w:rsidDel="00000000" w:rsidP="00000000" w:rsidRDefault="00000000" w:rsidRPr="00000000" w14:paraId="0000003D">
      <w:pPr>
        <w:jc w:val="center"/>
        <w:rPr>
          <w:b w:val="1"/>
          <w:sz w:val="28"/>
          <w:szCs w:val="28"/>
        </w:rPr>
      </w:pPr>
      <w:r w:rsidDel="00000000" w:rsidR="00000000" w:rsidRPr="00000000">
        <w:rPr>
          <w:rtl w:val="0"/>
        </w:rPr>
      </w:r>
    </w:p>
    <w:p w:rsidR="00000000" w:rsidDel="00000000" w:rsidP="00000000" w:rsidRDefault="00000000" w:rsidRPr="00000000" w14:paraId="0000003E">
      <w:pPr>
        <w:jc w:val="left"/>
        <w:rPr>
          <w:b w:val="1"/>
          <w:sz w:val="28"/>
          <w:szCs w:val="28"/>
        </w:rPr>
      </w:pPr>
      <w:r w:rsidDel="00000000" w:rsidR="00000000" w:rsidRPr="00000000">
        <w:rPr>
          <w:rtl w:val="0"/>
        </w:rPr>
      </w:r>
    </w:p>
    <w:p w:rsidR="00000000" w:rsidDel="00000000" w:rsidP="00000000" w:rsidRDefault="00000000" w:rsidRPr="00000000" w14:paraId="0000003F">
      <w:pPr>
        <w:pStyle w:val="Heading1"/>
        <w:jc w:val="center"/>
        <w:rPr>
          <w:b w:val="1"/>
          <w:sz w:val="28"/>
          <w:szCs w:val="28"/>
        </w:rPr>
      </w:pPr>
      <w:bookmarkStart w:colFirst="0" w:colLast="0" w:name="_91iiomvhpjxs" w:id="10"/>
      <w:bookmarkEnd w:id="10"/>
      <w:r w:rsidDel="00000000" w:rsidR="00000000" w:rsidRPr="00000000">
        <w:rPr>
          <w:rtl w:val="0"/>
        </w:rPr>
        <w:t xml:space="preserve">DEMO Pictures</w:t>
      </w:r>
      <w:r w:rsidDel="00000000" w:rsidR="00000000" w:rsidRPr="00000000">
        <w:rPr>
          <w:rtl w:val="0"/>
        </w:rPr>
      </w:r>
    </w:p>
    <w:p w:rsidR="00000000" w:rsidDel="00000000" w:rsidP="00000000" w:rsidRDefault="00000000" w:rsidRPr="00000000" w14:paraId="00000040">
      <w:pPr>
        <w:pStyle w:val="Heading2"/>
        <w:rPr/>
      </w:pPr>
      <w:bookmarkStart w:colFirst="0" w:colLast="0" w:name="_kj1nilpifiia" w:id="11"/>
      <w:bookmarkEnd w:id="11"/>
      <w:r w:rsidDel="00000000" w:rsidR="00000000" w:rsidRPr="00000000">
        <w:rPr>
          <w:rtl w:val="0"/>
        </w:rPr>
        <w:t xml:space="preserve">Demo of Initial Connection:</w:t>
      </w:r>
    </w:p>
    <w:p w:rsidR="00000000" w:rsidDel="00000000" w:rsidP="00000000" w:rsidRDefault="00000000" w:rsidRPr="00000000" w14:paraId="00000041">
      <w:pPr>
        <w:rPr>
          <w:b w:val="1"/>
          <w:sz w:val="28"/>
          <w:szCs w:val="28"/>
        </w:rPr>
      </w:pPr>
      <w:r w:rsidDel="00000000" w:rsidR="00000000" w:rsidRPr="00000000">
        <w:rPr>
          <w:b w:val="1"/>
          <w:sz w:val="28"/>
          <w:szCs w:val="28"/>
        </w:rPr>
        <w:drawing>
          <wp:inline distB="114300" distT="114300" distL="114300" distR="114300">
            <wp:extent cx="5038515" cy="348388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038515" cy="34838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Pr>
        <w:drawing>
          <wp:inline distB="114300" distT="114300" distL="114300" distR="114300">
            <wp:extent cx="5053013" cy="3077155"/>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053013" cy="30771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pStyle w:val="Heading2"/>
        <w:rPr/>
      </w:pPr>
      <w:bookmarkStart w:colFirst="0" w:colLast="0" w:name="_4elx2mnz1q13" w:id="12"/>
      <w:bookmarkEnd w:id="12"/>
      <w:r w:rsidDel="00000000" w:rsidR="00000000" w:rsidRPr="00000000">
        <w:rPr>
          <w:rtl w:val="0"/>
        </w:rPr>
        <w:t xml:space="preserve">Demo of Put:</w:t>
      </w:r>
    </w:p>
    <w:p w:rsidR="00000000" w:rsidDel="00000000" w:rsidP="00000000" w:rsidRDefault="00000000" w:rsidRPr="00000000" w14:paraId="00000046">
      <w:pPr>
        <w:rPr>
          <w:sz w:val="28"/>
          <w:szCs w:val="28"/>
        </w:rPr>
      </w:pPr>
      <w:r w:rsidDel="00000000" w:rsidR="00000000" w:rsidRPr="00000000">
        <w:rPr>
          <w:sz w:val="28"/>
          <w:szCs w:val="28"/>
          <w:rtl w:val="0"/>
        </w:rPr>
        <w:t xml:space="preserve">Client</w:t>
      </w:r>
    </w:p>
    <w:p w:rsidR="00000000" w:rsidDel="00000000" w:rsidP="00000000" w:rsidRDefault="00000000" w:rsidRPr="00000000" w14:paraId="00000047">
      <w:pPr>
        <w:rPr>
          <w:sz w:val="28"/>
          <w:szCs w:val="28"/>
        </w:rPr>
      </w:pPr>
      <w:r w:rsidDel="00000000" w:rsidR="00000000" w:rsidRPr="00000000">
        <w:rPr>
          <w:sz w:val="28"/>
          <w:szCs w:val="28"/>
        </w:rPr>
        <w:drawing>
          <wp:inline distB="114300" distT="114300" distL="114300" distR="114300">
            <wp:extent cx="1495425" cy="552450"/>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4954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Server</w:t>
      </w:r>
    </w:p>
    <w:p w:rsidR="00000000" w:rsidDel="00000000" w:rsidP="00000000" w:rsidRDefault="00000000" w:rsidRPr="00000000" w14:paraId="00000049">
      <w:pPr>
        <w:rPr>
          <w:sz w:val="28"/>
          <w:szCs w:val="28"/>
        </w:rPr>
      </w:pPr>
      <w:r w:rsidDel="00000000" w:rsidR="00000000" w:rsidRPr="00000000">
        <w:rPr>
          <w:sz w:val="28"/>
          <w:szCs w:val="28"/>
        </w:rPr>
        <w:drawing>
          <wp:inline distB="114300" distT="114300" distL="114300" distR="114300">
            <wp:extent cx="3048000" cy="676275"/>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0480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Output</w:t>
      </w:r>
    </w:p>
    <w:p w:rsidR="00000000" w:rsidDel="00000000" w:rsidP="00000000" w:rsidRDefault="00000000" w:rsidRPr="00000000" w14:paraId="0000004B">
      <w:pPr>
        <w:rPr>
          <w:sz w:val="28"/>
          <w:szCs w:val="28"/>
        </w:rPr>
      </w:pPr>
      <w:r w:rsidDel="00000000" w:rsidR="00000000" w:rsidRPr="00000000">
        <w:rPr>
          <w:sz w:val="28"/>
          <w:szCs w:val="28"/>
        </w:rPr>
        <w:drawing>
          <wp:inline distB="114300" distT="114300" distL="114300" distR="114300">
            <wp:extent cx="1711036" cy="1900238"/>
            <wp:effectExtent b="0" l="0" r="0" t="0"/>
            <wp:docPr id="1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711036"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rPr/>
      </w:pPr>
      <w:bookmarkStart w:colFirst="0" w:colLast="0" w:name="_bvch39m47o6l" w:id="13"/>
      <w:bookmarkEnd w:id="13"/>
      <w:r w:rsidDel="00000000" w:rsidR="00000000" w:rsidRPr="00000000">
        <w:rPr>
          <w:rtl w:val="0"/>
        </w:rPr>
        <w:t xml:space="preserve">Demo of Get:</w:t>
      </w:r>
    </w:p>
    <w:p w:rsidR="00000000" w:rsidDel="00000000" w:rsidP="00000000" w:rsidRDefault="00000000" w:rsidRPr="00000000" w14:paraId="0000004D">
      <w:pPr>
        <w:rPr>
          <w:sz w:val="28"/>
          <w:szCs w:val="28"/>
        </w:rPr>
      </w:pPr>
      <w:r w:rsidDel="00000000" w:rsidR="00000000" w:rsidRPr="00000000">
        <w:rPr>
          <w:sz w:val="28"/>
          <w:szCs w:val="28"/>
          <w:rtl w:val="0"/>
        </w:rPr>
        <w:t xml:space="preserve">Client</w:t>
      </w:r>
    </w:p>
    <w:p w:rsidR="00000000" w:rsidDel="00000000" w:rsidP="00000000" w:rsidRDefault="00000000" w:rsidRPr="00000000" w14:paraId="0000004E">
      <w:pPr>
        <w:rPr>
          <w:sz w:val="28"/>
          <w:szCs w:val="28"/>
        </w:rPr>
      </w:pPr>
      <w:r w:rsidDel="00000000" w:rsidR="00000000" w:rsidRPr="00000000">
        <w:rPr>
          <w:sz w:val="28"/>
          <w:szCs w:val="28"/>
        </w:rPr>
        <w:drawing>
          <wp:inline distB="114300" distT="114300" distL="114300" distR="114300">
            <wp:extent cx="1828800" cy="53340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28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Server</w:t>
      </w:r>
    </w:p>
    <w:p w:rsidR="00000000" w:rsidDel="00000000" w:rsidP="00000000" w:rsidRDefault="00000000" w:rsidRPr="00000000" w14:paraId="00000050">
      <w:pPr>
        <w:rPr>
          <w:sz w:val="28"/>
          <w:szCs w:val="28"/>
        </w:rPr>
      </w:pPr>
      <w:r w:rsidDel="00000000" w:rsidR="00000000" w:rsidRPr="00000000">
        <w:rPr>
          <w:sz w:val="28"/>
          <w:szCs w:val="28"/>
        </w:rPr>
        <w:drawing>
          <wp:inline distB="114300" distT="114300" distL="114300" distR="114300">
            <wp:extent cx="3429000" cy="647700"/>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290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Output</w:t>
      </w:r>
    </w:p>
    <w:p w:rsidR="00000000" w:rsidDel="00000000" w:rsidP="00000000" w:rsidRDefault="00000000" w:rsidRPr="00000000" w14:paraId="00000052">
      <w:pPr>
        <w:rPr>
          <w:sz w:val="28"/>
          <w:szCs w:val="28"/>
        </w:rPr>
      </w:pPr>
      <w:r w:rsidDel="00000000" w:rsidR="00000000" w:rsidRPr="00000000">
        <w:rPr>
          <w:sz w:val="28"/>
          <w:szCs w:val="28"/>
        </w:rPr>
        <w:drawing>
          <wp:inline distB="114300" distT="114300" distL="114300" distR="114300">
            <wp:extent cx="2095500" cy="112395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95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Pr>
        <w:drawing>
          <wp:inline distB="114300" distT="114300" distL="114300" distR="114300">
            <wp:extent cx="1690688" cy="3804047"/>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690688" cy="38040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rPr/>
      </w:pPr>
      <w:bookmarkStart w:colFirst="0" w:colLast="0" w:name="_h93o6s2g1e1d" w:id="14"/>
      <w:bookmarkEnd w:id="14"/>
      <w:r w:rsidDel="00000000" w:rsidR="00000000" w:rsidRPr="00000000">
        <w:rPr>
          <w:rtl w:val="0"/>
        </w:rPr>
        <w:t xml:space="preserve">Demo of ls:</w:t>
      </w:r>
    </w:p>
    <w:p w:rsidR="00000000" w:rsidDel="00000000" w:rsidP="00000000" w:rsidRDefault="00000000" w:rsidRPr="00000000" w14:paraId="00000055">
      <w:pPr>
        <w:rPr>
          <w:sz w:val="28"/>
          <w:szCs w:val="28"/>
        </w:rPr>
      </w:pPr>
      <w:r w:rsidDel="00000000" w:rsidR="00000000" w:rsidRPr="00000000">
        <w:rPr>
          <w:sz w:val="28"/>
          <w:szCs w:val="28"/>
          <w:rtl w:val="0"/>
        </w:rPr>
        <w:t xml:space="preserve">Client</w:t>
      </w:r>
    </w:p>
    <w:p w:rsidR="00000000" w:rsidDel="00000000" w:rsidP="00000000" w:rsidRDefault="00000000" w:rsidRPr="00000000" w14:paraId="00000056">
      <w:pPr>
        <w:rPr>
          <w:b w:val="1"/>
          <w:sz w:val="28"/>
          <w:szCs w:val="28"/>
        </w:rPr>
      </w:pPr>
      <w:r w:rsidDel="00000000" w:rsidR="00000000" w:rsidRPr="00000000">
        <w:rPr>
          <w:b w:val="1"/>
          <w:sz w:val="28"/>
          <w:szCs w:val="28"/>
        </w:rPr>
        <w:drawing>
          <wp:inline distB="114300" distT="114300" distL="114300" distR="114300">
            <wp:extent cx="1276350" cy="1781175"/>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2763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Server</w:t>
      </w:r>
    </w:p>
    <w:p w:rsidR="00000000" w:rsidDel="00000000" w:rsidP="00000000" w:rsidRDefault="00000000" w:rsidRPr="00000000" w14:paraId="00000058">
      <w:pPr>
        <w:rPr>
          <w:sz w:val="28"/>
          <w:szCs w:val="28"/>
        </w:rPr>
      </w:pPr>
      <w:r w:rsidDel="00000000" w:rsidR="00000000" w:rsidRPr="00000000">
        <w:rPr>
          <w:sz w:val="28"/>
          <w:szCs w:val="28"/>
        </w:rPr>
        <w:drawing>
          <wp:inline distB="114300" distT="114300" distL="114300" distR="114300">
            <wp:extent cx="2124075" cy="352425"/>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1240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pStyle w:val="Heading2"/>
        <w:rPr/>
      </w:pPr>
      <w:bookmarkStart w:colFirst="0" w:colLast="0" w:name="_wvvxov46y8t3" w:id="15"/>
      <w:bookmarkEnd w:id="15"/>
      <w:r w:rsidDel="00000000" w:rsidR="00000000" w:rsidRPr="00000000">
        <w:rPr>
          <w:rtl w:val="0"/>
        </w:rPr>
        <w:t xml:space="preserve">Demo of Quit:</w:t>
      </w:r>
    </w:p>
    <w:p w:rsidR="00000000" w:rsidDel="00000000" w:rsidP="00000000" w:rsidRDefault="00000000" w:rsidRPr="00000000" w14:paraId="0000005B">
      <w:pPr>
        <w:rPr>
          <w:sz w:val="28"/>
          <w:szCs w:val="28"/>
        </w:rPr>
      </w:pPr>
      <w:r w:rsidDel="00000000" w:rsidR="00000000" w:rsidRPr="00000000">
        <w:rPr>
          <w:sz w:val="28"/>
          <w:szCs w:val="28"/>
          <w:rtl w:val="0"/>
        </w:rPr>
        <w:t xml:space="preserve">Client</w:t>
      </w:r>
    </w:p>
    <w:p w:rsidR="00000000" w:rsidDel="00000000" w:rsidP="00000000" w:rsidRDefault="00000000" w:rsidRPr="00000000" w14:paraId="0000005C">
      <w:pPr>
        <w:rPr>
          <w:sz w:val="28"/>
          <w:szCs w:val="28"/>
        </w:rPr>
      </w:pPr>
      <w:r w:rsidDel="00000000" w:rsidR="00000000" w:rsidRPr="00000000">
        <w:rPr>
          <w:sz w:val="28"/>
          <w:szCs w:val="28"/>
        </w:rPr>
        <w:drawing>
          <wp:inline distB="114300" distT="114300" distL="114300" distR="114300">
            <wp:extent cx="1466850" cy="352425"/>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466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Server</w:t>
      </w:r>
    </w:p>
    <w:p w:rsidR="00000000" w:rsidDel="00000000" w:rsidP="00000000" w:rsidRDefault="00000000" w:rsidRPr="00000000" w14:paraId="0000005E">
      <w:pPr>
        <w:rPr>
          <w:sz w:val="28"/>
          <w:szCs w:val="28"/>
        </w:rPr>
      </w:pPr>
      <w:r w:rsidDel="00000000" w:rsidR="00000000" w:rsidRPr="00000000">
        <w:rPr>
          <w:sz w:val="28"/>
          <w:szCs w:val="28"/>
        </w:rPr>
        <w:drawing>
          <wp:inline distB="114300" distT="114300" distL="114300" distR="114300">
            <wp:extent cx="2495550" cy="323850"/>
            <wp:effectExtent b="0" l="0" r="0" t="0"/>
            <wp:docPr id="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4955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pStyle w:val="Heading1"/>
        <w:rPr/>
      </w:pPr>
      <w:bookmarkStart w:colFirst="0" w:colLast="0" w:name="_rme4eikfw65x" w:id="16"/>
      <w:bookmarkEnd w:id="16"/>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jc w:val="center"/>
        <w:rPr/>
      </w:pPr>
      <w:bookmarkStart w:colFirst="0" w:colLast="0" w:name="_56bsaym5zlor" w:id="17"/>
      <w:bookmarkEnd w:id="17"/>
      <w:r w:rsidDel="00000000" w:rsidR="00000000" w:rsidRPr="00000000">
        <w:rPr>
          <w:rtl w:val="0"/>
        </w:rPr>
        <w:t xml:space="preserve">Protocol Design: Application-layer Protocol C++ TCP Communication</w:t>
      </w:r>
    </w:p>
    <w:p w:rsidR="00000000" w:rsidDel="00000000" w:rsidP="00000000" w:rsidRDefault="00000000" w:rsidRPr="00000000" w14:paraId="00000070">
      <w:pPr>
        <w:pStyle w:val="Heading2"/>
        <w:rPr>
          <w:b w:val="1"/>
          <w:sz w:val="24"/>
          <w:szCs w:val="24"/>
        </w:rPr>
      </w:pPr>
      <w:bookmarkStart w:colFirst="0" w:colLast="0" w:name="_dofdl3v7fuiy" w:id="18"/>
      <w:bookmarkEnd w:id="18"/>
      <w:r w:rsidDel="00000000" w:rsidR="00000000" w:rsidRPr="00000000">
        <w:rPr>
          <w:rtl w:val="0"/>
        </w:rPr>
        <w:t xml:space="preserve">1. </w:t>
      </w:r>
      <w:r w:rsidDel="00000000" w:rsidR="00000000" w:rsidRPr="00000000">
        <w:rPr>
          <w:b w:val="1"/>
          <w:sz w:val="24"/>
          <w:szCs w:val="24"/>
          <w:rtl w:val="0"/>
        </w:rPr>
        <w:t xml:space="preserve">Message Types Transmitted</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numPr>
          <w:ilvl w:val="0"/>
          <w:numId w:val="7"/>
        </w:numPr>
        <w:ind w:left="720" w:hanging="360"/>
        <w:rPr>
          <w:sz w:val="24"/>
          <w:szCs w:val="24"/>
          <w:u w:val="none"/>
        </w:rPr>
      </w:pPr>
      <w:r w:rsidDel="00000000" w:rsidR="00000000" w:rsidRPr="00000000">
        <w:rPr>
          <w:sz w:val="24"/>
          <w:szCs w:val="24"/>
          <w:rtl w:val="0"/>
        </w:rPr>
        <w:t xml:space="preserve">Connection Requests and Acknowledgments: Upon successful connection, clients send a "CONNECT" request to the server, which starts the communication process.</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1663700"/>
            <wp:effectExtent b="0" l="0" r="0" t="0"/>
            <wp:docPr id="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8"/>
        </w:numPr>
        <w:ind w:left="720" w:hanging="360"/>
        <w:rPr>
          <w:sz w:val="24"/>
          <w:szCs w:val="24"/>
          <w:u w:val="none"/>
        </w:rPr>
      </w:pPr>
      <w:r w:rsidDel="00000000" w:rsidR="00000000" w:rsidRPr="00000000">
        <w:rPr>
          <w:sz w:val="24"/>
          <w:szCs w:val="24"/>
          <w:rtl w:val="0"/>
        </w:rPr>
        <w:t xml:space="preserve">File transfers can be started with the help of commands such as PUT, which uploads files, and GET, which downloads them.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2082800"/>
            <wp:effectExtent b="0" l="0" r="0" t="0"/>
            <wp:docPr id="9"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b w:val="1"/>
        </w:rPr>
      </w:pPr>
      <w:bookmarkStart w:colFirst="0" w:colLast="0" w:name="_y3s0kctehv2i" w:id="19"/>
      <w:bookmarkEnd w:id="19"/>
      <w:r w:rsidDel="00000000" w:rsidR="00000000" w:rsidRPr="00000000">
        <w:rPr>
          <w:rtl w:val="0"/>
        </w:rPr>
        <w:t xml:space="preserve">2. </w:t>
      </w:r>
      <w:r w:rsidDel="00000000" w:rsidR="00000000" w:rsidRPr="00000000">
        <w:rPr>
          <w:b w:val="1"/>
          <w:sz w:val="24"/>
          <w:szCs w:val="24"/>
          <w:rtl w:val="0"/>
        </w:rPr>
        <w:t xml:space="preserve">Responses from the server</w:t>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numPr>
          <w:ilvl w:val="0"/>
          <w:numId w:val="4"/>
        </w:numPr>
        <w:ind w:left="720" w:hanging="360"/>
        <w:rPr>
          <w:sz w:val="24"/>
          <w:szCs w:val="24"/>
          <w:u w:val="none"/>
        </w:rPr>
      </w:pPr>
      <w:r w:rsidDel="00000000" w:rsidR="00000000" w:rsidRPr="00000000">
        <w:rPr>
          <w:sz w:val="24"/>
          <w:szCs w:val="24"/>
          <w:rtl w:val="0"/>
        </w:rPr>
        <w:t xml:space="preserve">In order to control the flow and guarantee data integrity, servers reply to connection requests, file transfer commands, and data packets with the proper acknowledgments.</w:t>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1371600"/>
            <wp:effectExtent b="0" l="0" r="0" t="0"/>
            <wp:docPr id="20"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b w:val="1"/>
        </w:rPr>
      </w:pPr>
      <w:bookmarkStart w:colFirst="0" w:colLast="0" w:name="_iww6flxa9lba" w:id="20"/>
      <w:bookmarkEnd w:id="20"/>
      <w:r w:rsidDel="00000000" w:rsidR="00000000" w:rsidRPr="00000000">
        <w:rPr>
          <w:rtl w:val="0"/>
        </w:rPr>
        <w:t xml:space="preserve">3. </w:t>
      </w:r>
      <w:r w:rsidDel="00000000" w:rsidR="00000000" w:rsidRPr="00000000">
        <w:rPr>
          <w:b w:val="1"/>
          <w:sz w:val="24"/>
          <w:szCs w:val="24"/>
          <w:rtl w:val="0"/>
        </w:rPr>
        <w:t xml:space="preserve">Sizes and Formats of Messages</w:t>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numPr>
          <w:ilvl w:val="0"/>
          <w:numId w:val="1"/>
        </w:numPr>
        <w:ind w:left="720" w:hanging="360"/>
        <w:rPr>
          <w:u w:val="none"/>
        </w:rPr>
      </w:pPr>
      <w:r w:rsidDel="00000000" w:rsidR="00000000" w:rsidRPr="00000000">
        <w:rPr>
          <w:sz w:val="24"/>
          <w:szCs w:val="24"/>
          <w:rtl w:val="0"/>
        </w:rPr>
        <w:t xml:space="preserve">Both basic command strings and more intricate data packets are transmitted in the messages:</w:t>
      </w:r>
    </w:p>
    <w:p w:rsidR="00000000" w:rsidDel="00000000" w:rsidP="00000000" w:rsidRDefault="00000000" w:rsidRPr="00000000" w14:paraId="00000085">
      <w:pPr>
        <w:numPr>
          <w:ilvl w:val="1"/>
          <w:numId w:val="1"/>
        </w:numPr>
        <w:ind w:left="1440" w:hanging="360"/>
        <w:rPr>
          <w:u w:val="none"/>
        </w:rPr>
      </w:pPr>
      <w:r w:rsidDel="00000000" w:rsidR="00000000" w:rsidRPr="00000000">
        <w:rPr>
          <w:sz w:val="24"/>
          <w:szCs w:val="24"/>
          <w:rtl w:val="0"/>
        </w:rPr>
        <w:t xml:space="preserve">Control messages: Short strings that contain parameters and commands, finished with a newline.</w:t>
      </w:r>
    </w:p>
    <w:p w:rsidR="00000000" w:rsidDel="00000000" w:rsidP="00000000" w:rsidRDefault="00000000" w:rsidRPr="00000000" w14:paraId="00000086">
      <w:pPr>
        <w:numPr>
          <w:ilvl w:val="0"/>
          <w:numId w:val="1"/>
        </w:numPr>
        <w:ind w:left="720" w:hanging="360"/>
        <w:rPr>
          <w:u w:val="none"/>
        </w:rPr>
      </w:pPr>
      <w:r w:rsidDel="00000000" w:rsidR="00000000" w:rsidRPr="00000000">
        <w:rPr>
          <w:sz w:val="24"/>
          <w:szCs w:val="24"/>
          <w:rtl w:val="0"/>
        </w:rPr>
        <w:t xml:space="preserve">Data packets: Binary data is sent first, with headers indicating the content length.</w:t>
      </w:r>
    </w:p>
    <w:p w:rsidR="00000000" w:rsidDel="00000000" w:rsidP="00000000" w:rsidRDefault="00000000" w:rsidRPr="00000000" w14:paraId="00000087">
      <w:pPr>
        <w:ind w:left="0" w:firstLine="0"/>
        <w:rPr/>
      </w:pPr>
      <w:r w:rsidDel="00000000" w:rsidR="00000000" w:rsidRPr="00000000">
        <w:rPr/>
        <w:drawing>
          <wp:inline distB="114300" distT="114300" distL="114300" distR="114300">
            <wp:extent cx="5943600" cy="1790700"/>
            <wp:effectExtent b="0" l="0" r="0" t="0"/>
            <wp:docPr id="22"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b w:val="1"/>
        </w:rPr>
      </w:pPr>
      <w:bookmarkStart w:colFirst="0" w:colLast="0" w:name="_v12lqwra9l9" w:id="21"/>
      <w:bookmarkEnd w:id="21"/>
      <w:r w:rsidDel="00000000" w:rsidR="00000000" w:rsidRPr="00000000">
        <w:rPr>
          <w:rtl w:val="0"/>
        </w:rPr>
        <w:t xml:space="preserve">4. </w:t>
      </w:r>
      <w:r w:rsidDel="00000000" w:rsidR="00000000" w:rsidRPr="00000000">
        <w:rPr>
          <w:b w:val="1"/>
          <w:sz w:val="24"/>
          <w:szCs w:val="24"/>
          <w:rtl w:val="0"/>
        </w:rPr>
        <w:t xml:space="preserve">Setting Up Sessions and File Transfers</w:t>
      </w: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numPr>
          <w:ilvl w:val="0"/>
          <w:numId w:val="6"/>
        </w:numPr>
        <w:ind w:left="720" w:hanging="360"/>
        <w:rPr>
          <w:sz w:val="24"/>
          <w:szCs w:val="24"/>
          <w:u w:val="none"/>
        </w:rPr>
      </w:pPr>
      <w:r w:rsidDel="00000000" w:rsidR="00000000" w:rsidRPr="00000000">
        <w:rPr>
          <w:sz w:val="24"/>
          <w:szCs w:val="24"/>
          <w:rtl w:val="0"/>
        </w:rPr>
        <w:t xml:space="preserve">The PUT or GET command initiates a file transfer session, which is facilitated by server readiness signals such as READY_TO_RECEIVE or READY_TO_SEND.</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1130300"/>
            <wp:effectExtent b="0" l="0" r="0" t="0"/>
            <wp:docPr id="4"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b w:val="1"/>
        </w:rPr>
      </w:pPr>
      <w:bookmarkStart w:colFirst="0" w:colLast="0" w:name="_sogu3ks7loyk" w:id="22"/>
      <w:bookmarkEnd w:id="22"/>
      <w:r w:rsidDel="00000000" w:rsidR="00000000" w:rsidRPr="00000000">
        <w:rPr>
          <w:rtl w:val="0"/>
        </w:rPr>
        <w:t xml:space="preserve">5. </w:t>
      </w:r>
      <w:r w:rsidDel="00000000" w:rsidR="00000000" w:rsidRPr="00000000">
        <w:rPr>
          <w:b w:val="1"/>
          <w:sz w:val="24"/>
          <w:szCs w:val="24"/>
          <w:rtl w:val="0"/>
        </w:rPr>
        <w:t xml:space="preserve">Handling the Transmission of Files</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2"/>
        </w:numPr>
        <w:ind w:left="720" w:hanging="360"/>
        <w:rPr>
          <w:sz w:val="24"/>
          <w:szCs w:val="24"/>
          <w:u w:val="none"/>
        </w:rPr>
      </w:pPr>
      <w:r w:rsidDel="00000000" w:rsidR="00000000" w:rsidRPr="00000000">
        <w:rPr>
          <w:sz w:val="24"/>
          <w:szCs w:val="24"/>
          <w:rtl w:val="0"/>
        </w:rPr>
        <w:t xml:space="preserve">Start and Stop Signals: </w:t>
      </w:r>
    </w:p>
    <w:p w:rsidR="00000000" w:rsidDel="00000000" w:rsidP="00000000" w:rsidRDefault="00000000" w:rsidRPr="00000000" w14:paraId="00000092">
      <w:pPr>
        <w:numPr>
          <w:ilvl w:val="1"/>
          <w:numId w:val="2"/>
        </w:numPr>
        <w:ind w:left="1440" w:hanging="360"/>
        <w:rPr>
          <w:sz w:val="24"/>
          <w:szCs w:val="24"/>
          <w:u w:val="none"/>
        </w:rPr>
      </w:pPr>
      <w:r w:rsidDel="00000000" w:rsidR="00000000" w:rsidRPr="00000000">
        <w:rPr>
          <w:sz w:val="24"/>
          <w:szCs w:val="24"/>
          <w:rtl w:val="0"/>
        </w:rPr>
        <w:t xml:space="preserve">When the server delivers a FILE_START message, transmission begins. It ends when it receives a FILE_END signal, indicating that all data has been sent.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990600"/>
            <wp:effectExtent b="0" l="0" r="0" t="0"/>
            <wp:docPr id="13"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b w:val="1"/>
        </w:rPr>
      </w:pPr>
      <w:bookmarkStart w:colFirst="0" w:colLast="0" w:name="_f9rzp6dpmuqw" w:id="23"/>
      <w:bookmarkEnd w:id="23"/>
      <w:r w:rsidDel="00000000" w:rsidR="00000000" w:rsidRPr="00000000">
        <w:rPr>
          <w:rtl w:val="0"/>
        </w:rPr>
        <w:t xml:space="preserve">6. </w:t>
      </w:r>
      <w:r w:rsidDel="00000000" w:rsidR="00000000" w:rsidRPr="00000000">
        <w:rPr>
          <w:b w:val="1"/>
          <w:sz w:val="24"/>
          <w:szCs w:val="24"/>
          <w:rtl w:val="0"/>
        </w:rPr>
        <w:t xml:space="preserve">Management of TCP Buffers</w:t>
      </w: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numPr>
          <w:ilvl w:val="0"/>
          <w:numId w:val="3"/>
        </w:numPr>
        <w:ind w:left="720" w:hanging="360"/>
        <w:rPr>
          <w:sz w:val="24"/>
          <w:szCs w:val="24"/>
          <w:u w:val="none"/>
        </w:rPr>
      </w:pPr>
      <w:r w:rsidDel="00000000" w:rsidR="00000000" w:rsidRPr="00000000">
        <w:rPr>
          <w:sz w:val="24"/>
          <w:szCs w:val="24"/>
          <w:rtl w:val="0"/>
        </w:rPr>
        <w:t xml:space="preserve">The system makes use of flow control techniques including waiting for acknowledgments (ACK) before sending further data, as well as customizable buffer sizes, to prevent buffer overflow.</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1397000"/>
            <wp:effectExtent b="0" l="0" r="0" t="0"/>
            <wp:docPr id="10"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jc w:val="center"/>
        <w:rPr/>
      </w:pPr>
      <w:bookmarkStart w:colFirst="0" w:colLast="0" w:name="_lbsoyaadf529" w:id="24"/>
      <w:bookmarkEnd w:id="24"/>
      <w:r w:rsidDel="00000000" w:rsidR="00000000" w:rsidRPr="00000000">
        <w:rPr>
          <w:rtl w:val="0"/>
        </w:rPr>
        <w:t xml:space="preserve">TCP Protocol Diagram C++ </w:t>
      </w:r>
    </w:p>
    <w:p w:rsidR="00000000" w:rsidDel="00000000" w:rsidP="00000000" w:rsidRDefault="00000000" w:rsidRPr="00000000" w14:paraId="000000A0">
      <w:pPr>
        <w:rPr/>
      </w:pPr>
      <w:r w:rsidDel="00000000" w:rsidR="00000000" w:rsidRPr="00000000">
        <w:rPr/>
        <w:drawing>
          <wp:inline distB="114300" distT="114300" distL="114300" distR="114300">
            <wp:extent cx="5315642" cy="6329363"/>
            <wp:effectExtent b="0" l="0" r="0" t="0"/>
            <wp:docPr id="2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315642" cy="63293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b w:val="1"/>
          <w:sz w:val="28"/>
          <w:szCs w:val="28"/>
        </w:rPr>
        <w:drawing>
          <wp:inline distB="114300" distT="114300" distL="114300" distR="114300">
            <wp:extent cx="3581400" cy="3495675"/>
            <wp:effectExtent b="0" l="0" r="0" t="0"/>
            <wp:docPr id="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5814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jc w:val="center"/>
        <w:rPr/>
      </w:pPr>
      <w:bookmarkStart w:colFirst="0" w:colLast="0" w:name="_5vz3rca8b8h" w:id="25"/>
      <w:bookmarkEnd w:id="25"/>
      <w:r w:rsidDel="00000000" w:rsidR="00000000" w:rsidRPr="00000000">
        <w:rPr>
          <w:rtl w:val="0"/>
        </w:rPr>
        <w:t xml:space="preserve">Modules for Application Layer Protocol and Protocol Diagram Creation</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t xml:space="preserve">This chapter's modules on designing application-layer protocols and making protocol diagrams are from Chapter 3: Transport Layer. Understanding the workings of upper-layer protocols such as FTP requires an understanding of Reliable Data Transfer (RDT) protocols, which describe how data is consistently transported over a network. The use of finite state machines (FSMs) to visualize and design protocol behavior is demonstrated. We used/referred to these specific slides: Slides 66–69: These use state diagrams and FSMs, which are essential for protocol design, to explain the idea of dependable data transmission protocols. These slides aid in the comprehension of the protocol's state changes and operation sequence. Slides 70–71: These include in-depth descriptions of the Go-Back-N and Selective Repeat procedures, among other pipelined protocols, and how they work. These slides are very helpful in demonstrating the difficulties in creating protocols that guarantee dependable and effective data transport. These slides helped us create the application-layer protocol for our project.</w:t>
      </w:r>
    </w:p>
    <w:p w:rsidR="00000000" w:rsidDel="00000000" w:rsidP="00000000" w:rsidRDefault="00000000" w:rsidRPr="00000000" w14:paraId="000000A4">
      <w:pPr>
        <w:ind w:firstLine="720"/>
        <w:rPr/>
      </w:pPr>
      <w:r w:rsidDel="00000000" w:rsidR="00000000" w:rsidRPr="00000000">
        <w:rPr>
          <w:rtl w:val="0"/>
        </w:rPr>
        <w:t xml:space="preserve">The particular slides we used from the modules for the project are from "Chapter 6: Link Layer," and they are as follows: Ethernet's functions, such as how devices control access to the network medium, on slides 6-56 to 6-58. Slides 6-63 through 6-68: Explain how switches learn and forward data throughout a network, with an emphasis on switching technology and MAC addresses.</w:t>
      </w:r>
    </w:p>
    <w:p w:rsidR="00000000" w:rsidDel="00000000" w:rsidP="00000000" w:rsidRDefault="00000000" w:rsidRPr="00000000" w14:paraId="000000A5">
      <w:pPr>
        <w:pStyle w:val="Heading1"/>
        <w:ind w:left="0" w:firstLine="0"/>
        <w:jc w:val="center"/>
        <w:rPr>
          <w:b w:val="1"/>
          <w:sz w:val="42"/>
          <w:szCs w:val="42"/>
        </w:rPr>
      </w:pPr>
      <w:bookmarkStart w:colFirst="0" w:colLast="0" w:name="_3zn2rz7kflh5" w:id="26"/>
      <w:bookmarkEnd w:id="26"/>
      <w:r w:rsidDel="00000000" w:rsidR="00000000" w:rsidRPr="00000000">
        <w:rPr>
          <w:b w:val="1"/>
          <w:sz w:val="42"/>
          <w:szCs w:val="42"/>
          <w:rtl w:val="0"/>
        </w:rPr>
        <w:t xml:space="preserve">Libraries/Modules Utilized:</w:t>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C++ Libraries used in our code and a brief explanation of their purpose or where in the code </w:t>
      </w:r>
    </w:p>
    <w:p w:rsidR="00000000" w:rsidDel="00000000" w:rsidP="00000000" w:rsidRDefault="00000000" w:rsidRPr="00000000" w14:paraId="000000A8">
      <w:pPr>
        <w:ind w:left="0" w:firstLine="0"/>
        <w:rPr/>
      </w:pPr>
      <w:r w:rsidDel="00000000" w:rsidR="00000000" w:rsidRPr="00000000">
        <w:rPr>
          <w:rtl w:val="0"/>
        </w:rPr>
        <w:t xml:space="preserve">they are being referenced. These can be found in the client.cpp file, while the server file includes all of the same up to &lt;limits.h&gt; including TCPlib.h.</w:t>
      </w:r>
      <w:r w:rsidDel="00000000" w:rsidR="00000000" w:rsidRPr="00000000">
        <w:rPr/>
        <w:drawing>
          <wp:inline distB="114300" distT="114300" distL="114300" distR="114300">
            <wp:extent cx="6594517" cy="1944537"/>
            <wp:effectExtent b="0" l="0" r="0" t="0"/>
            <wp:docPr id="1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594517" cy="194453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Other modules:</w:t>
        <w:br w:type="textWrapping"/>
        <w:t xml:space="preserve">A makefile that contains some commands for opening the socket and creating or destroying the server/client files.</w:t>
      </w:r>
    </w:p>
    <w:p w:rsidR="00000000" w:rsidDel="00000000" w:rsidP="00000000" w:rsidRDefault="00000000" w:rsidRPr="00000000" w14:paraId="000000AB">
      <w:pPr>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7.jpg"/><Relationship Id="rId21" Type="http://schemas.openxmlformats.org/officeDocument/2006/relationships/image" Target="media/image5.jpg"/><Relationship Id="rId24" Type="http://schemas.openxmlformats.org/officeDocument/2006/relationships/image" Target="media/image1.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3.png"/><Relationship Id="rId25" Type="http://schemas.openxmlformats.org/officeDocument/2006/relationships/image" Target="media/image4.jpg"/><Relationship Id="rId28" Type="http://schemas.openxmlformats.org/officeDocument/2006/relationships/image" Target="media/image1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1.xml"/><Relationship Id="rId7" Type="http://schemas.openxmlformats.org/officeDocument/2006/relationships/image" Target="media/image16.png"/><Relationship Id="rId8" Type="http://schemas.openxmlformats.org/officeDocument/2006/relationships/image" Target="media/image19.png"/><Relationship Id="rId11" Type="http://schemas.openxmlformats.org/officeDocument/2006/relationships/image" Target="media/image8.png"/><Relationship Id="rId10" Type="http://schemas.openxmlformats.org/officeDocument/2006/relationships/image" Target="media/image22.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20.png"/><Relationship Id="rId19" Type="http://schemas.openxmlformats.org/officeDocument/2006/relationships/image" Target="media/image6.jp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