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006EA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A. Jupyter Notebooks (The Core Engine)</w:t>
      </w:r>
    </w:p>
    <w:p w14:paraId="006A09F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01_Baseline_and_EDA.ipynb</w:t>
      </w:r>
    </w:p>
    <w:p w14:paraId="786FB9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7CB9B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  <w:bookmarkStart w:id="0" w:name="_GoBack"/>
      <w:bookmarkEnd w:id="0"/>
    </w:p>
    <w:p w14:paraId="3A0709B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Purpose:</w:t>
      </w:r>
      <w:r>
        <w:rPr>
          <w:rFonts w:hint="default" w:ascii="Calibri" w:hAnsi="Calibri" w:eastAsia="sans-serif" w:cs="Calibri"/>
        </w:rPr>
        <w:t xml:space="preserve"> To ingest the real dataset and establish initial performance.</w:t>
      </w:r>
    </w:p>
    <w:p w14:paraId="05FF3F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D864A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0A3A15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54AB067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* Raw tabular dataset (e.g., </w:t>
      </w:r>
      <w:r>
        <w:rPr>
          <w:rStyle w:val="5"/>
          <w:rFonts w:hint="default" w:ascii="Calibri" w:hAnsi="Calibri" w:eastAsia="sans-serif" w:cs="Calibri"/>
        </w:rPr>
        <w:t>credit_card_transactions.csv</w:t>
      </w:r>
      <w:r>
        <w:rPr>
          <w:rFonts w:hint="default" w:ascii="Calibri" w:hAnsi="Calibri" w:eastAsia="sans-serif" w:cs="Calibri"/>
        </w:rPr>
        <w:t>).</w:t>
      </w:r>
    </w:p>
    <w:p w14:paraId="5037F8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4DCB5D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5C1DE45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* Cleaned and preprocessed training/testing datasets (e.g., </w:t>
      </w:r>
      <w:r>
        <w:rPr>
          <w:rStyle w:val="5"/>
          <w:rFonts w:hint="default" w:ascii="Calibri" w:hAnsi="Calibri" w:eastAsia="sans-serif" w:cs="Calibri"/>
        </w:rPr>
        <w:t>X_train_clean.csv</w:t>
      </w:r>
      <w:r>
        <w:rPr>
          <w:rFonts w:hint="default" w:ascii="Calibri" w:hAnsi="Calibri" w:eastAsia="sans-serif" w:cs="Calibri"/>
        </w:rPr>
        <w:t xml:space="preserve">, </w:t>
      </w:r>
      <w:r>
        <w:rPr>
          <w:rStyle w:val="5"/>
          <w:rFonts w:hint="default" w:ascii="Calibri" w:hAnsi="Calibri" w:eastAsia="sans-serif" w:cs="Calibri"/>
        </w:rPr>
        <w:t>y_train_clean.csv</w:t>
      </w:r>
      <w:r>
        <w:rPr>
          <w:rFonts w:hint="default" w:ascii="Calibri" w:hAnsi="Calibri" w:eastAsia="sans-serif" w:cs="Calibri"/>
        </w:rPr>
        <w:t>).</w:t>
      </w:r>
    </w:p>
    <w:p w14:paraId="18D63B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4B14665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576DF5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Saved baseline model object (e.g., </w:t>
      </w:r>
      <w:r>
        <w:rPr>
          <w:rStyle w:val="5"/>
          <w:rFonts w:hint="default" w:ascii="Calibri" w:hAnsi="Calibri" w:eastAsia="sans-serif" w:cs="Calibri"/>
        </w:rPr>
        <w:t>baseline_rf_model.pkl</w:t>
      </w:r>
      <w:r>
        <w:rPr>
          <w:rFonts w:hint="default" w:ascii="Calibri" w:hAnsi="Calibri" w:eastAsia="sans-serif" w:cs="Calibri"/>
        </w:rPr>
        <w:t>).</w:t>
      </w:r>
    </w:p>
    <w:p w14:paraId="7274A15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0B01D33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CEAA20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Baseline evaluation metrics (Accuracy, Precision, Recall, AUC).</w:t>
      </w:r>
    </w:p>
    <w:p w14:paraId="4325FFA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02A5F06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02_Error_Analysis.ipynb</w:t>
      </w:r>
    </w:p>
    <w:p w14:paraId="7C207F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5744A9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C05100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Purpose:</w:t>
      </w:r>
      <w:r>
        <w:rPr>
          <w:rFonts w:hint="default" w:ascii="Calibri" w:hAnsi="Calibri" w:eastAsia="sans-serif" w:cs="Calibri"/>
        </w:rPr>
        <w:t xml:space="preserve"> To pinpoint exactly where the baseline model is failing by identifying underperforming cohorts.</w:t>
      </w:r>
    </w:p>
    <w:p w14:paraId="2BEC28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11B40C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546ACB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2CFA6FD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* Cleaned testing dataset.</w:t>
      </w:r>
    </w:p>
    <w:p w14:paraId="4A37BB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116FCC0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3C8BBFD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Saved baseline model object (</w:t>
      </w:r>
      <w:r>
        <w:rPr>
          <w:rStyle w:val="5"/>
          <w:rFonts w:hint="default" w:ascii="Calibri" w:hAnsi="Calibri" w:eastAsia="sans-serif" w:cs="Calibri"/>
        </w:rPr>
        <w:t>baseline_rf_model.pkl</w:t>
      </w:r>
      <w:r>
        <w:rPr>
          <w:rFonts w:hint="default" w:ascii="Calibri" w:hAnsi="Calibri" w:eastAsia="sans-serif" w:cs="Calibri"/>
        </w:rPr>
        <w:t>).</w:t>
      </w:r>
    </w:p>
    <w:p w14:paraId="403BEC7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4438A2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4ACB2A5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* Error analysis metadata: A structured list or JSON defining the specific problem cohorts to target (e.g., </w:t>
      </w:r>
      <w:r>
        <w:rPr>
          <w:rStyle w:val="5"/>
          <w:rFonts w:hint="default" w:ascii="Calibri" w:hAnsi="Calibri" w:eastAsia="sans-serif" w:cs="Calibri"/>
        </w:rPr>
        <w:t>target_cohorts.json</w:t>
      </w:r>
      <w:r>
        <w:rPr>
          <w:rFonts w:hint="default" w:ascii="Calibri" w:hAnsi="Calibri" w:eastAsia="sans-serif" w:cs="Calibri"/>
        </w:rPr>
        <w:t xml:space="preserve"> specifying "Minority Class: Fraudulent transactions where Amount &gt; $500").</w:t>
      </w:r>
    </w:p>
    <w:p w14:paraId="6DF88D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5535D7D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03_Static_Synthetic_Generation.ipynb</w:t>
      </w:r>
    </w:p>
    <w:p w14:paraId="1DD760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2C05D8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3D5BCE1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Purpose:</w:t>
      </w:r>
      <w:r>
        <w:rPr>
          <w:rFonts w:hint="default" w:ascii="Calibri" w:hAnsi="Calibri" w:eastAsia="sans-serif" w:cs="Calibri"/>
        </w:rPr>
        <w:t xml:space="preserve"> To parameterize the generator and test its ability to oversample the identified problem areas.</w:t>
      </w:r>
    </w:p>
    <w:p w14:paraId="2EB915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37D54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014D6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68A94C6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* Cleaned training dataset (real data).</w:t>
      </w:r>
    </w:p>
    <w:p w14:paraId="5E9F2D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23BF73D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2A4781B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Error analysis metadata (</w:t>
      </w:r>
      <w:r>
        <w:rPr>
          <w:rStyle w:val="5"/>
          <w:rFonts w:hint="default" w:ascii="Calibri" w:hAnsi="Calibri" w:eastAsia="sans-serif" w:cs="Calibri"/>
        </w:rPr>
        <w:t>target_cohorts.json</w:t>
      </w:r>
      <w:r>
        <w:rPr>
          <w:rFonts w:hint="default" w:ascii="Calibri" w:hAnsi="Calibri" w:eastAsia="sans-serif" w:cs="Calibri"/>
        </w:rPr>
        <w:t>).</w:t>
      </w:r>
    </w:p>
    <w:p w14:paraId="37975E3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B46F6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29C84C8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* Fitted synthetic data generator model (e.g., </w:t>
      </w:r>
      <w:r>
        <w:rPr>
          <w:rStyle w:val="5"/>
          <w:rFonts w:hint="default" w:ascii="Calibri" w:hAnsi="Calibri" w:eastAsia="sans-serif" w:cs="Calibri"/>
        </w:rPr>
        <w:t>sdv_copula_model.pkl</w:t>
      </w:r>
      <w:r>
        <w:rPr>
          <w:rFonts w:hint="default" w:ascii="Calibri" w:hAnsi="Calibri" w:eastAsia="sans-serif" w:cs="Calibri"/>
        </w:rPr>
        <w:t>).</w:t>
      </w:r>
    </w:p>
    <w:p w14:paraId="492A76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00E898B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C2F1BC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A static batch of generated synthetic data (e.g., </w:t>
      </w:r>
      <w:r>
        <w:rPr>
          <w:rStyle w:val="5"/>
          <w:rFonts w:hint="default" w:ascii="Calibri" w:hAnsi="Calibri" w:eastAsia="sans-serif" w:cs="Calibri"/>
        </w:rPr>
        <w:t>synthetic_samples.csv</w:t>
      </w:r>
      <w:r>
        <w:rPr>
          <w:rFonts w:hint="default" w:ascii="Calibri" w:hAnsi="Calibri" w:eastAsia="sans-serif" w:cs="Calibri"/>
        </w:rPr>
        <w:t>).</w:t>
      </w:r>
    </w:p>
    <w:p w14:paraId="5D9E70F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46E2A0B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6C85F48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Synthetic data quality metrics evaluating statistical closeness to the real data.</w:t>
      </w:r>
    </w:p>
    <w:p w14:paraId="48354A4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2DD509E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39A7250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04_Closed_Loop_Pipeline.ipynb</w:t>
      </w:r>
    </w:p>
    <w:p w14:paraId="430007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5E754F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311AF69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Purpose:</w:t>
      </w:r>
      <w:r>
        <w:rPr>
          <w:rFonts w:hint="default" w:ascii="Calibri" w:hAnsi="Calibri" w:eastAsia="sans-serif" w:cs="Calibri"/>
        </w:rPr>
        <w:t xml:space="preserve"> To run the iterative feedback loop that generates, augments, retrains, and evaluates until performance plateaus.</w:t>
      </w:r>
    </w:p>
    <w:p w14:paraId="54B6ED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1414A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AAE2A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505B8BF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* Cleaned training/testing datasets.</w:t>
      </w:r>
    </w:p>
    <w:p w14:paraId="21C5F5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2BB14C7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30789BD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Baseline model initialization code.</w:t>
      </w:r>
    </w:p>
    <w:p w14:paraId="550315E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218A907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5330F42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Fitted synthetic generator model (</w:t>
      </w:r>
      <w:r>
        <w:rPr>
          <w:rStyle w:val="5"/>
          <w:rFonts w:hint="default" w:ascii="Calibri" w:hAnsi="Calibri" w:eastAsia="sans-serif" w:cs="Calibri"/>
        </w:rPr>
        <w:t>sdv_copula_model.pkl</w:t>
      </w:r>
      <w:r>
        <w:rPr>
          <w:rFonts w:hint="default" w:ascii="Calibri" w:hAnsi="Calibri" w:eastAsia="sans-serif" w:cs="Calibri"/>
        </w:rPr>
        <w:t>).</w:t>
      </w:r>
    </w:p>
    <w:p w14:paraId="2D58446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7C411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4629D2B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* The final, adaptively optimized model (e.g., </w:t>
      </w:r>
      <w:r>
        <w:rPr>
          <w:rStyle w:val="5"/>
          <w:rFonts w:hint="default" w:ascii="Calibri" w:hAnsi="Calibri" w:eastAsia="sans-serif" w:cs="Calibri"/>
        </w:rPr>
        <w:t>final_adapted_model.pkl</w:t>
      </w:r>
      <w:r>
        <w:rPr>
          <w:rFonts w:hint="default" w:ascii="Calibri" w:hAnsi="Calibri" w:eastAsia="sans-serif" w:cs="Calibri"/>
        </w:rPr>
        <w:t>).</w:t>
      </w:r>
    </w:p>
    <w:p w14:paraId="3DD7B1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12ECED8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679EE6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The final augmented training dataset containing interleaved real and synthetic data.</w:t>
      </w:r>
    </w:p>
    <w:p w14:paraId="21FFABA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35B55A8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76BA987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224B961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A detailed performance log tracking metric improvements across all iterations (e.g., </w:t>
      </w:r>
      <w:r>
        <w:rPr>
          <w:rStyle w:val="5"/>
          <w:rFonts w:hint="default" w:ascii="Calibri" w:hAnsi="Calibri" w:eastAsia="sans-serif" w:cs="Calibri"/>
        </w:rPr>
        <w:t>training_loop_log.csv</w:t>
      </w:r>
      <w:r>
        <w:rPr>
          <w:rFonts w:hint="default" w:ascii="Calibri" w:hAnsi="Calibri" w:eastAsia="sans-serif" w:cs="Calibri"/>
        </w:rPr>
        <w:t>).</w:t>
      </w:r>
    </w:p>
    <w:p w14:paraId="7A6636A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443A071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AB73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B. Python Modules (Helper Scripts)</w:t>
      </w:r>
    </w:p>
    <w:p w14:paraId="6121445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These files abstract the complex logic out of your notebooks and into reusable functions.</w:t>
      </w:r>
    </w:p>
    <w:p w14:paraId="3E7BBE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120BDA9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data_utils.py</w:t>
      </w:r>
      <w:r>
        <w:rPr>
          <w:rFonts w:hint="default" w:ascii="Calibri" w:hAnsi="Calibri" w:eastAsia="sans-serif" w:cs="Calibri"/>
          <w:b/>
          <w:bCs/>
        </w:rPr>
        <w:t>:</w:t>
      </w:r>
      <w:r>
        <w:rPr>
          <w:rFonts w:hint="default" w:ascii="Calibri" w:hAnsi="Calibri" w:eastAsia="sans-serif" w:cs="Calibri"/>
        </w:rPr>
        <w:t xml:space="preserve"> * </w:t>
      </w: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Raw data paths or DataFrames.</w:t>
      </w:r>
    </w:p>
    <w:p w14:paraId="5038CF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6448695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45774D6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Cleaned, scaled, and split DataFrames ready for training.</w:t>
      </w:r>
    </w:p>
    <w:p w14:paraId="1E703BD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38C4DC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3B2822B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model_utils.py</w:t>
      </w:r>
      <w:r>
        <w:rPr>
          <w:rFonts w:hint="default" w:ascii="Calibri" w:hAnsi="Calibri" w:eastAsia="sans-serif" w:cs="Calibri"/>
          <w:b/>
          <w:bCs/>
        </w:rPr>
        <w:t>:</w:t>
      </w:r>
      <w:r>
        <w:rPr>
          <w:rFonts w:hint="default" w:ascii="Calibri" w:hAnsi="Calibri" w:eastAsia="sans-serif" w:cs="Calibri"/>
        </w:rPr>
        <w:t xml:space="preserve"> * </w:t>
      </w: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Training data, model hyperparameters.</w:t>
      </w:r>
    </w:p>
    <w:p w14:paraId="4E30FD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1DC29D0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FE1808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Trained model objects and evaluation metric dictionaries.</w:t>
      </w:r>
    </w:p>
    <w:p w14:paraId="3339A0B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26352A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0D8D2D7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Style w:val="5"/>
          <w:rFonts w:hint="default" w:ascii="Calibri" w:hAnsi="Calibri" w:eastAsia="sans-serif" w:cs="Calibri"/>
          <w:b/>
          <w:bCs/>
        </w:rPr>
        <w:t>generator_utils.py</w:t>
      </w:r>
      <w:r>
        <w:rPr>
          <w:rFonts w:hint="default" w:ascii="Calibri" w:hAnsi="Calibri" w:eastAsia="sans-serif" w:cs="Calibri"/>
          <w:b/>
          <w:bCs/>
        </w:rPr>
        <w:t>:</w:t>
      </w:r>
      <w:r>
        <w:rPr>
          <w:rFonts w:hint="default" w:ascii="Calibri" w:hAnsi="Calibri" w:eastAsia="sans-serif" w:cs="Calibri"/>
        </w:rPr>
        <w:t xml:space="preserve"> * </w:t>
      </w:r>
      <w:r>
        <w:rPr>
          <w:rFonts w:hint="default" w:ascii="Calibri" w:hAnsi="Calibri" w:eastAsia="sans-serif" w:cs="Calibri"/>
          <w:b/>
          <w:bCs/>
        </w:rPr>
        <w:t>Inputs:</w:t>
      </w:r>
      <w:r>
        <w:rPr>
          <w:rFonts w:hint="default" w:ascii="Calibri" w:hAnsi="Calibri" w:eastAsia="sans-serif" w:cs="Calibri"/>
        </w:rPr>
        <w:t xml:space="preserve"> Real data subsets, generator parameters.</w:t>
      </w:r>
    </w:p>
    <w:p w14:paraId="0FC132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79C5BC8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1C97A4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Outputs:</w:t>
      </w:r>
      <w:r>
        <w:rPr>
          <w:rFonts w:hint="default" w:ascii="Calibri" w:hAnsi="Calibri" w:eastAsia="sans-serif" w:cs="Calibri"/>
        </w:rPr>
        <w:t xml:space="preserve"> Generated synthetic samples and quality scores.</w:t>
      </w:r>
    </w:p>
    <w:p w14:paraId="473F8A7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183E2D7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E466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C. Streamlit Frontend (</w:t>
      </w:r>
      <w:r>
        <w:rPr>
          <w:rStyle w:val="5"/>
          <w:rFonts w:hint="default" w:ascii="Calibri" w:hAnsi="Calibri" w:eastAsia="sans-serif" w:cs="Calibri"/>
          <w:b/>
          <w:bCs/>
        </w:rPr>
        <w:t>app.py</w:t>
      </w:r>
      <w:r>
        <w:rPr>
          <w:rFonts w:hint="default" w:ascii="Calibri" w:hAnsi="Calibri" w:eastAsia="sans-serif" w:cs="Calibri"/>
          <w:b/>
          <w:bCs/>
        </w:rPr>
        <w:t>)</w:t>
      </w:r>
    </w:p>
    <w:p w14:paraId="3089EA7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This ties the whole automated pipeline together into a user-friendly interface.</w:t>
      </w:r>
    </w:p>
    <w:p w14:paraId="462CF3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24BA5B4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Inputs (via User Interface):</w:t>
      </w:r>
      <w:r>
        <w:rPr>
          <w:rFonts w:hint="default" w:ascii="Calibri" w:hAnsi="Calibri" w:eastAsia="sans-serif" w:cs="Calibri"/>
        </w:rPr>
        <w:t xml:space="preserve"> * Uploaded CSV file.</w:t>
      </w:r>
    </w:p>
    <w:p w14:paraId="22D485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4909C1C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ECCC92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User-defined target column (e.g., "is_fraud").</w:t>
      </w:r>
    </w:p>
    <w:p w14:paraId="179C2BB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569DD77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2E5B93E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Loop parameters (maximum iterations, early stopping threshold, batch size).</w:t>
      </w:r>
    </w:p>
    <w:p w14:paraId="7E7E2B5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31079B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41A776A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b/>
          <w:bCs/>
        </w:rPr>
        <w:t>Outputs (via User Interface):</w:t>
      </w:r>
      <w:r>
        <w:rPr>
          <w:rFonts w:hint="default" w:ascii="Calibri" w:hAnsi="Calibri" w:eastAsia="sans-serif" w:cs="Calibri"/>
        </w:rPr>
        <w:t xml:space="preserve"> * Interactive visualizations of the baseline EDA and error analysis.</w:t>
      </w:r>
    </w:p>
    <w:p w14:paraId="72A8B8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" w:hAnsi="Calibri" w:eastAsia="sans-serif" w:cs="Calibri"/>
        </w:rPr>
      </w:pPr>
    </w:p>
    <w:p w14:paraId="71EF909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333660E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>Live-updating line charts showing performance metric gains during the closed-loop generation.</w:t>
      </w:r>
    </w:p>
    <w:p w14:paraId="7DF9EB1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30DE294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4326" w:hanging="360"/>
        <w:rPr>
          <w:rFonts w:hint="default" w:ascii="Calibri" w:hAnsi="Calibri" w:eastAsia="sans-serif" w:cs="Calibri"/>
        </w:rPr>
      </w:pPr>
    </w:p>
    <w:p w14:paraId="00610C1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657DF07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Download buttons for the final </w:t>
      </w:r>
      <w:r>
        <w:rPr>
          <w:rStyle w:val="5"/>
          <w:rFonts w:hint="default" w:ascii="Calibri" w:hAnsi="Calibri" w:eastAsia="sans-serif" w:cs="Calibri"/>
        </w:rPr>
        <w:t>final_adapted_model.pkl</w:t>
      </w:r>
      <w:r>
        <w:rPr>
          <w:rFonts w:hint="default" w:ascii="Calibri" w:hAnsi="Calibri" w:eastAsia="sans-serif" w:cs="Calibri"/>
        </w:rPr>
        <w:t xml:space="preserve"> and the final augmented dataset.</w:t>
      </w:r>
    </w:p>
    <w:p w14:paraId="1AF46B5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Calibri" w:hAnsi="Calibri" w:eastAsia="sans-serif" w:cs="Calibri"/>
        </w:rPr>
      </w:pPr>
    </w:p>
    <w:p w14:paraId="77593274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6932D"/>
    <w:multiLevelType w:val="multilevel"/>
    <w:tmpl w:val="8AE693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6329C4"/>
    <w:multiLevelType w:val="multilevel"/>
    <w:tmpl w:val="94632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0BE31C"/>
    <w:multiLevelType w:val="multilevel"/>
    <w:tmpl w:val="B80BE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13E548"/>
    <w:multiLevelType w:val="multilevel"/>
    <w:tmpl w:val="FB13E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CD451F6"/>
    <w:multiLevelType w:val="multilevel"/>
    <w:tmpl w:val="FCD45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33BFC4"/>
    <w:multiLevelType w:val="multilevel"/>
    <w:tmpl w:val="1533B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36277"/>
    <w:rsid w:val="6F63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2026-03-23T05:01:00Z</dcterms:created>
  <dc:creator>PC</dc:creator>
  <cp:lastModifiedBy>PC</cp:lastModifiedBy>
  <dcterms:modified xsi:type="dcterms:W3CDTF">2026-03-23T05:02:17Z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145C5109AE494FB0960A9C3BDE13C7D3_11</vt:lpwstr>
  </property>
</Properties>
</file>