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01CE70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AA1E75">
        <w:rPr>
          <w:rFonts w:cs="Arial"/>
          <w:sz w:val="22"/>
          <w:szCs w:val="22"/>
          <w:highlight w:val="yellow"/>
        </w:rPr>
        <w:t>Ahnaf Kamal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AA1E75">
        <w:rPr>
          <w:rFonts w:cs="Arial"/>
          <w:bCs/>
          <w:sz w:val="22"/>
          <w:szCs w:val="16"/>
          <w:highlight w:val="yellow"/>
        </w:rPr>
        <w:t>041034479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>Skylar Phanenhour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This template is very similar to your A11, but going deeper with the components and methods descriptin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0AE6C6" w14:textId="5516B913" w:rsidR="009D032C" w:rsidRPr="0099678A" w:rsidRDefault="009D032C" w:rsidP="0099678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3F0A09E" w14:textId="1B2FC3E7" w:rsidR="009D032C" w:rsidRPr="0099678A" w:rsidRDefault="009D032C" w:rsidP="0099678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2C52660" w14:textId="79B864E9" w:rsidR="00AA1E75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Model Class: GameModel -&gt; Object: “model”</w:t>
      </w:r>
    </w:p>
    <w:p w14:paraId="32043136" w14:textId="3345507E" w:rsidR="005E0EF8" w:rsidRDefault="005E0EF8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: Will contain the logic of the game. Things such as scores, timer, gridSize and data related methods. </w:t>
      </w:r>
    </w:p>
    <w:p w14:paraId="1A47F6D9" w14:textId="7470AE38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View Class: GameView -&gt; Object: “view”</w:t>
      </w:r>
    </w:p>
    <w:p w14:paraId="21D8996D" w14:textId="3A3A3FBD" w:rsidR="0004146B" w:rsidRDefault="0004146B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: Will contain the GUI elements and data needed to update </w:t>
      </w:r>
      <w:r w:rsidR="00E12C3B">
        <w:rPr>
          <w:rFonts w:ascii="Arial" w:hAnsi="Arial" w:cs="Arial"/>
          <w:lang w:val="en-CA"/>
        </w:rPr>
        <w:t>itself and</w:t>
      </w:r>
      <w:r>
        <w:rPr>
          <w:rFonts w:ascii="Arial" w:hAnsi="Arial" w:cs="Arial"/>
          <w:lang w:val="en-CA"/>
        </w:rPr>
        <w:t xml:space="preserve"> provide data/get data through the controller. </w:t>
      </w:r>
    </w:p>
    <w:p w14:paraId="7B6BA2D1" w14:textId="0ED78C78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Controller Class: GameController -&gt; Object: “controller”</w:t>
      </w:r>
    </w:p>
    <w:p w14:paraId="7E347E07" w14:textId="2CE5B2E6" w:rsidR="00FC3E2A" w:rsidRDefault="00FC3E2A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: contains the action listeners, and getter/setters needed to communicate with the model and view.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JFrame -&gt; Object: </w:t>
      </w:r>
      <w:r w:rsidR="00407670">
        <w:rPr>
          <w:rFonts w:ascii="Arial" w:hAnsi="Arial" w:cs="Arial"/>
          <w:lang w:val="en-CA"/>
        </w:rPr>
        <w:t>playWindow</w:t>
      </w:r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>Class: JPanel -&gt; Object: "leftPanel"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"scorePanel"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"scoreLabel"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"scoreCounter"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"timerPanel"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"timerLabel"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"timerCounter"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"buttonPanel"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"resetButton"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"solveButton"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"newBoardButton"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"instructionsButton"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"configurationPanel"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"languagePanel"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"languageButtonPanel"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ButtonGroup -&gt; Object: "langButtons"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"engRadio"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"frRadio"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"titlePanel"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ImageIcon -&gt; Object: "picrossLogo"</w:t>
      </w:r>
    </w:p>
    <w:p w14:paraId="6E2ED754" w14:textId="5F3CA6A3" w:rsidR="0057773B" w:rsidRDefault="005F6445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>Class: JLabel -&gt; Object: "picrossLabel</w:t>
      </w:r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(controlPanel)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"controlPanel"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JPanel -&gt; Object: "historyPanel"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JTextArea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JScrollePane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>Class: JPanel -&gt; Object: "boardPanel"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"colPanel"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25E43EC9" w14:textId="77777777" w:rsidR="00932453" w:rsidRPr="0099678A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sz w:val="12"/>
          <w:szCs w:val="12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"rowPanel"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lastRenderedPageBreak/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6F690F5E" w14:textId="34D19761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JCheckBox -&gt; Object: "Mark"</w:t>
      </w: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"gridButtonPanel"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JButton newGridButton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>Class: JMenuBar -&gt; Object: "menuBar"</w:t>
      </w:r>
    </w:p>
    <w:p w14:paraId="71FF9B1C" w14:textId="5F66BD7A" w:rsidR="00EC2714" w:rsidRPr="00EC2714" w:rsidRDefault="00EC2714" w:rsidP="009967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>Class: JMenu -&gt; Object: "gameMenu"</w:t>
      </w:r>
    </w:p>
    <w:p w14:paraId="60B6D7DD" w14:textId="037FCB2A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"newMenu"</w:t>
      </w:r>
    </w:p>
    <w:p w14:paraId="61842435" w14:textId="58A1B59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"newIcon"</w:t>
      </w:r>
    </w:p>
    <w:p w14:paraId="256DE6D0" w14:textId="4EBF551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"solutionMenu"</w:t>
      </w:r>
    </w:p>
    <w:p w14:paraId="043C8013" w14:textId="1D2F3B6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"solutionIcon"</w:t>
      </w:r>
    </w:p>
    <w:p w14:paraId="200A0975" w14:textId="3806AA2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"exitMenu"</w:t>
      </w:r>
    </w:p>
    <w:p w14:paraId="3C199BF4" w14:textId="72BB25F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"exitIcon"</w:t>
      </w:r>
    </w:p>
    <w:p w14:paraId="3D80C04C" w14:textId="10AC2F4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"saveMenu"</w:t>
      </w:r>
    </w:p>
    <w:p w14:paraId="0F5E0997" w14:textId="389D7ED8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"saveIcon"</w:t>
      </w:r>
    </w:p>
    <w:p w14:paraId="25A2A180" w14:textId="0D18011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"openMenu"</w:t>
      </w:r>
    </w:p>
    <w:p w14:paraId="5E2C9DBD" w14:textId="6CEE4995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"openIcon"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C89D9DC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  <w:t>Class: JMenu -&gt; Object: "helpMenu"</w:t>
      </w:r>
    </w:p>
    <w:p w14:paraId="0EEDEA1C" w14:textId="1F7782C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"colourMenu"</w:t>
      </w:r>
    </w:p>
    <w:p w14:paraId="583AEE8A" w14:textId="46E1969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"colourIcon"</w:t>
      </w:r>
    </w:p>
    <w:p w14:paraId="67DE1114" w14:textId="575AE776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JMenuItem -&gt; Object: "aboutMenu"</w:t>
      </w:r>
    </w:p>
    <w:p w14:paraId="04B70E3B" w14:textId="54E69601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>Class: ImageIcon -&gt; Object: "aboutIcon"</w:t>
      </w:r>
    </w:p>
    <w:p w14:paraId="2D159548" w14:textId="5450D901" w:rsidR="00EA48EE" w:rsidRDefault="00EA48EE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Class: JMenuItem -&gt; Object: “instructions”</w:t>
      </w:r>
    </w:p>
    <w:p w14:paraId="3CA1EF94" w14:textId="365F8A7D" w:rsidR="00EA48EE" w:rsidRDefault="00EA48EE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Class: ImageIcon -&gt; Object: “instructionsIcon”</w:t>
      </w: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>Class: JFrame -&gt; Object: "instructionsWindow"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"instructionsPanel"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"instructionsLabel"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JButton -&gt; Object: "instructionsBack"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lastRenderedPageBreak/>
        <w:t>Class: JFrame -&gt; Object: "design</w:t>
      </w:r>
      <w:r w:rsidR="00CC601B">
        <w:rPr>
          <w:rFonts w:ascii="Arial" w:hAnsi="Arial" w:cs="Arial"/>
          <w:lang w:val="en-CA"/>
        </w:rPr>
        <w:t>Window</w:t>
      </w:r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JPanel -&gt; Object: "boardPanel" </w:t>
      </w:r>
    </w:p>
    <w:p w14:paraId="2A9DED7B" w14:textId="08D3008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"configGrid"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"languagePanel"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"gridSizeCmboPanel"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JComboBox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"gridSize"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6FD69D8D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</w:t>
      </w:r>
      <w:r w:rsidR="00927747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plash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5E1FCAD0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>Class: JFrame -&gt; Object: "</w:t>
      </w:r>
      <w:r w:rsidR="00CC601B">
        <w:rPr>
          <w:rFonts w:ascii="Arial" w:hAnsi="Arial" w:cs="Arial"/>
          <w:lang w:val="en-CA"/>
        </w:rPr>
        <w:t>s</w:t>
      </w:r>
      <w:r w:rsidR="00927747">
        <w:rPr>
          <w:rFonts w:ascii="Arial" w:hAnsi="Arial" w:cs="Arial"/>
          <w:lang w:val="en-CA"/>
        </w:rPr>
        <w:t>plash</w:t>
      </w:r>
      <w:r w:rsidR="00CC601B">
        <w:rPr>
          <w:rFonts w:ascii="Arial" w:hAnsi="Arial" w:cs="Arial"/>
          <w:lang w:val="en-CA"/>
        </w:rPr>
        <w:t>Window</w:t>
      </w:r>
      <w:r w:rsidRPr="00345B00">
        <w:rPr>
          <w:rFonts w:ascii="Arial" w:hAnsi="Arial" w:cs="Arial"/>
          <w:lang w:val="en-CA"/>
        </w:rPr>
        <w:t>" (Splash)</w:t>
      </w:r>
    </w:p>
    <w:p w14:paraId="5928D3D2" w14:textId="7B920E30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JPanel -&gt; Object: "splashTitlePanel"</w:t>
      </w:r>
    </w:p>
    <w:p w14:paraId="7E2E1202" w14:textId="77777777" w:rsidR="004324FC" w:rsidRDefault="00345B0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ImageIcon -&gt; Object: "</w:t>
      </w:r>
      <w:r w:rsidR="00094B3C">
        <w:rPr>
          <w:rFonts w:ascii="Arial" w:hAnsi="Arial" w:cs="Arial"/>
          <w:lang w:val="en-CA"/>
        </w:rPr>
        <w:t>splash</w:t>
      </w:r>
      <w:r w:rsidRPr="00345B00">
        <w:rPr>
          <w:rFonts w:ascii="Arial" w:hAnsi="Arial" w:cs="Arial"/>
          <w:lang w:val="en-CA"/>
        </w:rPr>
        <w:t>Logo"</w:t>
      </w:r>
    </w:p>
    <w:p w14:paraId="2A8878BE" w14:textId="16D18027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54681D3F" w14:textId="701B51AA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>Class: JFrame -&gt; Object: "</w:t>
      </w:r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r w:rsidRPr="00345B00">
        <w:rPr>
          <w:rFonts w:ascii="Arial" w:hAnsi="Arial" w:cs="Arial"/>
          <w:lang w:val="en-CA"/>
        </w:rPr>
        <w:t>"</w:t>
      </w:r>
      <w:r w:rsidRPr="00CC601B">
        <w:rPr>
          <w:rFonts w:ascii="Arial" w:hAnsi="Arial" w:cs="Arial"/>
          <w:lang w:val="en-CA"/>
        </w:rPr>
        <w:tab/>
      </w:r>
    </w:p>
    <w:p w14:paraId="3936E602" w14:textId="15EF0D0E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>Class: JPanel -&gt; Object: "startPanel"</w:t>
      </w:r>
    </w:p>
    <w:p w14:paraId="0A22B8B1" w14:textId="0ED49B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>Class: JButton -&gt; Object: "designButton"</w:t>
      </w:r>
    </w:p>
    <w:p w14:paraId="30C055DA" w14:textId="0D53719D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>Class: JButton -&gt; Object: "playButton"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792A3FBB" w14:textId="4C1AC04D" w:rsidR="00516057" w:rsidRPr="00176A02" w:rsidRDefault="0097462D" w:rsidP="00176A02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220DD1AD" w14:textId="26D24923" w:rsidR="00EA0C49" w:rsidRPr="00176A02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"instructionsButton"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showInstructions()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"instructionsBack"</w:t>
      </w:r>
    </w:p>
    <w:p w14:paraId="3BC0DA30" w14:textId="255E0CC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actionPerformed -&gt; method: </w:t>
      </w:r>
      <w:r w:rsidR="00C82B34">
        <w:rPr>
          <w:rFonts w:ascii="Arial" w:hAnsi="Arial" w:cs="Arial"/>
          <w:lang w:val="en-CA"/>
        </w:rPr>
        <w:t>launcher();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"resetButton"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resetBoard()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"solveButton"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solveBoard()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"newBoardButton"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makeNewBoard()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"designButton"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makeDesignWindow()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"designBackButton"</w:t>
      </w:r>
    </w:p>
    <w:p w14:paraId="224BE751" w14:textId="0138E625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actionPerformed -&gt; method: </w:t>
      </w:r>
      <w:r w:rsidR="00AF0DB7">
        <w:rPr>
          <w:rFonts w:ascii="Arial" w:hAnsi="Arial" w:cs="Arial"/>
          <w:lang w:val="en-CA"/>
        </w:rPr>
        <w:t>launcherWindow()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"playButton"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makePlayWindow()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"engRadio"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"frRadio"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</w:t>
      </w:r>
      <w:r w:rsidR="00BE1F52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"markCheckBox"</w:t>
      </w:r>
    </w:p>
    <w:p w14:paraId="0D231080" w14:textId="319AE43D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updateGameMode()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"gridSizeCmbo"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updateBoardSize()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actionPerformed -&gt; method: </w:t>
      </w:r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r w:rsidRPr="00DA5045">
        <w:rPr>
          <w:rFonts w:ascii="Arial" w:hAnsi="Arial" w:cs="Arial"/>
          <w:lang w:val="en-CA"/>
        </w:rPr>
        <w:t>()</w:t>
      </w:r>
    </w:p>
    <w:p w14:paraId="11C4475C" w14:textId="77777777" w:rsidR="00A4500D" w:rsidRPr="0097462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5E447F" w14:textId="2C0B21F9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B74492">
        <w:rPr>
          <w:rFonts w:ascii="Arial" w:hAnsi="Arial" w:cs="Arial"/>
          <w:color w:val="C00000"/>
          <w:lang w:val="en-CA"/>
        </w:rPr>
        <w:t>playButton</w:t>
      </w:r>
      <w:r>
        <w:rPr>
          <w:rFonts w:ascii="Arial" w:hAnsi="Arial" w:cs="Arial"/>
          <w:lang w:val="en-CA"/>
        </w:rPr>
        <w:t>”</w:t>
      </w:r>
      <w:r w:rsidR="00B74492">
        <w:rPr>
          <w:rFonts w:ascii="Arial" w:hAnsi="Arial" w:cs="Arial"/>
          <w:lang w:val="en-CA"/>
        </w:rPr>
        <w:t xml:space="preserve"> &amp; Object: “designButton”</w:t>
      </w:r>
    </w:p>
    <w:p w14:paraId="6AE9C27B" w14:textId="1431863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>private void launcherActions() {</w:t>
      </w:r>
    </w:p>
    <w:p w14:paraId="24D6E8F6" w14:textId="4AF5DFF0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lastRenderedPageBreak/>
        <w:tab/>
        <w:t>view.playButton.addActionListener((actionEvent) -&gt; {</w:t>
      </w:r>
    </w:p>
    <w:p w14:paraId="63B3FE01" w14:textId="4A9A9DA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.println("click</w:t>
      </w:r>
      <w:r w:rsidR="00317B57">
        <w:rPr>
          <w:rFonts w:ascii="Courier New" w:hAnsi="Courier New" w:cs="Courier New"/>
          <w:lang w:val="en-CA"/>
        </w:rPr>
        <w:t>e</w:t>
      </w:r>
      <w:r w:rsidRPr="00B74492">
        <w:rPr>
          <w:rFonts w:ascii="Courier New" w:hAnsi="Courier New" w:cs="Courier New"/>
          <w:lang w:val="en-CA"/>
        </w:rPr>
        <w:t>d play");</w:t>
      </w:r>
    </w:p>
    <w:p w14:paraId="0B246800" w14:textId="7F72E033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view.startWindow.dispose();</w:t>
      </w:r>
    </w:p>
    <w:p w14:paraId="0EB6703D" w14:textId="750FFA9D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view.Play();</w:t>
      </w:r>
    </w:p>
    <w:p w14:paraId="07FC9C65" w14:textId="010E3D1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playActions();</w:t>
      </w:r>
    </w:p>
    <w:p w14:paraId="3F0BF692" w14:textId="15F3034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48FF01F3" w14:textId="1014FFC1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view.designButton.addActionListener((actionEvent) -&gt; {</w:t>
      </w:r>
    </w:p>
    <w:p w14:paraId="79FAB472" w14:textId="10A44AF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.println("clicked design button");</w:t>
      </w:r>
    </w:p>
    <w:p w14:paraId="21E96C35" w14:textId="09DBEE1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view.startWindow.dispose();</w:t>
      </w:r>
    </w:p>
    <w:p w14:paraId="12E8EB39" w14:textId="554A6F3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view.Design();</w:t>
      </w:r>
    </w:p>
    <w:p w14:paraId="3D9DF764" w14:textId="087F32EF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  <w:t>designActions();</w:t>
      </w:r>
    </w:p>
    <w:p w14:paraId="702893A3" w14:textId="12D1B559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5FB4CC06" w14:textId="1226C57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>}</w:t>
      </w:r>
    </w:p>
    <w:p w14:paraId="7A7E00BE" w14:textId="5EFA0554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2050F18" w14:textId="44ACE2F6" w:rsidR="00B530D5" w:rsidRPr="00681910" w:rsidRDefault="00516057" w:rsidP="00681910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  <w:bookmarkStart w:id="0" w:name="_Hlk115625785"/>
    </w:p>
    <w:p w14:paraId="24141CE7" w14:textId="622068B5" w:rsidR="00D60EF5" w:rsidRPr="005D61CE" w:rsidRDefault="00B530D5" w:rsidP="005D61C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0"/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>Values: play -&gt; method: makePlayWindow()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gridSize(int) -&gt; methods related: updateBoardSize(), getBoardSize(), setBoardSize()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markMode(boolean) -&gt; methods related: updateGameMode()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language -&gt; methods related: changeLang</w:t>
      </w:r>
      <w:r w:rsidR="00CD7300">
        <w:rPr>
          <w:rFonts w:ascii="Arial" w:hAnsi="Arial" w:cs="Arial"/>
          <w:lang w:val="en-CA"/>
        </w:rPr>
        <w:t>()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points(int) -&gt; methods related: updateData(), user(), getMaxScore(), setMaxScore()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time(int) -&gt; methods related: timer(), user(), getBestTime(), setBestTime()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296A6DC5" w14:textId="58D2CC0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maxScore(int)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-&gt; methods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related: user(), updateData(), getMaxScore(), setMaxScore()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bestTime(int) -&gt; methods related: user(), getBestTime(), setBestTime()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>Values: design -&gt; makeDesignWindow()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gridSize(int) -&gt; methods related: updateBoardSize(), getBoardSize(), setBoardSize()</w:t>
      </w:r>
    </w:p>
    <w:p w14:paraId="3FDAF645" w14:textId="458D7E5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>Properties: language -&gt; methods related: changeLang()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lastRenderedPageBreak/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9EAEA72" w14:textId="78B0E80F" w:rsidR="00B76FFB" w:rsidRPr="005D61CE" w:rsidRDefault="00516057" w:rsidP="005D61C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9CAE2F" w14:textId="0E891CAE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7B6BE436" w14:textId="72AA68F3" w:rsidR="002907EF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Design and Play options(added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57013069" w14:textId="0E01B5DC" w:rsidR="00D407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JTextField for chat input, but since that isn't implemented anytime soon, we did not include it (yet). </w:t>
      </w: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include using the ResourceBundles, Locales, new JFrames (Design, launcher/splash), JCheckBox.</w:t>
      </w: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7024D6" w14:textId="391C4EA4" w:rsidR="00516057" w:rsidRPr="005D61CE" w:rsidRDefault="00516057" w:rsidP="005D61CE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etc),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game SHOULDN'T have multiple of these open at a time. For example, if the "Play"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lastRenderedPageBreak/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JLabels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000000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="00D4079A" w:rsidRPr="00D4079A">
          <w:rPr>
            <w:rStyle w:val="Hyperlink"/>
            <w:rFonts w:ascii="Arial" w:hAnsi="Arial" w:cs="Arial"/>
            <w:lang w:val="en-CA"/>
          </w:rPr>
          <w:t>https://www.tutorialspoint.com/design_pattern/singleton_pattern.htm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000000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="00544CD1"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https://www.tutorialspoint.com/design_pattern/composite_pattern.htm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659D" w14:textId="77777777" w:rsidR="007C7194" w:rsidRDefault="007C7194" w:rsidP="00746BCF">
      <w:r>
        <w:separator/>
      </w:r>
    </w:p>
  </w:endnote>
  <w:endnote w:type="continuationSeparator" w:id="0">
    <w:p w14:paraId="2D34EA1E" w14:textId="77777777" w:rsidR="007C7194" w:rsidRDefault="007C719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1223" w14:textId="77777777" w:rsidR="007C7194" w:rsidRDefault="007C7194" w:rsidP="00746BCF">
      <w:r>
        <w:separator/>
      </w:r>
    </w:p>
  </w:footnote>
  <w:footnote w:type="continuationSeparator" w:id="0">
    <w:p w14:paraId="11FF378C" w14:textId="77777777" w:rsidR="007C7194" w:rsidRDefault="007C719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146B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4B3C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24BB2"/>
    <w:rsid w:val="00143D2E"/>
    <w:rsid w:val="0015043F"/>
    <w:rsid w:val="001526E4"/>
    <w:rsid w:val="00153710"/>
    <w:rsid w:val="001549BB"/>
    <w:rsid w:val="00157570"/>
    <w:rsid w:val="00174157"/>
    <w:rsid w:val="00176A02"/>
    <w:rsid w:val="00183388"/>
    <w:rsid w:val="0018344F"/>
    <w:rsid w:val="00187BFB"/>
    <w:rsid w:val="001914C6"/>
    <w:rsid w:val="001A0699"/>
    <w:rsid w:val="001A098B"/>
    <w:rsid w:val="001B2D78"/>
    <w:rsid w:val="001B5E17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17B57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236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24FC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1CE"/>
    <w:rsid w:val="005E0EF8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88"/>
    <w:rsid w:val="00646894"/>
    <w:rsid w:val="006524B5"/>
    <w:rsid w:val="0065473D"/>
    <w:rsid w:val="00657152"/>
    <w:rsid w:val="006606CA"/>
    <w:rsid w:val="00681910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C7194"/>
    <w:rsid w:val="007E1964"/>
    <w:rsid w:val="007F2B4E"/>
    <w:rsid w:val="007F2B74"/>
    <w:rsid w:val="007F72FE"/>
    <w:rsid w:val="00816AC9"/>
    <w:rsid w:val="0082534C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27747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9678A"/>
    <w:rsid w:val="009A0472"/>
    <w:rsid w:val="009A141D"/>
    <w:rsid w:val="009A1ECC"/>
    <w:rsid w:val="009B0D9F"/>
    <w:rsid w:val="009B3FB8"/>
    <w:rsid w:val="009B4A1D"/>
    <w:rsid w:val="009D032C"/>
    <w:rsid w:val="009D3CD7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500D"/>
    <w:rsid w:val="00A462E0"/>
    <w:rsid w:val="00A510C9"/>
    <w:rsid w:val="00A54C27"/>
    <w:rsid w:val="00A555D5"/>
    <w:rsid w:val="00A55702"/>
    <w:rsid w:val="00A55903"/>
    <w:rsid w:val="00A56554"/>
    <w:rsid w:val="00AA1B16"/>
    <w:rsid w:val="00AA1E75"/>
    <w:rsid w:val="00AB3401"/>
    <w:rsid w:val="00AB3F62"/>
    <w:rsid w:val="00AC0C5F"/>
    <w:rsid w:val="00AC2E60"/>
    <w:rsid w:val="00AE19CE"/>
    <w:rsid w:val="00AE2850"/>
    <w:rsid w:val="00AE5DC5"/>
    <w:rsid w:val="00AE7581"/>
    <w:rsid w:val="00AF0DB7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4492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D7A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671CC"/>
    <w:rsid w:val="00C80728"/>
    <w:rsid w:val="00C82B34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CE73D6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2C3B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4285"/>
    <w:rsid w:val="00E75479"/>
    <w:rsid w:val="00E755B4"/>
    <w:rsid w:val="00E75A8F"/>
    <w:rsid w:val="00E90103"/>
    <w:rsid w:val="00E91C70"/>
    <w:rsid w:val="00E929D7"/>
    <w:rsid w:val="00EA0C49"/>
    <w:rsid w:val="00EA1BFE"/>
    <w:rsid w:val="00EA48E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3E2A"/>
    <w:rsid w:val="00FC4162"/>
    <w:rsid w:val="00FD3C03"/>
    <w:rsid w:val="00FE2AB3"/>
    <w:rsid w:val="00FE6A45"/>
    <w:rsid w:val="00FE773B"/>
    <w:rsid w:val="00FE78AC"/>
    <w:rsid w:val="00FF4CF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9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115</cp:revision>
  <cp:lastPrinted>2021-05-26T16:06:00Z</cp:lastPrinted>
  <dcterms:created xsi:type="dcterms:W3CDTF">2021-09-14T20:28:00Z</dcterms:created>
  <dcterms:modified xsi:type="dcterms:W3CDTF">2023-02-20T00:51:00Z</dcterms:modified>
</cp:coreProperties>
</file>