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 w:val="false"/>
          <w:bCs w:val="false"/>
        </w:rPr>
        <w:t xml:space="preserve">De intelligenta motorerna — enkelt förklarat</w:t>
      </w:r>
    </w:p>
    <w:p>
      <w:pPr>
        <w:pBdr>
          <w:left w:val="single" w:color="D1D5DB" w:sz="12" w:space="8"/>
        </w:pBdr>
        <w:spacing w:after="220"/>
        <w:ind w:left="220"/>
      </w:pPr>
      <w:r>
        <w:rPr>
          <w:b w:val="false"/>
          <w:bCs w:val="false"/>
          <w:i/>
          <w:iCs/>
          <w:color w:val="6B7280"/>
          <w:sz w:val="19"/>
          <w:szCs w:val="19"/>
        </w:rPr>
        <w:t xml:space="preserve">Partnerpaketet, dokument 3. Det här är dokumentet som gör att partnern kan svara tryggt när prospektet frågar "men hur funkar AI-delen egentligen?". Varje motor förklaras med (1) vad den gör, (2) hur den funkar i lekmanna- termer, (3) repliken att använda. Ärlighetsgränserna står i kursiv.</w:t>
      </w:r>
    </w:p>
    <w:p>
      <w:pPr>
        <w:pStyle w:val="Heading2"/>
      </w:pPr>
      <w:r>
        <w:rPr>
          <w:b w:val="false"/>
          <w:bCs w:val="false"/>
        </w:rPr>
        <w:t xml:space="preserve">Grundidén: sensorer, hjärna, händer — och en chef</w:t>
      </w:r>
    </w:p>
    <w:p>
      <w:pPr>
        <w:spacing w:after="160"/>
      </w:pPr>
      <w:r>
        <w:rPr>
          <w:b w:val="false"/>
          <w:bCs w:val="false"/>
        </w:rPr>
        <w:t xml:space="preserve">Tänk på Handymate som en anställd med tre delar: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Sensorer</w:t>
      </w:r>
      <w:r>
        <w:rPr>
          <w:b w:val="false"/>
          <w:bCs w:val="false"/>
        </w:rPr>
        <w:t xml:space="preserve"> — allt som händer i firman flödar in: samtal, SMS, offerter som öppnas, tid som rapporteras, fakturor som förfaller, kalendern.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Hjärnan</w:t>
      </w:r>
      <w:r>
        <w:rPr>
          <w:b w:val="false"/>
          <w:bCs w:val="false"/>
        </w:rPr>
        <w:t xml:space="preserve"> — AI:n (samma teknik som ChatGPT, men tränad att jobba med verktyg, och matad med DIN firmas priser, kunder och historik) avgör vad händelsen betyder och vad som borde hända härnäst.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Händerna</w:t>
      </w:r>
      <w:r>
        <w:rPr>
          <w:b w:val="false"/>
          <w:bCs w:val="false"/>
        </w:rPr>
        <w:t xml:space="preserve"> — systemet kan självt göra saker: slå upp kunden, skriva SMS-utkastet, bygga offertraderna, förbereda fakturan.</w:t>
      </w:r>
    </w:p>
    <w:p>
      <w:pPr>
        <w:spacing w:after="80"/>
      </w:pPr>
    </w:p>
    <w:p>
      <w:pPr>
        <w:spacing w:after="160"/>
      </w:pPr>
      <w:r>
        <w:rPr>
          <w:b w:val="false"/>
          <w:bCs w:val="false"/>
        </w:rPr>
        <w:t xml:space="preserve">Och så det som gör det tryggt: </w:t>
      </w:r>
      <w:r>
        <w:rPr>
          <w:b/>
          <w:bCs/>
        </w:rPr>
        <w:t xml:space="preserve">chefen är du.</w:t>
      </w:r>
      <w:r>
        <w:rPr>
          <w:b w:val="false"/>
          <w:bCs w:val="false"/>
        </w:rPr>
        <w:t xml:space="preserve"> Allt som ska ut till en kund blir ett kort i din godkännandekö. Hjärnan föreslår — du bestämmer.</w:t>
      </w:r>
    </w:p>
    <w:p>
      <w:pPr>
        <w:spacing w:after="160"/>
      </w:pPr>
      <w:r>
        <w:rPr>
          <w:b w:val="false"/>
          <w:bCs w:val="false"/>
        </w:rPr>
        <w:t xml:space="preserve">En viktig konstruktionsprincip som skiljer Handymate från "AI-tillägg": </w:t>
      </w:r>
      <w:r>
        <w:rPr>
          <w:b/>
          <w:bCs/>
        </w:rPr>
        <w:t xml:space="preserve">AI:n räknar aldrig själv.</w:t>
      </w:r>
      <w:r>
        <w:rPr>
          <w:b w:val="false"/>
          <w:bCs w:val="false"/>
        </w:rPr>
        <w:t xml:space="preserve"> All matematik — ROT, marginaler, prognoser — görs av vanlig, exakt programkod. AI:n används för det den är bra på: förstå text, känna igen situationer, formulera förslag. Därför kan systemet aldrig "hitta på" en siffra.</w:t>
      </w:r>
    </w:p>
    <w:p>
      <w:pPr>
        <w:pStyle w:val="Heading2"/>
      </w:pPr>
      <w:r>
        <w:rPr>
          <w:b w:val="false"/>
          <w:bCs w:val="false"/>
        </w:rPr>
        <w:t xml:space="preserve">Motor för motor</w:t>
      </w:r>
    </w:p>
    <w:p>
      <w:pPr>
        <w:pStyle w:val="Heading3"/>
      </w:pPr>
      <w:r>
        <w:rPr>
          <w:b w:val="false"/>
          <w:bCs w:val="false"/>
        </w:rPr>
        <w:t xml:space="preserve">1. AI-teamet — sex specialister, inte en robot</w:t>
      </w:r>
    </w:p>
    <w:p>
      <w:pPr>
        <w:spacing w:after="160"/>
      </w:pPr>
      <w:r>
        <w:rPr>
          <w:b/>
          <w:bCs/>
        </w:rPr>
        <w:t xml:space="preserve">Vad:</w:t>
      </w:r>
      <w:r>
        <w:rPr>
          <w:b w:val="false"/>
          <w:bCs w:val="false"/>
        </w:rPr>
        <w:t xml:space="preserve"> Sex kollegor (Matte, Lisa, Daniel, Lars, Karin, Hanna) med varsitt ansvarsområde, varsin personlighet och varsina verktyg.</w:t>
      </w:r>
    </w:p>
    <w:p>
      <w:pPr>
        <w:spacing w:after="160"/>
      </w:pPr>
      <w:r>
        <w:rPr>
          <w:b/>
          <w:bCs/>
        </w:rPr>
        <w:t xml:space="preserve">Hur:</w:t>
      </w:r>
      <w:r>
        <w:rPr>
          <w:b w:val="false"/>
          <w:bCs w:val="false"/>
        </w:rPr>
        <w:t xml:space="preserve"> När något händer — ett missat samtal, en offert som legat tyst, en förfallen faktura — väcks rätt specialist. Den får situationen, firmans inställningar och sina minnen av liknande lägen, och producerar ett färdigt förslag. Kollegorna kan också lämna över till varandra: Lisa fångar samtalet, Daniel tar över säljfrågan.</w:t>
      </w:r>
    </w:p>
    <w:p>
      <w:pPr>
        <w:spacing w:after="160"/>
      </w:pPr>
      <w:r>
        <w:rPr>
          <w:b/>
          <w:bCs/>
        </w:rPr>
        <w:t xml:space="preserve">Replik:</w:t>
      </w:r>
      <w:r>
        <w:rPr>
          <w:b w:val="false"/>
          <w:bCs w:val="false"/>
        </w:rPr>
        <w:t xml:space="preserve"> </w:t>
      </w:r>
      <w:r>
        <w:rPr>
          <w:b w:val="false"/>
          <w:bCs w:val="false"/>
          <w:i/>
          <w:iCs/>
        </w:rPr>
        <w:t xml:space="preserve">"Det är inte en AI. Det är sex — och de har olika jobb, precis som på ett riktigt kontor."</w:t>
      </w:r>
    </w:p>
    <w:p>
      <w:pPr>
        <w:pStyle w:val="Heading3"/>
      </w:pPr>
      <w:r>
        <w:rPr>
          <w:b w:val="false"/>
          <w:bCs w:val="false"/>
        </w:rPr>
        <w:t xml:space="preserve">2. Godkännandekön — säkerhetsspärren som är hela poängen</w:t>
      </w:r>
    </w:p>
    <w:p>
      <w:pPr>
        <w:spacing w:after="160"/>
      </w:pPr>
      <w:r>
        <w:rPr>
          <w:b/>
          <w:bCs/>
        </w:rPr>
        <w:t xml:space="preserve">Vad:</w:t>
      </w:r>
      <w:r>
        <w:rPr>
          <w:b w:val="false"/>
          <w:bCs w:val="false"/>
        </w:rPr>
        <w:t xml:space="preserve"> En enda kö där allt teamet vill göra mot omvärlden ligger som färdiga kort: SMS:et färdigskrivet, påminnelsen färdigräknad. Godkänn eller avvisa, ett tryck.</w:t>
      </w:r>
    </w:p>
    <w:p>
      <w:pPr>
        <w:spacing w:after="160"/>
      </w:pPr>
      <w:r>
        <w:rPr>
          <w:b/>
          <w:bCs/>
        </w:rPr>
        <w:t xml:space="preserve">Hur:</w:t>
      </w:r>
      <w:r>
        <w:rPr>
          <w:b w:val="false"/>
          <w:bCs w:val="false"/>
        </w:rPr>
        <w:t xml:space="preserve"> Tekniskt kan ingenting nå en kund utan att passera kön — det är inte en inställning, det är hur systemet är byggt.</w:t>
      </w:r>
    </w:p>
    <w:p>
      <w:pPr>
        <w:spacing w:after="160"/>
      </w:pPr>
      <w:r>
        <w:rPr>
          <w:b/>
          <w:bCs/>
        </w:rPr>
        <w:t xml:space="preserve">Replik:</w:t>
      </w:r>
      <w:r>
        <w:rPr>
          <w:b w:val="false"/>
          <w:bCs w:val="false"/>
        </w:rPr>
        <w:t xml:space="preserve"> </w:t>
      </w:r>
      <w:r>
        <w:rPr>
          <w:b w:val="false"/>
          <w:bCs w:val="false"/>
          <w:i/>
          <w:iCs/>
        </w:rPr>
        <w:t xml:space="preserve">"En robot som agerar helt själv är läskig, en assistent som bara chattar är värdelös. Mitten — någon som förbereder allt och frågar — är det som faktiskt går att lita på."</w:t>
      </w:r>
    </w:p>
    <w:p>
      <w:pPr>
        <w:pStyle w:val="Heading3"/>
      </w:pPr>
      <w:r>
        <w:rPr>
          <w:b w:val="false"/>
          <w:bCs w:val="false"/>
        </w:rPr>
        <w:t xml:space="preserve">3. Förtroendetrappan — självständighet som förtjänas</w:t>
      </w:r>
    </w:p>
    <w:p>
      <w:pPr>
        <w:spacing w:after="160"/>
      </w:pPr>
      <w:r>
        <w:rPr>
          <w:b/>
          <w:bCs/>
        </w:rPr>
        <w:t xml:space="preserve">Vad:</w:t>
      </w:r>
      <w:r>
        <w:rPr>
          <w:b w:val="false"/>
          <w:bCs w:val="false"/>
        </w:rPr>
        <w:t xml:space="preserve"> Rutinsaker (fakturapåminnelser, bokningspåminnelser, offertuppföljnings-SMS, recensionsförfrågningar) kan en kollega med tiden få skicka själv.</w:t>
      </w:r>
    </w:p>
    <w:p>
      <w:pPr>
        <w:spacing w:after="160"/>
      </w:pPr>
      <w:r>
        <w:rPr>
          <w:b/>
          <w:bCs/>
        </w:rPr>
        <w:t xml:space="preserve">Hur:</w:t>
      </w:r>
      <w:r>
        <w:rPr>
          <w:b w:val="false"/>
          <w:bCs w:val="false"/>
        </w:rPr>
        <w:t xml:space="preserve"> Bara efter en lång svit godkännanden i rad av exakt den typen av förslag erbjuds du att släppa den — och även då gäller beloppsgränser (stora belopp kräver alltid ditt OK). En enda avvisning nedgraderar automatiskt, och du kan ta tillbaka ratten när som helst.</w:t>
      </w:r>
    </w:p>
    <w:p>
      <w:pPr>
        <w:spacing w:after="160"/>
      </w:pPr>
      <w:r>
        <w:rPr>
          <w:b/>
          <w:bCs/>
        </w:rPr>
        <w:t xml:space="preserve">Replik:</w:t>
      </w:r>
      <w:r>
        <w:rPr>
          <w:b w:val="false"/>
          <w:bCs w:val="false"/>
        </w:rPr>
        <w:t xml:space="preserve"> </w:t>
      </w:r>
      <w:r>
        <w:rPr>
          <w:b w:val="false"/>
          <w:bCs w:val="false"/>
          <w:i/>
          <w:iCs/>
        </w:rPr>
        <w:t xml:space="preserve">"Första veckan frågar teamet mycket. Efter tre månader vet det hur du prissätter och vilka kunder som betalar sent. En chatbot är lika dum dag 100 som dag 1."</w:t>
      </w:r>
    </w:p>
    <w:p>
      <w:pPr>
        <w:pStyle w:val="Heading3"/>
      </w:pPr>
      <w:r>
        <w:rPr>
          <w:b w:val="false"/>
          <w:bCs w:val="false"/>
        </w:rPr>
        <w:t xml:space="preserve">4. Facit-maskinen — firmans egen historik som grund</w:t>
      </w:r>
    </w:p>
    <w:p>
      <w:pPr>
        <w:spacing w:after="160"/>
      </w:pPr>
      <w:r>
        <w:rPr>
          <w:b/>
          <w:bCs/>
        </w:rPr>
        <w:t xml:space="preserve">Vad:</w:t>
      </w:r>
      <w:r>
        <w:rPr>
          <w:b w:val="false"/>
          <w:bCs w:val="false"/>
        </w:rPr>
        <w:t xml:space="preserve"> För varje avslutat projekt fryser systemet facit: vad offererades, vad tog jobbet faktiskt, vad fakturerades, vad blev marginalen.</w:t>
      </w:r>
    </w:p>
    <w:p>
      <w:pPr>
        <w:spacing w:after="160"/>
      </w:pPr>
      <w:r>
        <w:rPr>
          <w:b/>
          <w:bCs/>
        </w:rPr>
        <w:t xml:space="preserve">Hur:</w:t>
      </w:r>
      <w:r>
        <w:rPr>
          <w:b w:val="false"/>
          <w:bCs w:val="false"/>
        </w:rPr>
        <w:t xml:space="preserve"> Facitet byggs automatiskt från dag ett. När underlaget räcker (minst tre liknande jobb) används det överallt: offertgeneratorn hämtar lärdomar från samma jobbtyp, verklighetskollen jämför dina timmar mot utfallet.</w:t>
      </w:r>
    </w:p>
    <w:p>
      <w:pPr>
        <w:spacing w:after="160"/>
      </w:pPr>
      <w:r>
        <w:rPr>
          <w:b/>
          <w:bCs/>
        </w:rPr>
        <w:t xml:space="preserve">Ärlighetsgräns:</w:t>
      </w:r>
      <w:r>
        <w:rPr>
          <w:b w:val="false"/>
          <w:bCs w:val="false"/>
        </w:rPr>
        <w:t xml:space="preserve"> </w:t>
      </w:r>
      <w:r>
        <w:rPr>
          <w:b w:val="false"/>
          <w:bCs w:val="false"/>
          <w:i/>
          <w:iCs/>
        </w:rPr>
        <w:t xml:space="preserve">Säg "systemet samlar ditt facit från dag 1" — aldrig "AI:n prissätter åt dig". Prissättningen är din; facitet gör dig träffsäker.</w:t>
      </w:r>
    </w:p>
    <w:p>
      <w:pPr>
        <w:spacing w:after="160"/>
      </w:pPr>
      <w:r>
        <w:rPr>
          <w:b/>
          <w:bCs/>
        </w:rPr>
        <w:t xml:space="preserve">Replik:</w:t>
      </w:r>
      <w:r>
        <w:rPr>
          <w:b w:val="false"/>
          <w:bCs w:val="false"/>
        </w:rPr>
        <w:t xml:space="preserve"> </w:t>
      </w:r>
      <w:r>
        <w:rPr>
          <w:b w:val="false"/>
          <w:bCs w:val="false"/>
          <w:i/>
          <w:iCs/>
        </w:rPr>
        <w:t xml:space="preserve">"Systemet ser vad du offererade, vad jobbet faktiskt tog och vad du fakturerade. Från första jobbet samlas ditt facit — grunden för att veta om du prissätter rätt."</w:t>
      </w:r>
    </w:p>
    <w:p>
      <w:pPr>
        <w:pStyle w:val="Heading3"/>
      </w:pPr>
      <w:r>
        <w:rPr>
          <w:b w:val="false"/>
          <w:bCs w:val="false"/>
        </w:rPr>
        <w:t xml:space="preserve">5. Verklighetskollen på offerter</w:t>
      </w:r>
    </w:p>
    <w:p>
      <w:pPr>
        <w:spacing w:after="160"/>
      </w:pPr>
      <w:r>
        <w:rPr>
          <w:b/>
          <w:bCs/>
        </w:rPr>
        <w:t xml:space="preserve">Vad:</w:t>
      </w:r>
      <w:r>
        <w:rPr>
          <w:b w:val="false"/>
          <w:bCs w:val="false"/>
        </w:rPr>
        <w:t xml:space="preserve"> Innan en offert skickas jämförs den mot dina egna avslutade jobb av samma typ: offererade timmar mot typiskt utfall, rekommenderad buffert, historisk marginal — och hur starkt underlaget är (begränsat/gott/starkt).</w:t>
      </w:r>
    </w:p>
    <w:p>
      <w:pPr>
        <w:spacing w:after="160"/>
      </w:pPr>
      <w:r>
        <w:rPr>
          <w:b/>
          <w:bCs/>
        </w:rPr>
        <w:t xml:space="preserve">Hur:</w:t>
      </w:r>
      <w:r>
        <w:rPr>
          <w:b w:val="false"/>
          <w:bCs w:val="false"/>
        </w:rPr>
        <w:t xml:space="preserve"> Ren jämförelse mot facit-maskinen. Ingen AI räknar, inget pris ändras automatiskt — du får en varningsbanner och bestämmer själv.</w:t>
      </w:r>
    </w:p>
    <w:p>
      <w:pPr>
        <w:pStyle w:val="Heading3"/>
      </w:pPr>
      <w:r>
        <w:rPr>
          <w:b w:val="false"/>
          <w:bCs w:val="false"/>
        </w:rPr>
        <w:t xml:space="preserve">6. Marginalvakten — larmet som går innan det är för sent</w:t>
      </w:r>
    </w:p>
    <w:p>
      <w:pPr>
        <w:spacing w:after="160"/>
      </w:pPr>
      <w:r>
        <w:rPr>
          <w:b/>
          <w:bCs/>
        </w:rPr>
        <w:t xml:space="preserve">Vad:</w:t>
      </w:r>
      <w:r>
        <w:rPr>
          <w:b w:val="false"/>
          <w:bCs w:val="false"/>
        </w:rPr>
        <w:t xml:space="preserve"> Bevakar varje pågående projekt: tid + material + tillägg mot offerten. Larmar "marginal i riskzon" eller "över budget" medan det fortfarande går att göra något.</w:t>
      </w:r>
    </w:p>
    <w:p>
      <w:pPr>
        <w:spacing w:after="160"/>
      </w:pPr>
      <w:r>
        <w:rPr>
          <w:b/>
          <w:bCs/>
        </w:rPr>
        <w:t xml:space="preserve">Hur:</w:t>
      </w:r>
      <w:r>
        <w:rPr>
          <w:b w:val="false"/>
          <w:bCs w:val="false"/>
        </w:rPr>
        <w:t xml:space="preserve"> Räknar löpande på riktiga tidrapporter och materialrader. Varje larm har orsaksrader i klartext, ärligt märkta </w:t>
      </w:r>
      <w:r>
        <w:rPr>
          <w:b/>
          <w:bCs/>
        </w:rPr>
        <w:t xml:space="preserve">KÄNT</w:t>
      </w:r>
      <w:r>
        <w:rPr>
          <w:b w:val="false"/>
          <w:bCs w:val="false"/>
        </w:rPr>
        <w:t xml:space="preserve"> eller </w:t>
      </w:r>
      <w:r>
        <w:rPr>
          <w:b/>
          <w:bCs/>
        </w:rPr>
        <w:t xml:space="preserve">UPPSKATTAT</w:t>
      </w:r>
      <w:r>
        <w:rPr>
          <w:b w:val="false"/>
          <w:bCs w:val="false"/>
        </w:rPr>
        <w:t xml:space="preserve">. Ser överdraget ut som oskrivet tilläggsarbete länkar larmet direkt till ett färdigt ÄTA-utkast.</w:t>
      </w:r>
    </w:p>
    <w:p>
      <w:pPr>
        <w:spacing w:after="160"/>
      </w:pPr>
      <w:r>
        <w:rPr>
          <w:b/>
          <w:bCs/>
        </w:rPr>
        <w:t xml:space="preserve">Replik:</w:t>
      </w:r>
      <w:r>
        <w:rPr>
          <w:b w:val="false"/>
          <w:bCs w:val="false"/>
        </w:rPr>
        <w:t xml:space="preserve"> </w:t>
      </w:r>
      <w:r>
        <w:rPr>
          <w:b w:val="false"/>
          <w:bCs w:val="false"/>
          <w:i/>
          <w:iCs/>
        </w:rPr>
        <w:t xml:space="preserve">"Ett jobb som drar över med tjugo procent syns i vanliga system först när det är klart. Här ser du det medan du kan ta betalt."</w:t>
      </w:r>
    </w:p>
    <w:p>
      <w:pPr>
        <w:pStyle w:val="Heading3"/>
      </w:pPr>
      <w:r>
        <w:rPr>
          <w:b w:val="false"/>
          <w:bCs w:val="false"/>
        </w:rPr>
        <w:t xml:space="preserve">7. Pengar på bordet + nattliga svepet</w:t>
      </w:r>
    </w:p>
    <w:p>
      <w:pPr>
        <w:spacing w:after="160"/>
      </w:pPr>
      <w:r>
        <w:rPr>
          <w:b/>
          <w:bCs/>
        </w:rPr>
        <w:t xml:space="preserve">Vad:</w:t>
      </w:r>
      <w:r>
        <w:rPr>
          <w:b w:val="false"/>
          <w:bCs w:val="false"/>
        </w:rPr>
        <w:t xml:space="preserve"> Systemet letar bakåt efter pengar som redan är intjänade men inte fakturerade: godkända ÄTA utan faktura, ofakturerat material, avslutade projekt utan faktura, förfallna fordringar, offerter som ligger tysta.</w:t>
      </w:r>
    </w:p>
    <w:p>
      <w:pPr>
        <w:spacing w:after="160"/>
      </w:pPr>
      <w:r>
        <w:rPr>
          <w:b/>
          <w:bCs/>
        </w:rPr>
        <w:t xml:space="preserve">Hur:</w:t>
      </w:r>
      <w:r>
        <w:rPr>
          <w:b w:val="false"/>
          <w:bCs w:val="false"/>
        </w:rPr>
        <w:t xml:space="preserve"> Ett nattligt svep genom firmans data. Bara fynd över en miniminivå visas — kön ska aldrig lära dig att vifta bort kort.</w:t>
      </w:r>
    </w:p>
    <w:p>
      <w:pPr>
        <w:pStyle w:val="Heading3"/>
      </w:pPr>
      <w:r>
        <w:rPr>
          <w:b w:val="false"/>
          <w:bCs w:val="false"/>
        </w:rPr>
        <w:t xml:space="preserve">8. Pengar in-radarn — kassaflödesprognosen</w:t>
      </w:r>
    </w:p>
    <w:p>
      <w:pPr>
        <w:spacing w:after="160"/>
      </w:pPr>
      <w:r>
        <w:rPr>
          <w:b/>
          <w:bCs/>
        </w:rPr>
        <w:t xml:space="preserve">Vad:</w:t>
      </w:r>
      <w:r>
        <w:rPr>
          <w:b w:val="false"/>
          <w:bCs w:val="false"/>
        </w:rPr>
        <w:t xml:space="preserve"> Fem veckor framåt: hur mycket pengar kommer in, och kommer en dipp?</w:t>
      </w:r>
    </w:p>
    <w:p>
      <w:pPr>
        <w:spacing w:after="160"/>
      </w:pPr>
      <w:r>
        <w:rPr>
          <w:b/>
          <w:bCs/>
        </w:rPr>
        <w:t xml:space="preserve">Hur:</w:t>
      </w:r>
      <w:r>
        <w:rPr>
          <w:b w:val="false"/>
          <w:bCs w:val="false"/>
        </w:rPr>
        <w:t xml:space="preserve"> Tre siffror som aldrig blandas: fakturerat (säkert), vägd pipeline (offerter × sannolikhet per steg) och normalnivå (din historik). Systemet lär sig dina kunders faktiska betaltider — och vägrar gissa om underlaget är för tunt.</w:t>
      </w:r>
    </w:p>
    <w:p>
      <w:pPr>
        <w:pStyle w:val="Heading3"/>
      </w:pPr>
      <w:r>
        <w:rPr>
          <w:b w:val="false"/>
          <w:bCs w:val="false"/>
        </w:rPr>
        <w:t xml:space="preserve">9. "Gör detta först" — prioriteringsmotorn</w:t>
      </w:r>
    </w:p>
    <w:p>
      <w:pPr>
        <w:spacing w:after="160"/>
      </w:pPr>
      <w:r>
        <w:rPr>
          <w:b/>
          <w:bCs/>
        </w:rPr>
        <w:t xml:space="preserve">Vad:</w:t>
      </w:r>
      <w:r>
        <w:rPr>
          <w:b w:val="false"/>
          <w:bCs w:val="false"/>
        </w:rPr>
        <w:t xml:space="preserve"> När flera kort konkurrerar om din uppmärksamhet rankas de: störst ekonomisk påverkan och mest bråttom först, med motivering.</w:t>
      </w:r>
    </w:p>
    <w:p>
      <w:pPr>
        <w:spacing w:after="160"/>
      </w:pPr>
      <w:r>
        <w:rPr>
          <w:b/>
          <w:bCs/>
        </w:rPr>
        <w:t xml:space="preserve">Hur:</w:t>
      </w:r>
      <w:r>
        <w:rPr>
          <w:b w:val="false"/>
          <w:bCs w:val="false"/>
        </w:rPr>
        <w:t xml:space="preserve"> Rankar bara när det finns riktiga alternativ och regler DU satt (t.ex. "kassaflöde före allt"). Finns inget underlag visas ingen låtsad prioritering — hellre tyst än påhittad.</w:t>
      </w:r>
    </w:p>
    <w:p>
      <w:pPr>
        <w:pStyle w:val="Heading3"/>
      </w:pPr>
      <w:r>
        <w:rPr>
          <w:b w:val="false"/>
          <w:bCs w:val="false"/>
        </w:rPr>
        <w:t xml:space="preserve">10. Lärdomar → mönster → firmaregler → experiment</w:t>
      </w:r>
    </w:p>
    <w:p>
      <w:pPr>
        <w:spacing w:after="160"/>
      </w:pPr>
      <w:r>
        <w:rPr>
          <w:b/>
          <w:bCs/>
        </w:rPr>
        <w:t xml:space="preserve">Vad:</w:t>
      </w:r>
      <w:r>
        <w:rPr>
          <w:b w:val="false"/>
          <w:bCs w:val="false"/>
        </w:rPr>
        <w:t xml:space="preserve"> När ett projekt avslutas svarar du på några korta frågor. Ur svaren letar systemet mönster ("badrumsjobb i äldre hus drar alltid över på rivning") — och ett bekräftat mönster blir en firmaregel som formar varje framtida offert av den typen. På toppen kan systemet föreslå ett kontrollerat test: "ska vi prova regeln på nästa fem jobb och mäta?"</w:t>
      </w:r>
    </w:p>
    <w:p>
      <w:pPr>
        <w:spacing w:after="160"/>
      </w:pPr>
      <w:r>
        <w:rPr>
          <w:b/>
          <w:bCs/>
        </w:rPr>
        <w:t xml:space="preserve">Hur:</w:t>
      </w:r>
      <w:r>
        <w:rPr>
          <w:b w:val="false"/>
          <w:bCs w:val="false"/>
        </w:rPr>
        <w:t xml:space="preserve"> Medvetet försiktigt — mönster kräver flera oberoende belägg, och "inget tydligt mönster" är ett helt godkänt svar. Du bekräftar alltid själv innan något blir regel.</w:t>
      </w:r>
    </w:p>
    <w:p>
      <w:pPr>
        <w:spacing w:after="160"/>
      </w:pPr>
      <w:r>
        <w:rPr>
          <w:b/>
          <w:bCs/>
        </w:rPr>
        <w:t xml:space="preserve">Replik:</w:t>
      </w:r>
      <w:r>
        <w:rPr>
          <w:b w:val="false"/>
          <w:bCs w:val="false"/>
        </w:rPr>
        <w:t xml:space="preserve"> </w:t>
      </w:r>
      <w:r>
        <w:rPr>
          <w:b w:val="false"/>
          <w:bCs w:val="false"/>
          <w:i/>
          <w:iCs/>
        </w:rPr>
        <w:t xml:space="preserve">"Firmans dyrköpta erfarenhet brukar bo i ägarens huvud. Här blir den regler som sitter kvar — även den dag du anställer nästa projektledare."</w:t>
      </w:r>
    </w:p>
    <w:p>
      <w:pPr>
        <w:pStyle w:val="Heading3"/>
      </w:pPr>
      <w:r>
        <w:rPr>
          <w:b w:val="false"/>
          <w:bCs w:val="false"/>
        </w:rPr>
        <w:t xml:space="preserve">11. Mötesassistenten</w:t>
      </w:r>
    </w:p>
    <w:p>
      <w:pPr>
        <w:spacing w:after="160"/>
      </w:pPr>
      <w:r>
        <w:rPr>
          <w:b/>
          <w:bCs/>
        </w:rPr>
        <w:t xml:space="preserve">Vad:</w:t>
      </w:r>
      <w:r>
        <w:rPr>
          <w:b w:val="false"/>
          <w:bCs w:val="false"/>
        </w:rPr>
        <w:t xml:space="preserve"> Tryck "Starta mötesinspelning" hos kund. Efteråt: sammanfattning, offertutkast, uppföljningar och kundfakta — som kort i kön.</w:t>
      </w:r>
    </w:p>
    <w:p>
      <w:pPr>
        <w:spacing w:after="160"/>
      </w:pPr>
      <w:r>
        <w:rPr>
          <w:b/>
          <w:bCs/>
        </w:rPr>
        <w:t xml:space="preserve">Hur:</w:t>
      </w:r>
      <w:r>
        <w:rPr>
          <w:b w:val="false"/>
          <w:bCs w:val="false"/>
        </w:rPr>
        <w:t xml:space="preserve"> Ljudet skrivs ut till text på svenska och raderas sedan — bara texten sparas. Samtyckestext visas alltid innan start. Portkoder och liknande är spärrade från att extraheras.</w:t>
      </w:r>
    </w:p>
    <w:p>
      <w:pPr>
        <w:spacing w:after="160"/>
      </w:pPr>
      <w:r>
        <w:rPr>
          <w:b/>
          <w:bCs/>
        </w:rPr>
        <w:t xml:space="preserve">Ärlighetsgräns:</w:t>
      </w:r>
      <w:r>
        <w:rPr>
          <w:b w:val="false"/>
          <w:bCs w:val="false"/>
        </w:rPr>
        <w:t xml:space="preserve"> </w:t>
      </w:r>
      <w:r>
        <w:rPr>
          <w:b w:val="false"/>
          <w:bCs w:val="false"/>
          <w:i/>
          <w:iCs/>
        </w:rPr>
        <w:t xml:space="preserve">Ny funktion — demoa gärna, lova inte drifthistorik.</w:t>
      </w:r>
    </w:p>
    <w:p>
      <w:pPr>
        <w:pStyle w:val="Heading3"/>
      </w:pPr>
      <w:r>
        <w:rPr>
          <w:b w:val="false"/>
          <w:bCs w:val="false"/>
        </w:rPr>
        <w:t xml:space="preserve">12. Uppdrag — från mål till plan</w:t>
      </w:r>
    </w:p>
    <w:p>
      <w:pPr>
        <w:spacing w:after="160"/>
      </w:pPr>
      <w:r>
        <w:rPr>
          <w:b/>
          <w:bCs/>
        </w:rPr>
        <w:t xml:space="preserve">Vad:</w:t>
      </w:r>
      <w:r>
        <w:rPr>
          <w:b w:val="false"/>
          <w:bCs w:val="false"/>
        </w:rPr>
        <w:t xml:space="preserve"> Säg ett mål till Matte: "Frigör 150 000 kr före 30 september." Matte föreslår en konkret plan i steg (jaga de här fordringarna, följ upp de här offerterna, fyll de här veckorna) — du godkänner, och målet följs upp på startsidan.</w:t>
      </w:r>
    </w:p>
    <w:p>
      <w:pPr>
        <w:pStyle w:val="Heading3"/>
      </w:pPr>
      <w:r>
        <w:rPr>
          <w:b w:val="false"/>
          <w:bCs w:val="false"/>
        </w:rPr>
        <w:t xml:space="preserve">13. Värdekvittot — beviset</w:t>
      </w:r>
    </w:p>
    <w:p>
      <w:pPr>
        <w:spacing w:after="160"/>
      </w:pPr>
      <w:r>
        <w:rPr>
          <w:b/>
          <w:bCs/>
        </w:rPr>
        <w:t xml:space="preserve">Vad:</w:t>
      </w:r>
      <w:r>
        <w:rPr>
          <w:b w:val="false"/>
          <w:bCs w:val="false"/>
        </w:rPr>
        <w:t xml:space="preserve"> Varje vecka och månad: </w:t>
      </w:r>
      <w:r>
        <w:rPr>
          <w:b w:val="false"/>
          <w:bCs w:val="false"/>
          <w:i/>
          <w:iCs/>
        </w:rPr>
        <w:t xml:space="preserve">"X kr i identifierade möjligheter, Y kr agerat på, Z kr fakturerat, W kr bekräftat betalt"</w:t>
      </w:r>
      <w:r>
        <w:rPr>
          <w:b w:val="false"/>
          <w:bCs w:val="false"/>
        </w:rPr>
        <w:t xml:space="preserve"> — plus fångade samtal och uppskattad sparad tid.</w:t>
      </w:r>
    </w:p>
    <w:p>
      <w:pPr>
        <w:spacing w:after="160"/>
      </w:pPr>
      <w:r>
        <w:rPr>
          <w:b/>
          <w:bCs/>
        </w:rPr>
        <w:t xml:space="preserve">Hur:</w:t>
      </w:r>
      <w:r>
        <w:rPr>
          <w:b w:val="false"/>
          <w:bCs w:val="false"/>
        </w:rPr>
        <w:t xml:space="preserve"> Kategorierna hålls strikt isär — bekräftade kronor kommer från riktiga fakturor, aldrig från kortens egna uppskattningar, och blandas aldrig ihop med "potential" till en fluffig ROI-siffra.</w:t>
      </w:r>
    </w:p>
    <w:p>
      <w:pPr>
        <w:spacing w:after="160"/>
      </w:pPr>
      <w:r>
        <w:rPr>
          <w:b/>
          <w:bCs/>
        </w:rPr>
        <w:t xml:space="preserve">Replik:</w:t>
      </w:r>
      <w:r>
        <w:rPr>
          <w:b w:val="false"/>
          <w:bCs w:val="false"/>
        </w:rPr>
        <w:t xml:space="preserve"> </w:t>
      </w:r>
      <w:r>
        <w:rPr>
          <w:b w:val="false"/>
          <w:bCs w:val="false"/>
          <w:i/>
          <w:iCs/>
        </w:rPr>
        <w:t xml:space="preserve">"Du ska aldrig behöva tro att Handymate lönar sig. Du ska kunna läsa det på kvittot."</w:t>
      </w:r>
    </w:p>
    <w:p>
      <w:pPr>
        <w:pStyle w:val="Heading2"/>
      </w:pPr>
      <w:r>
        <w:rPr>
          <w:b w:val="false"/>
          <w:bCs w:val="false"/>
        </w:rPr>
        <w:t xml:space="preserve">Om prospektet frågar "vilken AI är det?"</w:t>
      </w:r>
    </w:p>
    <w:p>
      <w:pPr>
        <w:spacing w:after="160"/>
      </w:pPr>
      <w:r>
        <w:rPr>
          <w:b w:val="false"/>
          <w:bCs w:val="false"/>
        </w:rPr>
        <w:t xml:space="preserve">Ärligt och kort: </w:t>
      </w:r>
      <w:r>
        <w:rPr>
          <w:b w:val="false"/>
          <w:bCs w:val="false"/>
          <w:i/>
          <w:iCs/>
        </w:rPr>
        <w:t xml:space="preserve">"Anthropic Claude — samma modellfamilj som storbolagen använder — plus taligenkänning för svenska. Men det viktiga är inte modellen, det är bygget runt: din data, dina priser, din godkännandekö. AI:n formulerar — den räknar aldrig, och den skickar inget utan ditt OK."</w:t>
      </w:r>
    </w:p>
    <w:p>
      <w:pPr>
        <w:pStyle w:val="Heading2"/>
      </w:pPr>
      <w:r>
        <w:rPr>
          <w:b w:val="false"/>
          <w:bCs w:val="false"/>
        </w:rPr>
        <w:t xml:space="preserve">Sammanfattningen att lära sig utantill</w:t>
      </w:r>
    </w:p>
    <w:p>
      <w:pPr>
        <w:pBdr>
          <w:left w:val="single" w:color="0F766E" w:sz="18" w:space="10"/>
        </w:pBdr>
        <w:spacing w:after="200"/>
        <w:ind w:left="360"/>
      </w:pPr>
      <w:r>
        <w:rPr>
          <w:b w:val="false"/>
          <w:bCs w:val="false"/>
          <w:i/>
          <w:iCs/>
          <w:color w:val="1F2937"/>
        </w:rPr>
        <w:t xml:space="preserve">Sensorerna ser allt som händer i firman. Hjärnan förstår det och förbereder nästa steg. Händerna gör jobbet. Och du är chefen — inget går ut utan ditt OK, förrän du själv valt att släppa det. För varje vecka som går kan mer skötas av teamet — och kvittot visar vad det var värt.</w:t>
      </w:r>
    </w:p>
    <w:sectPr>
      <w:footerReference w:type="default" r:id="rId7"/>
      <w:pgSz w:w="11906" w:h="16838" w:orient="portrait"/>
      <w:pgMar w:top="1247" w:right="1440" w:bottom="1247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7"/>
        <w:szCs w:val="17"/>
      </w:rPr>
      <w:t xml:space="preserve">Handymate Partnerpaket — internt säljmaterial  ·  Sida </w:t>
    </w:r>
    <w:r>
      <w:rPr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60" w:before="0"/>
    </w:pPr>
    <w:rPr>
      <w:rFonts w:ascii="Calibri" w:cs="Calibri" w:eastAsia="Calibri" w:hAnsi="Calibri"/>
      <w:b/>
      <w:bCs/>
      <w:color w:val="0F766E"/>
      <w:sz w:val="40"/>
      <w:szCs w:val="40"/>
    </w:rPr>
  </w:style>
  <w:style w:type="paragraph" w:styleId="Heading2">
    <w:name w:val="Heading 2"/>
    <w:basedOn w:val="Normal"/>
    <w:next w:val="Normal"/>
    <w:qFormat/>
    <w:pPr>
      <w:pBdr>
        <w:bottom w:val="single" w:color="E6F2F1" w:sz="6" w:space="4"/>
      </w:pBdr>
      <w:spacing w:after="140" w:before="320"/>
    </w:pPr>
    <w:rPr>
      <w:rFonts w:ascii="Calibri" w:cs="Calibri" w:eastAsia="Calibri" w:hAnsi="Calibri"/>
      <w:b/>
      <w:bCs/>
      <w:color w:val="0F766E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40"/>
    </w:pPr>
    <w:rPr>
      <w:rFonts w:ascii="Calibri" w:cs="Calibri" w:eastAsia="Calibri" w:hAnsi="Calibri"/>
      <w:b/>
      <w:bCs/>
      <w:color w:val="1F293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2026-08-19T18:35:41.349Z</dcterms:created>
  <dcterms:modified xsi:type="dcterms:W3CDTF">2026-08-19T18:35:41.349Z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