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8534E22" w:rsidR="001E705E" w:rsidRDefault="001E705E" w:rsidP="001E705E">
      <w:pPr>
        <w:pStyle w:val="FirstSectionPar"/>
        <w:ind w:firstLine="0"/>
      </w:pPr>
      <w:r>
        <w:t>Leonard E. Read began his famous essay “I, Pencil” (</w:t>
      </w:r>
      <w:hyperlink r:id="rId4" w:history="1">
        <w:r w:rsidRPr="0002477B">
          <w:rPr>
            <w:rStyle w:val="Hyperlink"/>
          </w:rPr>
          <w:t>http://www.econlib.org/library/Essays/rdPncl1.html</w:t>
        </w:r>
      </w:hyperlink>
      <w:r>
        <w:t>) by noting:</w:t>
      </w:r>
    </w:p>
    <w:p w14:paraId="6A60648D" w14:textId="4DA6DF57" w:rsidR="00265A1B" w:rsidRDefault="001E705E" w:rsidP="001E705E">
      <w:pPr>
        <w:pStyle w:val="ExtendedQuote"/>
      </w:pPr>
      <w:r>
        <w:t xml:space="preserve">I, Pencil, simple though I appear to be, merit your wonder and awe, a </w:t>
      </w:r>
      <w:r>
        <w:t xml:space="preserve">claim I shall attempt to prove… </w:t>
      </w:r>
      <w:r>
        <w:t>Simple? Yet, not a single person on the face of this earth knows how to make me. This sounds fantastic, doesn't it? Especially when it is realized that there are about one and one-half billion of my kind produced in the U.S.A. each year.</w:t>
      </w:r>
    </w:p>
    <w:p w14:paraId="15D2F3DC" w14:textId="398E5DE9" w:rsidR="001E705E" w:rsidRDefault="001E705E" w:rsidP="001E705E">
      <w:pPr>
        <w:pStyle w:val="FirstSectionPar"/>
        <w:ind w:firstLine="0"/>
      </w:pPr>
      <w:r>
        <w:t xml:space="preserve">Read goes on to list </w:t>
      </w:r>
      <w:r w:rsidR="00CD25EC">
        <w:t xml:space="preserve">just a few of </w:t>
      </w:r>
      <w:r>
        <w:t xml:space="preserve">the </w:t>
      </w:r>
      <w:r w:rsidR="00CD25EC">
        <w:t>many, many people who contribute to the making of a “simple”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324BEDC7" w14:textId="21FE23A5" w:rsidR="0034706C" w:rsidRDefault="00ED778D" w:rsidP="0034706C">
      <w:r>
        <w:t xml:space="preserve">What Read is praising in his essay are the benefits of the division of labor, the economic process through which a human community, by dividing up tasks and “assigning” various members to specialize in each task, can greatly increase its output. (I put “assigning” in scare quotes because, in a market economy, for the most part people are not literally assigned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8F0AF9">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8F0AF9">
        <w:t>”</w:t>
      </w:r>
      <w:r w:rsidR="0034706C">
        <w:t xml:space="preserve"> And </w:t>
      </w:r>
      <w:r w:rsidR="00846239">
        <w:t>Adam Sm</w:t>
      </w:r>
      <w:r w:rsidR="0034706C">
        <w:t>ith famously expounded upon those benefits</w:t>
      </w:r>
      <w:r w:rsidR="00846239">
        <w:t xml:space="preserve"> in </w:t>
      </w:r>
      <w:r w:rsidR="00846239">
        <w:rPr>
          <w:i/>
          <w:iCs/>
        </w:rPr>
        <w:t>The Wealth of Nations</w:t>
      </w:r>
      <w:bookmarkStart w:id="0" w:name="_GoBack"/>
      <w:bookmarkEnd w:id="0"/>
      <w:r w:rsidR="0034706C">
        <w:t>, writing “</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DA4CCE">
        <w:t>” (</w:t>
      </w:r>
      <w:r w:rsidR="00DA4CCE" w:rsidRPr="00DA4CCE">
        <w:t>http://www.econlib.org/library/Smith/smWN1.html#B.I,%20Ch.1,%20Of%20the%20Division%20of%20Labor</w:t>
      </w:r>
      <w:r w:rsidR="00DA4CCE">
        <w:t>).</w:t>
      </w:r>
    </w:p>
    <w:p w14:paraId="3A72C612" w14:textId="32318F1C" w:rsidR="00B95927" w:rsidRDefault="00846239" w:rsidP="00140048">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6A0D493E"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p>
    <w:p w14:paraId="74B57905" w14:textId="515BFD8E"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5C8E5BE0" w14:textId="11EFC4F7" w:rsidR="00B95927"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5"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(pp. 124-125)</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490E1A0D"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6" w:history="1">
        <w:r w:rsidR="00842CBE" w:rsidRPr="00673964">
          <w:rPr>
            <w:rStyle w:val="Hyperlink"/>
          </w:rPr>
          <w:t>http://www.disciplinedagiledelivery.com/enterpriseawareness/)</w:t>
        </w:r>
      </w:hyperlink>
    </w:p>
    <w:p w14:paraId="7F32D4E3" w14:textId="19777328" w:rsidR="00846239" w:rsidRDefault="00B34E57" w:rsidP="008F0AF9">
      <w:pPr>
        <w:pStyle w:val="FirstSectionPar"/>
        <w:ind w:firstLine="0"/>
      </w:pPr>
      <w:r>
        <w:t>The various aspects of Agile / Lean / DevOps</w:t>
      </w:r>
      <w:r w:rsidR="00846239">
        <w:t xml:space="preserve"> production follow from the nature of 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 xml:space="preserve">allowing end users to comment on the work done in those small batches, </w:t>
      </w:r>
      <w:r w:rsidR="00846239">
        <w:t xml:space="preserve">and </w:t>
      </w:r>
      <w:r w:rsidR="00846239">
        <w:rPr>
          <w:i/>
          <w:iCs/>
        </w:rPr>
        <w:t>continuous monitoring</w:t>
      </w:r>
      <w:r w:rsidR="00C04D58">
        <w:t>, so that any problems using the product become known almost as soon as they occur.</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7"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BEC58EF" w14:textId="7B97E0FE" w:rsidR="003A0C92" w:rsidRDefault="00145089" w:rsidP="00970115">
      <w:r>
        <w:t xml:space="preserve">Or consider the </w:t>
      </w:r>
      <w:r w:rsidR="00AF5B5D">
        <w:t>patterns and tales</w:t>
      </w:r>
      <w:r w:rsidR="003A0C92">
        <w:t xml:space="preserve"> from Michael T. </w:t>
      </w:r>
      <w:proofErr w:type="spellStart"/>
      <w:r w:rsidR="003A0C92">
        <w:t>Nygard</w:t>
      </w:r>
      <w:r w:rsidR="008F0AF9">
        <w:t>’</w:t>
      </w:r>
      <w:r w:rsidR="003A0C92">
        <w:t>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w:t>
      </w:r>
      <w:r w:rsidR="00970115">
        <w:t xml:space="preserve">in </w:t>
      </w:r>
      <w:proofErr w:type="spellStart"/>
      <w:r w:rsidR="00970115">
        <w:t>Nygard’s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8F0AF9">
        <w:t>“</w:t>
      </w:r>
      <w:r w:rsidR="00AF5B5D">
        <w:t>circuit breakers</w:t>
      </w:r>
      <w:r w:rsidR="008F0AF9">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8"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265A1B"/>
    <w:rsid w:val="002A67D6"/>
    <w:rsid w:val="002C53F9"/>
    <w:rsid w:val="002D2244"/>
    <w:rsid w:val="003312C3"/>
    <w:rsid w:val="0034706C"/>
    <w:rsid w:val="00372F29"/>
    <w:rsid w:val="003A0C92"/>
    <w:rsid w:val="00492CB0"/>
    <w:rsid w:val="005245A1"/>
    <w:rsid w:val="005A4D6B"/>
    <w:rsid w:val="005E7C63"/>
    <w:rsid w:val="00697417"/>
    <w:rsid w:val="007415CA"/>
    <w:rsid w:val="00830BFA"/>
    <w:rsid w:val="00842CBE"/>
    <w:rsid w:val="00846239"/>
    <w:rsid w:val="008C3418"/>
    <w:rsid w:val="008E1D1E"/>
    <w:rsid w:val="008F0AF9"/>
    <w:rsid w:val="00936DAF"/>
    <w:rsid w:val="00970115"/>
    <w:rsid w:val="00986E88"/>
    <w:rsid w:val="00995702"/>
    <w:rsid w:val="00A30978"/>
    <w:rsid w:val="00A5673F"/>
    <w:rsid w:val="00AB2D31"/>
    <w:rsid w:val="00AF5B5D"/>
    <w:rsid w:val="00B34E57"/>
    <w:rsid w:val="00B95927"/>
    <w:rsid w:val="00BC5490"/>
    <w:rsid w:val="00C04D58"/>
    <w:rsid w:val="00C8343A"/>
    <w:rsid w:val="00CD25EC"/>
    <w:rsid w:val="00D220C1"/>
    <w:rsid w:val="00DA4CCE"/>
    <w:rsid w:val="00DD5F02"/>
    <w:rsid w:val="00E8296B"/>
    <w:rsid w:val="00ED778D"/>
    <w:rsid w:val="00EF31BB"/>
    <w:rsid w:val="00F02E2A"/>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agility-at-scale/disciplined-agile-2/" TargetMode="External"/><Relationship Id="rId3" Type="http://schemas.openxmlformats.org/officeDocument/2006/relationships/webSettings" Target="webSettings.xml"/><Relationship Id="rId7" Type="http://schemas.openxmlformats.org/officeDocument/2006/relationships/hyperlink" Target="http://www.disciplinedagiledelivery.com/agility-at-scale/disciplined-agil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ciplinedagiledelivery.com/enterpriseawareness/)" TargetMode="External"/><Relationship Id="rId5" Type="http://schemas.openxmlformats.org/officeDocument/2006/relationships/hyperlink" Target="https://en.wikipedia.org/wiki/Toyota_Production_System" TargetMode="External"/><Relationship Id="rId10" Type="http://schemas.openxmlformats.org/officeDocument/2006/relationships/theme" Target="theme/theme1.xml"/><Relationship Id="rId4" Type="http://schemas.openxmlformats.org/officeDocument/2006/relationships/hyperlink" Target="http://www.econlib.org/library/Essays/rdPncl1.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2339</Words>
  <Characters>12143</Characters>
  <Application>Microsoft Office Word</Application>
  <DocSecurity>0</DocSecurity>
  <Lines>183</Lines>
  <Paragraphs>33</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32</cp:revision>
  <cp:lastPrinted>2018-02-16T17:58:00Z</cp:lastPrinted>
  <dcterms:created xsi:type="dcterms:W3CDTF">2018-02-02T17:36:00Z</dcterms:created>
  <dcterms:modified xsi:type="dcterms:W3CDTF">2018-03-07T18:57:00Z</dcterms:modified>
</cp:coreProperties>
</file>