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 Introducción Animada – Curso 'Descubre Tu Grandeza'</w:t>
      </w:r>
    </w:p>
    <w:p>
      <w:pPr>
        <w:pStyle w:val="Heading2"/>
      </w:pPr>
      <w:r>
        <w:t>🎙️ Voz en Off Masculina</w:t>
      </w:r>
    </w:p>
    <w:p>
      <w:r>
        <w:t>Todos nacemos con un propósito. Pero a veces, la rutina, las heridas y las dudas… nos hacen olvidarlo.</w:t>
        <w:br/>
        <w:br/>
        <w:t>Este no es un curso más. Es un llamado. Un viaje hacia dentro. Una reconexión con lo que siempre estuvo ahí... tu grandeza.</w:t>
        <w:br/>
        <w:br/>
        <w:t>Te invito a descubrir tu valor, romper tus límites y construir la vida que sueñas.</w:t>
        <w:br/>
        <w:br/>
        <w:t>Bienvenido a ti mismo. Comienza ahora.</w:t>
      </w:r>
    </w:p>
    <w:p>
      <w:pPr>
        <w:pStyle w:val="Heading2"/>
      </w:pPr>
      <w:r>
        <w:t>🎵 Música Recomendada</w:t>
      </w:r>
    </w:p>
    <w:p>
      <w:r>
        <w:t>- Estilo: épico suave / instrumental motivacional</w:t>
        <w:br/>
        <w:t>- Instrumentos: piano, cuerdas, ritmo ascendente</w:t>
        <w:br/>
        <w:t>- Buscar en: AudioJungle, Epidemic Sound o Artlist</w:t>
      </w:r>
    </w:p>
    <w:p>
      <w:pPr>
        <w:pStyle w:val="Heading2"/>
      </w:pPr>
      <w:r>
        <w:t>🎬 Instrucciones de Edición Visual</w:t>
      </w:r>
    </w:p>
    <w:p>
      <w:r>
        <w:t>- Inicio con imagen estática de naturaleza o luz suave</w:t>
        <w:br/>
        <w:t>- Imágenes que evoquen introspección y transformación</w:t>
        <w:br/>
        <w:t>- Caminos, puertas abriéndose, amanecer sobre el mar o montañas</w:t>
        <w:br/>
        <w:t>- Siluetas de personas avanzando o abriendo los brazos</w:t>
        <w:br/>
        <w:t>- Texto animado (tipo fade-in):</w:t>
        <w:br/>
        <w:t xml:space="preserve">   *“Descubre. Libérate. Transfórmate.”*</w:t>
        <w:br/>
        <w:t>- Final con logo animado del curso: 'DESCUBRE TU GRANDEZA'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