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L’Université Virtuelle de Côte d’Ivoire lance l’initiative "Ecosystème Numérique Emploi et Développement Local."</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L’Université Virtuelle de Côte d’Ivoire (UVCI), établissement d’enseignement supérieur et leader de la formation à distance en Côte d’Ivoire se rapproche du monde rural à travers son concept « Ecosystème Numérique Emploi et Développement Local. » Lequel concept va favoriser l’adéquation entre les nouvelles technologies numériques et les problématiques du monde rural.</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Cette initiative vise le développement et l’autonomisation des femmes,  de la jeunesse et de la population, le développement des activités économiques de la localité et la valorisation de la culture, des us et coutumes locaux.</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lancement de cette initiative, a démarré dans la région du Tonkpi précisément dans les 18 montagnes de Man du 17 au 18 Mars 2023.</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journée du 17 Mars a été meublée par une  conférence inaugurale qui a eu lieu au Lycée professionnel de Man sur le thème : </w:t>
      </w:r>
      <w:r w:rsidDel="00000000" w:rsidR="00000000" w:rsidRPr="00000000">
        <w:rPr>
          <w:rFonts w:ascii="Times New Roman" w:cs="Times New Roman" w:eastAsia="Times New Roman" w:hAnsi="Times New Roman"/>
          <w:b w:val="1"/>
          <w:sz w:val="24"/>
          <w:szCs w:val="24"/>
          <w:rtl w:val="0"/>
        </w:rPr>
        <w:t xml:space="preserve">Connaissance, innovation et emploi au service du développement local</w:t>
      </w:r>
      <w:r w:rsidDel="00000000" w:rsidR="00000000" w:rsidRPr="00000000">
        <w:rPr>
          <w:rFonts w:ascii="Times New Roman" w:cs="Times New Roman" w:eastAsia="Times New Roman" w:hAnsi="Times New Roman"/>
          <w:sz w:val="24"/>
          <w:szCs w:val="24"/>
          <w:rtl w:val="0"/>
        </w:rPr>
        <w:t xml:space="preserve">, conférence animée par le Dr Amanzou Nogbou Aubin, Enseignant chercheur à l’UVCI. S’en est suivie la présentation du projet UVCI sur le développement touristique cas de Man. Les étudiants de l’UVCI réunis au sein d’une startup dénommée comdigital ont présenté la plate-forme "</w:t>
      </w:r>
      <w:r w:rsidDel="00000000" w:rsidR="00000000" w:rsidRPr="00000000">
        <w:rPr>
          <w:rFonts w:ascii="Times New Roman" w:cs="Times New Roman" w:eastAsia="Times New Roman" w:hAnsi="Times New Roman"/>
          <w:i w:val="1"/>
          <w:sz w:val="24"/>
          <w:szCs w:val="24"/>
          <w:rtl w:val="0"/>
        </w:rPr>
        <w:t xml:space="preserve">visiterman.ci</w:t>
      </w:r>
      <w:r w:rsidDel="00000000" w:rsidR="00000000" w:rsidRPr="00000000">
        <w:rPr>
          <w:rFonts w:ascii="Times New Roman" w:cs="Times New Roman" w:eastAsia="Times New Roman" w:hAnsi="Times New Roman"/>
          <w:sz w:val="24"/>
          <w:szCs w:val="24"/>
          <w:rtl w:val="0"/>
        </w:rPr>
        <w:t xml:space="preserve">. Un site qui permet de visiter la ville de Man et de mise en relation pour un séjour touristique.</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journée du 18 s’est déroulée dans le village de Dingouin, situé à 30Km de la ville de Man. Cette journée a été marquée par trois (3) grandes activités dont le prix d'excellence  qui a permis de  récompenser les meilleurs élèves des deux écoles primaires du village de Dingouin, la présentation du festival culturel Nihada de Dingouin et elle a pris fin par l’inauguration du Point de Présence Numérique.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point de présence bien accueilli par les habitants de Dingouin permettra aux étudiants et aux chercheurs de l’UVCI de cohabiter avec les villageois, de comprendre leurs activités quotidiennes et de proposer des solutions numériques qui pourraient faciliter, améliorer les activités socio-économiques (agriculture,commerce,artisanat,culture…) du village.</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Cette initiative de l’UVCI qui s’est déroulée pendant deux (2) jours a enregistré un parterre de personnalités de la localité, du secteur éducation-formation, du tourisme, de la culture et de l’enseignement supérieur.</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Acteur majeur de cette initiative, le prof. KONE Tiémoman s’est réjoui de ce projet qui vient montrer le caractère pluridimensionnel du numérique.</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Le lancement de l’initiative Ecosystème Numérique Emploi et Développement Local s’est fait sous le parrainage du Ministre de l’Enseignement Supérieur et de la Recherche Scientifique, le Prof Adama Diawarra, représenté par le président de l’Université polytechnique de Man, le prof. COULIBALY Lacina qui a salué cette initiative de l’UVCI. Pour lui, cette initiative reste à promouvoir pour booster le développement de la Côte d’Ivoire.</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L’initiative Ecosystème Numérique Emploi et Développement Local débuté dans le village de Dingouin est un concept qui envisage s’étendre dans toute la Côte d’Ivoire afin d’accélérer le développement local vecteur de développement durable.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Communication UVCI</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