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Discrete: Number of outcomes can be counted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E.g.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Roll of die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Continuous: Outcome occurs over a range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E.g.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Exact </w:t>
      </w:r>
      <w:r>
        <w:rPr>
          <w:sz w:val="22"/>
          <w:szCs w:val="22"/>
        </w:rPr>
        <w:t>t</w:t>
      </w:r>
      <w:r>
        <w:rPr>
          <w:sz w:val="22"/>
          <w:szCs w:val="22"/>
        </w:rPr>
        <w:t>ime to finish exam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Residual: observed value-predicted value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 xml:space="preserve">Normal Model: continuous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Binomial Model: discrete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b/>
          <w:bCs/>
          <w:sz w:val="22"/>
          <w:szCs w:val="22"/>
        </w:rPr>
        <w:t>b(n,p,x)</w:t>
      </w:r>
      <w:r>
        <w:rPr>
          <w:sz w:val="22"/>
          <w:szCs w:val="22"/>
        </w:rPr>
        <w:t>: n-&gt;fixed number of trials, p-&gt;probability of success, x-&gt;number of success interested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74670" cy="2313305"/>
            <wp:effectExtent l="0" t="0" r="24130" b="2349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µ=np ; Stdev=√(np(1-p))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t>Sample entire population: census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Voluntary response samples are almost always biased, not representative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t>Non-response error occurs when people respond differ from people don</w:t>
      </w:r>
      <w:r>
        <w:rPr>
          <w:rFonts w:hint="default"/>
        </w:rPr>
        <w:t>’t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Simple random Sampling(SRS): Randomly draw people from population without replacement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700655" cy="1911985"/>
            <wp:effectExtent l="0" t="0" r="17145" b="184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649220" cy="1245235"/>
            <wp:effectExtent l="0" t="0" r="17780" b="247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b="37248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17190" cy="1711960"/>
            <wp:effectExtent l="0" t="0" r="3810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Precision: spread; Accuracy: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t>Precision and bias are independent of population size as long as population size is at least 10 times larger than the 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782570" cy="2150110"/>
            <wp:effectExtent l="0" t="0" r="1143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t>n: number of people in 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073400" cy="2279650"/>
            <wp:effectExtent l="0" t="0" r="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t xml:space="preserve">CLT for Sample Proportion: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753110" cy="382905"/>
            <wp:effectExtent l="0" t="0" r="8890" b="2349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11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none"/>
        </w:rPr>
        <w:t xml:space="preserve"> </w:t>
      </w:r>
      <w:r>
        <w:rPr>
          <w:highlight w:val="none"/>
        </w:rPr>
        <w:drawing>
          <wp:inline distT="0" distB="0" distL="114300" distR="114300">
            <wp:extent cx="977900" cy="387985"/>
            <wp:effectExtent l="0" t="0" r="12700" b="1841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 xml:space="preserve">Confidence Interval </w:t>
      </w:r>
      <w:r>
        <w:drawing>
          <wp:inline distT="0" distB="0" distL="114300" distR="114300">
            <wp:extent cx="866775" cy="442595"/>
            <wp:effectExtent l="0" t="0" r="22225" b="1460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Difference in population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04745" cy="528320"/>
            <wp:effectExtent l="0" t="0" r="8255" b="508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Random sampling is used in observational studies, allowing us to make inferences from the sample to the population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Random assignment is used in experiments, allowing us to possibly conclude causation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>Significance level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10" w:firstLineChars="50"/>
        <w:rPr>
          <w:rFonts w:hint="default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>The probability of making the mistake of rejecting H</w:t>
      </w:r>
      <w:r>
        <w:rPr>
          <w:rFonts w:hint="default" w:ascii="Calibri" w:hAnsi="Calibri" w:cs="Calibri"/>
          <w:sz w:val="22"/>
          <w:szCs w:val="22"/>
          <w:vertAlign w:val="subscript"/>
          <w:lang w:val="en-US"/>
        </w:rPr>
        <w:t>0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when H</w:t>
      </w:r>
      <w:r>
        <w:rPr>
          <w:rFonts w:hint="default" w:ascii="Calibri" w:hAnsi="Calibri" w:cs="Calibri"/>
          <w:sz w:val="22"/>
          <w:szCs w:val="22"/>
          <w:vertAlign w:val="subscript"/>
          <w:lang w:val="en-US"/>
        </w:rPr>
        <w:t>0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is true(Type I error)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2"/>
          <w:vertAlign w:val="baseline"/>
        </w:rPr>
      </w:pPr>
      <w:r>
        <w:rPr>
          <w:rFonts w:hint="default"/>
          <w:sz w:val="22"/>
          <w:szCs w:val="22"/>
        </w:rPr>
        <w:t>We never "accept" but only "fail to reject” H</w:t>
      </w:r>
      <w:r>
        <w:rPr>
          <w:rFonts w:hint="default"/>
          <w:sz w:val="22"/>
          <w:szCs w:val="22"/>
          <w:vertAlign w:val="subscript"/>
        </w:rPr>
        <w:t>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2"/>
          <w:vertAlign w:val="baseline"/>
        </w:rPr>
      </w:pPr>
      <w:r>
        <w:rPr>
          <w:rFonts w:hint="default"/>
          <w:sz w:val="22"/>
          <w:szCs w:val="22"/>
          <w:vertAlign w:val="baseline"/>
        </w:rPr>
        <w:t>If H</w:t>
      </w:r>
      <w:r>
        <w:rPr>
          <w:rFonts w:hint="default"/>
          <w:sz w:val="22"/>
          <w:szCs w:val="22"/>
          <w:vertAlign w:val="subscript"/>
        </w:rPr>
        <w:t xml:space="preserve">0 </w:t>
      </w:r>
      <w:r>
        <w:rPr>
          <w:rFonts w:hint="default"/>
          <w:sz w:val="22"/>
          <w:szCs w:val="22"/>
          <w:vertAlign w:val="baseline"/>
        </w:rPr>
        <w:t>correct, p-value should be close to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Hypothesis test for one/two proportion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1570990" cy="376555"/>
            <wp:effectExtent l="0" t="0" r="381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7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763520" cy="1955800"/>
            <wp:effectExtent l="0" t="0" r="508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If p-value&lt;a, reject H0, sufficient evidence that Ha is plausible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If p-value&gt;a, fail to reject H0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Smaller p-value means easier to reject H0(less possible that H0 is 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Central Limit Theorem</w:t>
      </w:r>
      <w:r>
        <w:rPr>
          <w:sz w:val="22"/>
          <w:szCs w:val="22"/>
        </w:rPr>
        <w:t xml:space="preserve"> for population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Must assume that the population is normally distributed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2"/>
          <w:szCs w:val="22"/>
        </w:rPr>
        <w:drawing>
          <wp:inline distT="0" distB="0" distL="114300" distR="114300">
            <wp:extent cx="3309620" cy="2574925"/>
            <wp:effectExtent l="0" t="0" r="17780" b="15875"/>
            <wp:docPr id="2" name="Picture 2" descr="Screen Shot 2019-06-02 at 14.1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19-06-02 at 14.17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79040" cy="129095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 xml:space="preserve">Type I: false positive, </w:t>
      </w:r>
      <w:r>
        <w:t>H0</w:t>
      </w:r>
      <w:r>
        <w:t xml:space="preserve"> is positive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 xml:space="preserve">Type II: false negative, </w:t>
      </w:r>
      <w:r>
        <w:t>H0</w:t>
      </w:r>
      <w:bookmarkStart w:id="0" w:name="_GoBack"/>
      <w:bookmarkEnd w:id="0"/>
      <w:r>
        <w:t xml:space="preserve"> is negative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Use z-test for proportion-&gt;categorical;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Use t-test for mean-&gt;numerical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339340" cy="1809750"/>
            <wp:effectExtent l="0" t="0" r="22860" b="190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The larger the df, the thinner the tails and distribution is more similar to N(0,1)</w:t>
      </w:r>
    </w:p>
    <w:sectPr>
      <w:pgSz w:w="16838" w:h="11906" w:orient="landscape"/>
      <w:pgMar w:top="720" w:right="720" w:bottom="720" w:left="720" w:header="851" w:footer="992" w:gutter="0"/>
      <w:cols w:equalWidth="0" w:num="3">
        <w:col w:w="4849" w:space="425"/>
        <w:col w:w="4849" w:space="425"/>
        <w:col w:w="4849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ans-serif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-garamond-pr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oli T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antinghei SC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uperclarendon">
    <w:panose1 w:val="02060605060000020003"/>
    <w:charset w:val="00"/>
    <w:family w:val="auto"/>
    <w:pitch w:val="default"/>
    <w:sig w:usb0="A00000EF" w:usb1="5000205A" w:usb2="00000000" w:usb3="00000000" w:csb0="20000183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Tsukushi A Round Gothic">
    <w:panose1 w:val="02020400000000000000"/>
    <w:charset w:val="80"/>
    <w:family w:val="auto"/>
    <w:pitch w:val="default"/>
    <w:sig w:usb0="800002CF" w:usb1="68C7FCFC" w:usb2="00000012" w:usb3="00000000" w:csb0="00020005" w:csb1="00000000"/>
  </w:font>
  <w:font w:name="open-san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">
    <w:altName w:val="HYQiHei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QiHei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CF58EE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DFD4C19"/>
    <w:rsid w:val="37FEA53C"/>
    <w:rsid w:val="3BCFFCD5"/>
    <w:rsid w:val="3FAB35C5"/>
    <w:rsid w:val="537A7402"/>
    <w:rsid w:val="5AFFA287"/>
    <w:rsid w:val="5BFE4885"/>
    <w:rsid w:val="5EF7326C"/>
    <w:rsid w:val="5F7F72B3"/>
    <w:rsid w:val="6CFD6F0A"/>
    <w:rsid w:val="6E6FFEF8"/>
    <w:rsid w:val="6EFBA558"/>
    <w:rsid w:val="6FFD1114"/>
    <w:rsid w:val="6FFFA34D"/>
    <w:rsid w:val="73EAB97A"/>
    <w:rsid w:val="7AC79845"/>
    <w:rsid w:val="7B691013"/>
    <w:rsid w:val="7CFE4211"/>
    <w:rsid w:val="7E7F4643"/>
    <w:rsid w:val="7ECB21B6"/>
    <w:rsid w:val="7EEF566A"/>
    <w:rsid w:val="7F6F6959"/>
    <w:rsid w:val="7FDC81FE"/>
    <w:rsid w:val="7FEF0F11"/>
    <w:rsid w:val="A6A36F08"/>
    <w:rsid w:val="AE6A0A94"/>
    <w:rsid w:val="AFEB2F2E"/>
    <w:rsid w:val="B97F1D9B"/>
    <w:rsid w:val="BBCF58EE"/>
    <w:rsid w:val="BFE39354"/>
    <w:rsid w:val="BFEE6D31"/>
    <w:rsid w:val="DAF55D18"/>
    <w:rsid w:val="DAF7960E"/>
    <w:rsid w:val="DFDF2D38"/>
    <w:rsid w:val="EC53D94F"/>
    <w:rsid w:val="ECF3B5B2"/>
    <w:rsid w:val="EF0648E9"/>
    <w:rsid w:val="EFBFDB97"/>
    <w:rsid w:val="F6AF9661"/>
    <w:rsid w:val="F7DFDBCA"/>
    <w:rsid w:val="F7FF839D"/>
    <w:rsid w:val="FEFB0C0A"/>
    <w:rsid w:val="FF773FD5"/>
    <w:rsid w:val="FFEF8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8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283</Words>
  <Characters>1567</Characters>
  <Lines>0</Lines>
  <Paragraphs>0</Paragraphs>
  <ScaleCrop>false</ScaleCrop>
  <LinksUpToDate>false</LinksUpToDate>
  <CharactersWithSpaces>1809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2019-06-01T10:22:00Z</dcterms:created>
  <dc:creator>jinyiqiao</dc:creator>
  <cp:lastModifiedBy>jinyiqiao</cp:lastModifiedBy>
  <dcterms:modified xsi:type="dcterms:W3CDTF">2019-06-05T23:51:01Z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1033-1.1.0.1454</vt:lpwstr>
  </property>
</Properties>
</file>