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A332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523A050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2C9ED29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7"/>
        <w:gridCol w:w="1578"/>
        <w:gridCol w:w="969"/>
        <w:gridCol w:w="1026"/>
      </w:tblGrid>
      <w:tr w:rsidR="00E97E00" w:rsidRPr="00005EED" w14:paraId="2C3CE75A" w14:textId="77777777" w:rsidTr="00BC4479">
        <w:tc>
          <w:tcPr>
            <w:tcW w:w="1117" w:type="dxa"/>
            <w:shd w:val="clear" w:color="auto" w:fill="auto"/>
          </w:tcPr>
          <w:p w14:paraId="079C1E6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0B472D7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44A7CBC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</w:t>
            </w:r>
            <w:proofErr w:type="spellStart"/>
            <w:r w:rsidRPr="00005EED">
              <w:rPr>
                <w:sz w:val="18"/>
                <w:lang w:val="ru-RU"/>
              </w:rPr>
              <w:t>видеолекции</w:t>
            </w:r>
            <w:proofErr w:type="spellEnd"/>
          </w:p>
        </w:tc>
        <w:tc>
          <w:tcPr>
            <w:tcW w:w="1604" w:type="dxa"/>
            <w:shd w:val="clear" w:color="auto" w:fill="auto"/>
          </w:tcPr>
          <w:p w14:paraId="744074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67BB330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13A140B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27A63F8E" w14:textId="77777777" w:rsidTr="00B4747C">
        <w:tc>
          <w:tcPr>
            <w:tcW w:w="1117" w:type="dxa"/>
            <w:shd w:val="clear" w:color="auto" w:fill="auto"/>
          </w:tcPr>
          <w:p w14:paraId="378441FC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67E435AA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shd w:val="clear" w:color="auto" w:fill="auto"/>
          </w:tcPr>
          <w:p w14:paraId="38EBA1C9" w14:textId="11EECBF1" w:rsidR="00C65B64" w:rsidRPr="00F74562" w:rsidRDefault="00F74562" w:rsidP="00063220">
            <w:pPr>
              <w:pStyle w:val="Standard"/>
              <w:rPr>
                <w:sz w:val="18"/>
                <w:szCs w:val="18"/>
                <w:highlight w:val="lightGray"/>
                <w:lang w:val="ru-RU"/>
              </w:rPr>
            </w:pPr>
            <w:r w:rsidRPr="00F74562">
              <w:rPr>
                <w:sz w:val="18"/>
                <w:szCs w:val="18"/>
                <w:lang w:val="ru-RU"/>
              </w:rPr>
              <w:t>Применение различных систем счисления в информатике</w:t>
            </w:r>
          </w:p>
        </w:tc>
        <w:tc>
          <w:tcPr>
            <w:tcW w:w="1604" w:type="dxa"/>
            <w:shd w:val="clear" w:color="auto" w:fill="auto"/>
          </w:tcPr>
          <w:p w14:paraId="42AA6C7E" w14:textId="3E78B73D" w:rsidR="00C65B64" w:rsidRPr="00F74562" w:rsidRDefault="00F74562" w:rsidP="00005EED">
            <w:pPr>
              <w:pStyle w:val="Standard"/>
              <w:jc w:val="center"/>
              <w:rPr>
                <w:sz w:val="18"/>
                <w:szCs w:val="18"/>
                <w:highlight w:val="lightGray"/>
                <w:lang w:val="ru-RU"/>
              </w:rPr>
            </w:pPr>
            <w:r w:rsidRPr="00F74562">
              <w:rPr>
                <w:sz w:val="18"/>
                <w:szCs w:val="18"/>
              </w:rPr>
              <w:t>15.08.2022</w:t>
            </w:r>
          </w:p>
        </w:tc>
        <w:tc>
          <w:tcPr>
            <w:tcW w:w="982" w:type="dxa"/>
            <w:shd w:val="clear" w:color="auto" w:fill="auto"/>
          </w:tcPr>
          <w:p w14:paraId="1F10FAC3" w14:textId="55A63CD2" w:rsidR="00C65B64" w:rsidRPr="00F74562" w:rsidRDefault="00063220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005EED">
              <w:rPr>
                <w:sz w:val="18"/>
                <w:highlight w:val="lightGray"/>
              </w:rPr>
              <w:t>~</w:t>
            </w:r>
            <w:r w:rsidR="00F74562">
              <w:rPr>
                <w:sz w:val="18"/>
                <w:highlight w:val="lightGray"/>
                <w:lang w:val="ru-RU"/>
              </w:rPr>
              <w:t>600</w:t>
            </w:r>
          </w:p>
        </w:tc>
        <w:tc>
          <w:tcPr>
            <w:tcW w:w="1026" w:type="dxa"/>
            <w:shd w:val="clear" w:color="auto" w:fill="auto"/>
          </w:tcPr>
          <w:p w14:paraId="6970CE46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25.09.2024</w:t>
            </w:r>
          </w:p>
        </w:tc>
      </w:tr>
      <w:tr w:rsidR="00E97E00" w:rsidRPr="00080FCE" w14:paraId="1D00C00C" w14:textId="77777777" w:rsidTr="00B4747C">
        <w:tc>
          <w:tcPr>
            <w:tcW w:w="1117" w:type="dxa"/>
            <w:shd w:val="clear" w:color="auto" w:fill="auto"/>
          </w:tcPr>
          <w:p w14:paraId="2FE0E22F" w14:textId="77777777" w:rsidR="00C65B64" w:rsidRPr="00005EED" w:rsidRDefault="00A6628D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6151F65F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shd w:val="clear" w:color="auto" w:fill="auto"/>
          </w:tcPr>
          <w:p w14:paraId="2065776D" w14:textId="1E3FA690" w:rsidR="00C65B64" w:rsidRPr="00A03648" w:rsidRDefault="00A03648" w:rsidP="00C20111">
            <w:pPr>
              <w:pStyle w:val="Heading1"/>
              <w:numPr>
                <w:ilvl w:val="0"/>
                <w:numId w:val="0"/>
              </w:numPr>
              <w:shd w:val="clear" w:color="auto" w:fill="F5F5F5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color w:val="181818"/>
                <w:kern w:val="36"/>
                <w:sz w:val="18"/>
                <w:szCs w:val="18"/>
                <w:lang w:val="ru-RU" w:eastAsia="en-US" w:bidi="ar-SA"/>
              </w:rPr>
            </w:pPr>
            <w:proofErr w:type="spellStart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Основы</w:t>
            </w:r>
            <w:proofErr w:type="spellEnd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помехоустойчивого</w:t>
            </w:r>
            <w:proofErr w:type="spellEnd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кодирования</w:t>
            </w:r>
            <w:proofErr w:type="spellEnd"/>
          </w:p>
        </w:tc>
        <w:tc>
          <w:tcPr>
            <w:tcW w:w="1604" w:type="dxa"/>
            <w:shd w:val="clear" w:color="auto" w:fill="auto"/>
          </w:tcPr>
          <w:p w14:paraId="6FA34D10" w14:textId="46F1FF05" w:rsidR="00C65B64" w:rsidRPr="00A03648" w:rsidRDefault="00A03648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2022</w:t>
            </w:r>
          </w:p>
        </w:tc>
        <w:tc>
          <w:tcPr>
            <w:tcW w:w="982" w:type="dxa"/>
            <w:shd w:val="clear" w:color="auto" w:fill="auto"/>
          </w:tcPr>
          <w:p w14:paraId="66D04F0E" w14:textId="485A4AE2" w:rsidR="00C65B64" w:rsidRPr="00005EED" w:rsidRDefault="00A03648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1000</w:t>
            </w:r>
          </w:p>
        </w:tc>
        <w:tc>
          <w:tcPr>
            <w:tcW w:w="1026" w:type="dxa"/>
            <w:shd w:val="clear" w:color="auto" w:fill="auto"/>
          </w:tcPr>
          <w:p w14:paraId="6075A9D2" w14:textId="63A838BA" w:rsidR="00C65B64" w:rsidRPr="00A03648" w:rsidRDefault="00A03648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 w:rsidR="00E97E00" w:rsidRPr="00005EED" w14:paraId="0DD897BF" w14:textId="77777777" w:rsidTr="00B4747C">
        <w:tc>
          <w:tcPr>
            <w:tcW w:w="1117" w:type="dxa"/>
            <w:shd w:val="clear" w:color="auto" w:fill="auto"/>
          </w:tcPr>
          <w:p w14:paraId="40D44F4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BF1EBC6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shd w:val="clear" w:color="auto" w:fill="auto"/>
          </w:tcPr>
          <w:p w14:paraId="7AEEDF5F" w14:textId="77777777" w:rsidR="00C65B64" w:rsidRPr="00C20111" w:rsidRDefault="00C65B64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szCs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38FC348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3E78D49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3C7FCC9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4910ECEE" w14:textId="77777777" w:rsidTr="00BC4479">
        <w:tc>
          <w:tcPr>
            <w:tcW w:w="1117" w:type="dxa"/>
            <w:shd w:val="clear" w:color="auto" w:fill="auto"/>
          </w:tcPr>
          <w:p w14:paraId="49423A8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0CCC131B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0C059FE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4ED4BB2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521DD87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E06E1C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08FC4AB8" w14:textId="77777777" w:rsidTr="00BC4479">
        <w:tc>
          <w:tcPr>
            <w:tcW w:w="1117" w:type="dxa"/>
            <w:shd w:val="clear" w:color="auto" w:fill="auto"/>
          </w:tcPr>
          <w:p w14:paraId="295E4B8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184C83F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7E02EDE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516EA38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1C83FA1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0E1CFC0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3705BB1A" w14:textId="77777777" w:rsidTr="00BC4479">
        <w:tc>
          <w:tcPr>
            <w:tcW w:w="1117" w:type="dxa"/>
            <w:shd w:val="clear" w:color="auto" w:fill="auto"/>
          </w:tcPr>
          <w:p w14:paraId="51CB299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7A078142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0CF6C76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724C68C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85D44A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1FC64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560B6862" w14:textId="77777777" w:rsidTr="00BC4479">
        <w:tc>
          <w:tcPr>
            <w:tcW w:w="1117" w:type="dxa"/>
            <w:shd w:val="clear" w:color="auto" w:fill="auto"/>
          </w:tcPr>
          <w:p w14:paraId="71E7A8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F2D22AA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6197C81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16E52A7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09B3C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0E650F5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0EB04C46" w14:textId="77777777" w:rsidR="00BB2341" w:rsidRDefault="00BB2341">
      <w:pPr>
        <w:pStyle w:val="Standard"/>
        <w:jc w:val="center"/>
        <w:rPr>
          <w:lang w:val="ru-RU"/>
        </w:rPr>
      </w:pPr>
    </w:p>
    <w:p w14:paraId="1C6AD6A6" w14:textId="3DA052CA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proofErr w:type="spellStart"/>
      <w:r w:rsidR="00EB62E1">
        <w:rPr>
          <w:u w:val="single"/>
          <w:lang w:val="ru-RU"/>
        </w:rPr>
        <w:t>Ахроров</w:t>
      </w:r>
      <w:proofErr w:type="spellEnd"/>
      <w:r w:rsidR="00EB62E1">
        <w:rPr>
          <w:u w:val="single"/>
          <w:lang w:val="ru-RU"/>
        </w:rPr>
        <w:t xml:space="preserve"> К.Ф,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7D5A2A">
        <w:rPr>
          <w:i/>
          <w:highlight w:val="lightGray"/>
          <w:u w:val="single"/>
        </w:rPr>
        <w:t>P</w:t>
      </w:r>
      <w:r w:rsidR="00EB62E1"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9B96124" w14:textId="16F6E051" w:rsidR="00BB2341" w:rsidRPr="00616AC6" w:rsidRDefault="00A726DA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C5D526" wp14:editId="28BE64F3">
            <wp:simplePos x="0" y="0"/>
            <wp:positionH relativeFrom="column">
              <wp:posOffset>14605</wp:posOffset>
            </wp:positionH>
            <wp:positionV relativeFrom="paragraph">
              <wp:posOffset>5858510</wp:posOffset>
            </wp:positionV>
            <wp:extent cx="3035300" cy="198755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341">
        <w:rPr>
          <w:vertAlign w:val="superscript"/>
          <w:lang w:val="ru-RU"/>
        </w:rPr>
        <w:tab/>
        <w:t>Фамилия И.О. студента</w:t>
      </w:r>
      <w:r w:rsidR="00BB2341"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080FCE" w14:paraId="7AA44E1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D07CD0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4451367E" w14:textId="7395AB65" w:rsidR="00BB2341" w:rsidRPr="00A03648" w:rsidRDefault="00A03648">
            <w:pPr>
              <w:pStyle w:val="TableContents"/>
              <w:rPr>
                <w:lang w:val="ru-RU"/>
              </w:rPr>
            </w:pPr>
            <w:r w:rsidRPr="00A03648">
              <w:t>https</w:t>
            </w:r>
            <w:r w:rsidRPr="00A03648">
              <w:rPr>
                <w:lang w:val="ru-RU"/>
              </w:rPr>
              <w:t>://</w:t>
            </w:r>
            <w:r w:rsidRPr="00A03648">
              <w:t>books</w:t>
            </w:r>
            <w:r w:rsidRPr="00A03648">
              <w:rPr>
                <w:lang w:val="ru-RU"/>
              </w:rPr>
              <w:t>.</w:t>
            </w:r>
            <w:proofErr w:type="spellStart"/>
            <w:r w:rsidRPr="00A03648">
              <w:t>ifmo</w:t>
            </w:r>
            <w:proofErr w:type="spellEnd"/>
            <w:r w:rsidRPr="00A03648">
              <w:rPr>
                <w:lang w:val="ru-RU"/>
              </w:rPr>
              <w:t>.</w:t>
            </w:r>
            <w:proofErr w:type="spellStart"/>
            <w:r w:rsidRPr="00A03648">
              <w:t>ru</w:t>
            </w:r>
            <w:proofErr w:type="spellEnd"/>
            <w:r w:rsidRPr="00A03648">
              <w:rPr>
                <w:lang w:val="ru-RU"/>
              </w:rPr>
              <w:t>/</w:t>
            </w:r>
            <w:r w:rsidRPr="00A03648">
              <w:t>file</w:t>
            </w:r>
            <w:r w:rsidRPr="00A03648">
              <w:rPr>
                <w:lang w:val="ru-RU"/>
              </w:rPr>
              <w:t>/</w:t>
            </w:r>
            <w:r w:rsidRPr="00A03648">
              <w:t>pdf</w:t>
            </w:r>
            <w:r w:rsidRPr="00A03648">
              <w:rPr>
                <w:lang w:val="ru-RU"/>
              </w:rPr>
              <w:t>/3053.</w:t>
            </w:r>
            <w:r w:rsidRPr="00A03648">
              <w:t>pdf</w:t>
            </w:r>
          </w:p>
        </w:tc>
      </w:tr>
      <w:tr w:rsidR="00BB2341" w:rsidRPr="00080FCE" w14:paraId="1DEE140D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5401A0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5DE46470" w14:textId="6EA15E65" w:rsidR="00BB2341" w:rsidRPr="00A03648" w:rsidRDefault="00A03648" w:rsidP="00A03648">
            <w:pPr>
              <w:pStyle w:val="TableContents"/>
              <w:rPr>
                <w:lang w:val="ru-RU" w:bidi="ar-DZ"/>
              </w:rPr>
            </w:pPr>
            <w:r>
              <w:rPr>
                <w:lang w:val="ru-RU"/>
              </w:rPr>
              <w:t>Кодирование и декодирование</w:t>
            </w:r>
            <w:r w:rsidRPr="00A03648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универсальные алгоритмы декодирования, коды на графах, </w:t>
            </w:r>
            <w:r w:rsidR="00BF0202">
              <w:rPr>
                <w:lang w:val="ru-RU"/>
              </w:rPr>
              <w:t>алгебраические методы кодирования</w:t>
            </w:r>
            <w:r>
              <w:rPr>
                <w:lang w:val="ru-RU"/>
              </w:rPr>
              <w:t xml:space="preserve"> </w:t>
            </w:r>
          </w:p>
        </w:tc>
      </w:tr>
      <w:tr w:rsidR="00BB2341" w:rsidRPr="00080FCE" w14:paraId="3AD0F1BB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84A553" w14:textId="77777777" w:rsidR="00BF0202" w:rsidRDefault="00BB2341" w:rsidP="00BF0202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49A302E0" w14:textId="63BE28AA" w:rsidR="00BF0202" w:rsidRPr="006E3E27" w:rsidRDefault="00BF0202" w:rsidP="00BF0202">
            <w:pPr>
              <w:pStyle w:val="TableContents"/>
              <w:numPr>
                <w:ilvl w:val="0"/>
                <w:numId w:val="12"/>
              </w:numPr>
              <w:rPr>
                <w:sz w:val="28"/>
                <w:szCs w:val="28"/>
                <w:lang w:val="ru-RU"/>
              </w:rPr>
            </w:pPr>
            <w:r w:rsidRPr="006E3E27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Задачей теории кодирования является разработка</w:t>
            </w:r>
            <w:r w:rsidRPr="006E3E27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 w:rsidRPr="006E3E27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математических методов внесения избыточности в данные, а также</w:t>
            </w:r>
          </w:p>
          <w:p w14:paraId="5207E3C0" w14:textId="77777777" w:rsidR="00BF0202" w:rsidRPr="006E3E27" w:rsidRDefault="00BF0202" w:rsidP="00BF02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 w:rsidRPr="006E3E27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алгоритмов, использующих эту избыточность с целью восстановления сообщений, подвергшихся случайным искажениям в результате</w:t>
            </w:r>
            <w:r w:rsidRPr="006E3E27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 w:rsidRPr="006E3E27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передачи по зашумленному каналу.</w:t>
            </w:r>
          </w:p>
          <w:p w14:paraId="4AD9CA23" w14:textId="77777777" w:rsidR="00BF0202" w:rsidRPr="006E3E27" w:rsidRDefault="00BF0202" w:rsidP="00BF0202">
            <w:pPr>
              <w:widowControl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 w:rsidRPr="006E3E27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Алгоритм декодирования по информационным совокупностям является алгоритмом полного декодирования.</w:t>
            </w:r>
          </w:p>
          <w:p w14:paraId="771038DB" w14:textId="77777777" w:rsidR="00BF0202" w:rsidRPr="006E3E27" w:rsidRDefault="00BF0202" w:rsidP="00BF0202">
            <w:pPr>
              <w:widowControl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</w:pPr>
            <w:r w:rsidRPr="006E3E27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Кольцо, в котором множество всех ненулевых элементов образует группу по умножению, называется телом.</w:t>
            </w:r>
          </w:p>
          <w:p w14:paraId="7077B112" w14:textId="40E39D24" w:rsidR="00BF0202" w:rsidRPr="00BF0202" w:rsidRDefault="00BF0202" w:rsidP="00BF0202">
            <w:pPr>
              <w:widowControl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rFonts w:eastAsia="Times New Roman" w:cs="Times New Roman"/>
                <w:kern w:val="0"/>
                <w:sz w:val="19"/>
                <w:szCs w:val="19"/>
                <w:lang w:val="ru-RU" w:eastAsia="en-US" w:bidi="ar-SA"/>
              </w:rPr>
            </w:pPr>
            <w:r w:rsidRPr="006E3E27"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Линейный постоянный во времени древовидный</w:t>
            </w:r>
            <w:r w:rsidRPr="006E3E27"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 w:rsidRPr="006E3E27"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</w:t>
            </w:r>
            <w:r w:rsidRPr="006E3E27">
              <w:rPr>
                <w:rFonts w:eastAsia="CMMI12" w:cs="Times New Roman"/>
                <w:kern w:val="0"/>
                <w:sz w:val="22"/>
                <w:szCs w:val="22"/>
                <w:lang w:eastAsia="en-US" w:bidi="ar-SA"/>
              </w:rPr>
              <w:t>n</w:t>
            </w:r>
            <w:r w:rsidRPr="006E3E27">
              <w:rPr>
                <w:rFonts w:eastAsia="Times New Roman" w:cs="Times New Roman"/>
                <w:kern w:val="0"/>
                <w:sz w:val="14"/>
                <w:szCs w:val="14"/>
                <w:lang w:val="ru-RU" w:eastAsia="en-US" w:bidi="ar-SA"/>
              </w:rPr>
              <w:t>0</w:t>
            </w:r>
            <w:r w:rsidRPr="006E3E27">
              <w:rPr>
                <w:rFonts w:eastAsia="CMMI12" w:cs="Times New Roman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 w:rsidRPr="006E3E27">
              <w:rPr>
                <w:rFonts w:eastAsia="CMMI12" w:cs="Times New Roman"/>
                <w:kern w:val="0"/>
                <w:sz w:val="22"/>
                <w:szCs w:val="22"/>
                <w:lang w:eastAsia="en-US" w:bidi="ar-SA"/>
              </w:rPr>
              <w:t>k</w:t>
            </w:r>
            <w:r w:rsidRPr="006E3E27">
              <w:rPr>
                <w:rFonts w:eastAsia="Times New Roman" w:cs="Times New Roman"/>
                <w:kern w:val="0"/>
                <w:sz w:val="14"/>
                <w:szCs w:val="14"/>
                <w:lang w:val="ru-RU" w:eastAsia="en-US" w:bidi="ar-SA"/>
              </w:rPr>
              <w:t>0</w:t>
            </w:r>
            <w:r w:rsidRPr="006E3E27"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)-код с конечной длиной кодового ограничения называется </w:t>
            </w:r>
            <w:proofErr w:type="spellStart"/>
            <w:r w:rsidRPr="006E3E27"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сверточным</w:t>
            </w:r>
            <w:proofErr w:type="spellEnd"/>
            <w:r w:rsidRPr="006E3E27"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кодом.</w:t>
            </w:r>
          </w:p>
        </w:tc>
      </w:tr>
      <w:tr w:rsidR="00BB2341" w:rsidRPr="00080FCE" w14:paraId="57A6342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CD665E0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06C79C3" w14:textId="748321F8" w:rsidR="00BB2341" w:rsidRPr="006E3E27" w:rsidRDefault="00BF0202" w:rsidP="00F74562">
            <w:pPr>
              <w:pStyle w:val="TableContent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6E3E27">
              <w:rPr>
                <w:rStyle w:val="Strong"/>
                <w:sz w:val="20"/>
                <w:szCs w:val="20"/>
                <w:lang w:val="ru-RU"/>
              </w:rPr>
              <w:t>Уменьшение ошибок при передаче данных</w:t>
            </w:r>
            <w:r w:rsidRPr="006E3E27">
              <w:rPr>
                <w:sz w:val="20"/>
                <w:szCs w:val="20"/>
                <w:lang w:val="ru-RU"/>
              </w:rPr>
              <w:t>: Одним из основных преимуществ помехоустойчивого кодирования является возможность существенно сократить количество ошибок, возникающих в каналах связи из-за помех и других факторов.</w:t>
            </w:r>
          </w:p>
          <w:p w14:paraId="56E26BBC" w14:textId="77777777" w:rsidR="00BF0202" w:rsidRPr="006E3E27" w:rsidRDefault="00FA2174" w:rsidP="00F74562">
            <w:pPr>
              <w:pStyle w:val="TableContents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 w:rsidRPr="006E3E27">
              <w:rPr>
                <w:rStyle w:val="Strong"/>
                <w:sz w:val="20"/>
                <w:szCs w:val="20"/>
                <w:lang w:val="ru-RU"/>
              </w:rPr>
              <w:t>Энергетическая эффективность</w:t>
            </w:r>
            <w:r w:rsidRPr="006E3E27">
              <w:rPr>
                <w:sz w:val="20"/>
                <w:szCs w:val="20"/>
                <w:lang w:val="ru-RU"/>
              </w:rPr>
              <w:t xml:space="preserve">: Использование кодов, таких как Рида-Соломона или </w:t>
            </w:r>
            <w:proofErr w:type="spellStart"/>
            <w:r w:rsidRPr="006E3E27">
              <w:rPr>
                <w:sz w:val="20"/>
                <w:szCs w:val="20"/>
                <w:lang w:val="ru-RU"/>
              </w:rPr>
              <w:t>Боуза</w:t>
            </w:r>
            <w:proofErr w:type="spellEnd"/>
            <w:r w:rsidRPr="006E3E27">
              <w:rPr>
                <w:sz w:val="20"/>
                <w:szCs w:val="20"/>
                <w:lang w:val="ru-RU"/>
              </w:rPr>
              <w:t>-Чоудхури-</w:t>
            </w:r>
            <w:proofErr w:type="spellStart"/>
            <w:r w:rsidRPr="006E3E27">
              <w:rPr>
                <w:sz w:val="20"/>
                <w:szCs w:val="20"/>
                <w:lang w:val="ru-RU"/>
              </w:rPr>
              <w:t>Хоквингема</w:t>
            </w:r>
            <w:proofErr w:type="spellEnd"/>
            <w:r w:rsidRPr="006E3E27">
              <w:rPr>
                <w:sz w:val="20"/>
                <w:szCs w:val="20"/>
                <w:lang w:val="ru-RU"/>
              </w:rPr>
              <w:t>, позволяет снизить потребность в энергии на передатчике.</w:t>
            </w:r>
          </w:p>
          <w:p w14:paraId="0B22F88F" w14:textId="45043193" w:rsidR="00FA2174" w:rsidRPr="00FA2174" w:rsidRDefault="00FA2174" w:rsidP="00F74562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 w:rsidRPr="006E3E27">
              <w:rPr>
                <w:rStyle w:val="Strong"/>
                <w:sz w:val="20"/>
                <w:szCs w:val="20"/>
                <w:lang w:val="ru-RU"/>
              </w:rPr>
              <w:t>Гибкость и адаптивность к различным условиям</w:t>
            </w:r>
            <w:r w:rsidRPr="006E3E27">
              <w:rPr>
                <w:sz w:val="20"/>
                <w:szCs w:val="20"/>
                <w:lang w:val="ru-RU"/>
              </w:rPr>
              <w:t>: Современные алгоритмы помехоустойчивого кодирования, включая адаптивные методы декодирования, позволяют подстраиваться под изменяющиеся условия канала связи.</w:t>
            </w:r>
          </w:p>
        </w:tc>
      </w:tr>
      <w:tr w:rsidR="00BB2341" w:rsidRPr="00080FCE" w14:paraId="7D8ADF8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CA553" w14:textId="3AD7CC23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CC8BE4E" w14:textId="513E784C" w:rsidR="00FA2174" w:rsidRPr="006E3E27" w:rsidRDefault="00FA2174" w:rsidP="00FA2174">
            <w:pPr>
              <w:widowControl/>
              <w:numPr>
                <w:ilvl w:val="0"/>
                <w:numId w:val="9"/>
              </w:numPr>
              <w:suppressAutoHyphens w:val="0"/>
              <w:textAlignment w:val="auto"/>
              <w:rPr>
                <w:sz w:val="28"/>
                <w:szCs w:val="28"/>
                <w:lang w:val="ru-RU"/>
              </w:rPr>
            </w:pPr>
            <w:r w:rsidRPr="006E3E27">
              <w:rPr>
                <w:rStyle w:val="Strong"/>
                <w:sz w:val="20"/>
                <w:szCs w:val="20"/>
                <w:lang w:val="ru-RU"/>
              </w:rPr>
              <w:t>Высокие вычислительные затраты</w:t>
            </w:r>
            <w:proofErr w:type="gramStart"/>
            <w:r w:rsidRPr="006E3E27">
              <w:rPr>
                <w:sz w:val="20"/>
                <w:szCs w:val="20"/>
                <w:lang w:val="ru-RU"/>
              </w:rPr>
              <w:t>: Для</w:t>
            </w:r>
            <w:proofErr w:type="gramEnd"/>
            <w:r w:rsidRPr="006E3E27">
              <w:rPr>
                <w:sz w:val="20"/>
                <w:szCs w:val="20"/>
                <w:lang w:val="ru-RU"/>
              </w:rPr>
              <w:t xml:space="preserve"> реализации помехоустойчивого кодирования требуются значительные вычислительные ресурсы, особенно при использовании сложных алгоритмов декодирования, таких как метод Чейза или алгоритм </w:t>
            </w:r>
            <w:proofErr w:type="spellStart"/>
            <w:r w:rsidRPr="006E3E27">
              <w:rPr>
                <w:sz w:val="20"/>
                <w:szCs w:val="20"/>
                <w:lang w:val="ru-RU"/>
              </w:rPr>
              <w:t>Берлекэмпа</w:t>
            </w:r>
            <w:proofErr w:type="spellEnd"/>
            <w:r w:rsidRPr="006E3E27">
              <w:rPr>
                <w:sz w:val="20"/>
                <w:szCs w:val="20"/>
                <w:lang w:val="ru-RU"/>
              </w:rPr>
              <w:t>-Месси.</w:t>
            </w:r>
          </w:p>
          <w:p w14:paraId="31CC3288" w14:textId="77777777" w:rsidR="00BB2341" w:rsidRPr="006E3E27" w:rsidRDefault="00FA2174" w:rsidP="00F74562">
            <w:pPr>
              <w:pStyle w:val="TableContents"/>
              <w:numPr>
                <w:ilvl w:val="0"/>
                <w:numId w:val="9"/>
              </w:numPr>
              <w:rPr>
                <w:sz w:val="28"/>
                <w:szCs w:val="28"/>
                <w:lang w:val="ru-RU"/>
              </w:rPr>
            </w:pPr>
            <w:r w:rsidRPr="006E3E27">
              <w:rPr>
                <w:rStyle w:val="Strong"/>
                <w:sz w:val="20"/>
                <w:szCs w:val="20"/>
                <w:lang w:val="ru-RU"/>
              </w:rPr>
              <w:t>Задержка передачи данных</w:t>
            </w:r>
            <w:r w:rsidRPr="006E3E27">
              <w:rPr>
                <w:sz w:val="20"/>
                <w:szCs w:val="20"/>
                <w:lang w:val="ru-RU"/>
              </w:rPr>
              <w:t>: Применение алгоритмов коррекции ошибок может увеличивать время обработки данных, что приводит к задержке передачи.</w:t>
            </w:r>
          </w:p>
          <w:p w14:paraId="5C4927DB" w14:textId="7084936E" w:rsidR="00FA2174" w:rsidRPr="00F74562" w:rsidRDefault="00FA2174" w:rsidP="00F74562">
            <w:pPr>
              <w:pStyle w:val="TableContents"/>
              <w:numPr>
                <w:ilvl w:val="0"/>
                <w:numId w:val="9"/>
              </w:numPr>
              <w:rPr>
                <w:lang w:val="ru-RU"/>
              </w:rPr>
            </w:pPr>
            <w:r w:rsidRPr="006E3E27">
              <w:rPr>
                <w:rStyle w:val="Strong"/>
                <w:sz w:val="20"/>
                <w:szCs w:val="20"/>
                <w:lang w:val="ru-RU"/>
              </w:rPr>
              <w:t>Снижение пропускной способности</w:t>
            </w:r>
            <w:proofErr w:type="gramStart"/>
            <w:r w:rsidRPr="006E3E27">
              <w:rPr>
                <w:sz w:val="20"/>
                <w:szCs w:val="20"/>
                <w:lang w:val="ru-RU"/>
              </w:rPr>
              <w:t>: Чтобы</w:t>
            </w:r>
            <w:proofErr w:type="gramEnd"/>
            <w:r w:rsidRPr="006E3E27">
              <w:rPr>
                <w:sz w:val="20"/>
                <w:szCs w:val="20"/>
                <w:lang w:val="ru-RU"/>
              </w:rPr>
              <w:t xml:space="preserve"> добиться высокой помехоустойчивости, приходится добавлять избыточные биты в передаваемые данные.</w:t>
            </w:r>
          </w:p>
        </w:tc>
      </w:tr>
      <w:tr w:rsidR="00BB2341" w:rsidRPr="00080FCE" w14:paraId="335704FD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35454" w14:textId="517F2D3A" w:rsidR="00BC4479" w:rsidRDefault="00BB2341" w:rsidP="005E6BD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0"/>
                <w:b/>
                <w:bCs/>
                <w:lang w:val="ru-RU"/>
              </w:rPr>
              <w:footnoteReference w:id="1"/>
            </w:r>
          </w:p>
        </w:tc>
      </w:tr>
    </w:tbl>
    <w:p w14:paraId="2C673C06" w14:textId="2D172AF3" w:rsidR="00BB2341" w:rsidRPr="00602080" w:rsidRDefault="00BB2341" w:rsidP="007932EB">
      <w:pPr>
        <w:pStyle w:val="Standard"/>
        <w:rPr>
          <w:sz w:val="6"/>
          <w:szCs w:val="6"/>
          <w:lang w:val="ru-RU"/>
        </w:rPr>
      </w:pP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7334A" w14:textId="77777777" w:rsidR="005C20C7" w:rsidRDefault="005C20C7">
      <w:r>
        <w:separator/>
      </w:r>
    </w:p>
  </w:endnote>
  <w:endnote w:type="continuationSeparator" w:id="0">
    <w:p w14:paraId="4D1D9D6A" w14:textId="77777777" w:rsidR="005C20C7" w:rsidRDefault="005C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340F8" w14:textId="77777777" w:rsidR="005C20C7" w:rsidRDefault="005C20C7">
      <w:r>
        <w:separator/>
      </w:r>
    </w:p>
  </w:footnote>
  <w:footnote w:type="continuationSeparator" w:id="0">
    <w:p w14:paraId="00545BF5" w14:textId="77777777" w:rsidR="005C20C7" w:rsidRDefault="005C20C7">
      <w:r>
        <w:continuationSeparator/>
      </w:r>
    </w:p>
  </w:footnote>
  <w:footnote w:id="1">
    <w:p w14:paraId="215339F1" w14:textId="0E600A6F" w:rsidR="00BB2341" w:rsidRPr="005E6BD8" w:rsidRDefault="00BB2341" w:rsidP="005E6BD8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9AE0CF0"/>
    <w:multiLevelType w:val="hybridMultilevel"/>
    <w:tmpl w:val="C8CA9A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E35B0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85B5F"/>
    <w:multiLevelType w:val="hybridMultilevel"/>
    <w:tmpl w:val="31085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852"/>
    <w:multiLevelType w:val="hybridMultilevel"/>
    <w:tmpl w:val="5ED6C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86E6F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74CE6"/>
    <w:multiLevelType w:val="hybridMultilevel"/>
    <w:tmpl w:val="C83A1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57E3F"/>
    <w:multiLevelType w:val="hybridMultilevel"/>
    <w:tmpl w:val="F5E88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C5B00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428E4"/>
    <w:multiLevelType w:val="hybridMultilevel"/>
    <w:tmpl w:val="C5E0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40A12"/>
    <w:multiLevelType w:val="hybridMultilevel"/>
    <w:tmpl w:val="F940A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21D51"/>
    <w:multiLevelType w:val="hybridMultilevel"/>
    <w:tmpl w:val="D140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8484D"/>
    <w:multiLevelType w:val="hybridMultilevel"/>
    <w:tmpl w:val="B63826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0152B"/>
    <w:multiLevelType w:val="hybridMultilevel"/>
    <w:tmpl w:val="46F0C7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87421"/>
    <w:multiLevelType w:val="hybridMultilevel"/>
    <w:tmpl w:val="AC34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78707">
    <w:abstractNumId w:val="0"/>
  </w:num>
  <w:num w:numId="2" w16cid:durableId="1094326419">
    <w:abstractNumId w:val="1"/>
  </w:num>
  <w:num w:numId="3" w16cid:durableId="4670567">
    <w:abstractNumId w:val="2"/>
  </w:num>
  <w:num w:numId="4" w16cid:durableId="1884637014">
    <w:abstractNumId w:val="3"/>
  </w:num>
  <w:num w:numId="5" w16cid:durableId="1524245646">
    <w:abstractNumId w:val="10"/>
  </w:num>
  <w:num w:numId="6" w16cid:durableId="455873767">
    <w:abstractNumId w:val="16"/>
  </w:num>
  <w:num w:numId="7" w16cid:durableId="274603468">
    <w:abstractNumId w:val="12"/>
  </w:num>
  <w:num w:numId="8" w16cid:durableId="200096073">
    <w:abstractNumId w:val="15"/>
  </w:num>
  <w:num w:numId="9" w16cid:durableId="759060522">
    <w:abstractNumId w:val="7"/>
  </w:num>
  <w:num w:numId="10" w16cid:durableId="1592465251">
    <w:abstractNumId w:val="4"/>
  </w:num>
  <w:num w:numId="11" w16cid:durableId="684553993">
    <w:abstractNumId w:val="14"/>
  </w:num>
  <w:num w:numId="12" w16cid:durableId="449714039">
    <w:abstractNumId w:val="17"/>
  </w:num>
  <w:num w:numId="13" w16cid:durableId="1574702857">
    <w:abstractNumId w:val="8"/>
  </w:num>
  <w:num w:numId="14" w16cid:durableId="32079484">
    <w:abstractNumId w:val="9"/>
  </w:num>
  <w:num w:numId="15" w16cid:durableId="1753771175">
    <w:abstractNumId w:val="6"/>
  </w:num>
  <w:num w:numId="16" w16cid:durableId="668870890">
    <w:abstractNumId w:val="13"/>
  </w:num>
  <w:num w:numId="17" w16cid:durableId="1393233940">
    <w:abstractNumId w:val="5"/>
  </w:num>
  <w:num w:numId="18" w16cid:durableId="15009716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63220"/>
    <w:rsid w:val="00080FCE"/>
    <w:rsid w:val="000949B7"/>
    <w:rsid w:val="000A4623"/>
    <w:rsid w:val="003A2FB9"/>
    <w:rsid w:val="003E1F97"/>
    <w:rsid w:val="0040677F"/>
    <w:rsid w:val="004A7A56"/>
    <w:rsid w:val="005570CF"/>
    <w:rsid w:val="005C20C7"/>
    <w:rsid w:val="005D1D77"/>
    <w:rsid w:val="005E6BD8"/>
    <w:rsid w:val="00602080"/>
    <w:rsid w:val="00616AC6"/>
    <w:rsid w:val="006450C7"/>
    <w:rsid w:val="00687863"/>
    <w:rsid w:val="006E3E27"/>
    <w:rsid w:val="007932EB"/>
    <w:rsid w:val="007D5A2A"/>
    <w:rsid w:val="00817B2B"/>
    <w:rsid w:val="00837A5C"/>
    <w:rsid w:val="008B168E"/>
    <w:rsid w:val="009441BB"/>
    <w:rsid w:val="00977D58"/>
    <w:rsid w:val="009A062E"/>
    <w:rsid w:val="009C16CA"/>
    <w:rsid w:val="009E6EF7"/>
    <w:rsid w:val="00A03648"/>
    <w:rsid w:val="00A55F43"/>
    <w:rsid w:val="00A6628D"/>
    <w:rsid w:val="00A726DA"/>
    <w:rsid w:val="00AF2AFC"/>
    <w:rsid w:val="00AF60B4"/>
    <w:rsid w:val="00B4747C"/>
    <w:rsid w:val="00BA76DB"/>
    <w:rsid w:val="00BB1E4F"/>
    <w:rsid w:val="00BB2341"/>
    <w:rsid w:val="00BC4479"/>
    <w:rsid w:val="00BF0202"/>
    <w:rsid w:val="00C20111"/>
    <w:rsid w:val="00C26A2D"/>
    <w:rsid w:val="00C6418F"/>
    <w:rsid w:val="00C65B64"/>
    <w:rsid w:val="00C9579B"/>
    <w:rsid w:val="00D657A6"/>
    <w:rsid w:val="00E552CF"/>
    <w:rsid w:val="00E97E00"/>
    <w:rsid w:val="00EB62E1"/>
    <w:rsid w:val="00EC143F"/>
    <w:rsid w:val="00F20350"/>
    <w:rsid w:val="00F74562"/>
    <w:rsid w:val="00FA2174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9FA27D"/>
  <w15:chartTrackingRefBased/>
  <w15:docId w15:val="{85697AF6-8A74-4476-BC8B-009CDDFA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a">
    <w:name w:val="Текст сноски Знак"/>
    <w:rPr>
      <w:kern w:val="1"/>
      <w:lang w:val="en-US" w:bidi="en-US"/>
    </w:rPr>
  </w:style>
  <w:style w:type="character" w:customStyle="1" w:styleId="a0">
    <w:name w:val="Символ сноски"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1">
    <w:name w:val="Символы концевой сноски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TableGrid">
    <w:name w:val="Table Grid"/>
    <w:basedOn w:val="TableNormal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F74562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BF0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ahrorovk ahrorovk</cp:lastModifiedBy>
  <cp:revision>5</cp:revision>
  <cp:lastPrinted>2024-10-08T21:01:00Z</cp:lastPrinted>
  <dcterms:created xsi:type="dcterms:W3CDTF">2024-10-08T20:59:00Z</dcterms:created>
  <dcterms:modified xsi:type="dcterms:W3CDTF">2024-10-08T21:02:00Z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