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75828" w14:textId="77777777" w:rsidR="00030611" w:rsidRDefault="00030611" w:rsidP="00030611">
      <w:pPr>
        <w:pStyle w:val="a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7AAAEF2" w14:textId="1175F94D" w:rsidR="0001098C" w:rsidRDefault="0001098C" w:rsidP="0001098C">
      <w:pPr>
        <w:pStyle w:val="Standard"/>
        <w:spacing w:before="240" w:line="360" w:lineRule="auto"/>
        <w:jc w:val="center"/>
      </w:pPr>
      <w:r>
        <w:rPr>
          <w:rStyle w:val="a"/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A0648E3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5E271789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1CBED257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5F9818D6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68FDC3A6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6A47A572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59A30711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5E52EC4B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2E3FE046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638BADE7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009B53E8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61EEAEB7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1CB18E9B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62B8935E" w14:textId="7ADA43FC" w:rsidR="0001098C" w:rsidRDefault="0001098C" w:rsidP="00030611">
      <w:pPr>
        <w:pStyle w:val="Standard"/>
        <w:spacing w:line="360" w:lineRule="auto"/>
        <w:jc w:val="center"/>
      </w:pPr>
      <w:r>
        <w:rPr>
          <w:rStyle w:val="a"/>
          <w:rFonts w:ascii="Times New Roman" w:hAnsi="Times New Roman" w:cs="Times New Roman"/>
          <w:sz w:val="28"/>
          <w:szCs w:val="28"/>
        </w:rPr>
        <w:t>Лабораторная работа №</w:t>
      </w:r>
      <w:r w:rsidR="00030611">
        <w:rPr>
          <w:rStyle w:val="a"/>
          <w:rFonts w:ascii="Times New Roman" w:hAnsi="Times New Roman" w:cs="Times New Roman"/>
          <w:sz w:val="28"/>
          <w:szCs w:val="28"/>
        </w:rPr>
        <w:t>3</w:t>
      </w:r>
    </w:p>
    <w:p w14:paraId="5DFA6CCA" w14:textId="77777777" w:rsidR="0001098C" w:rsidRDefault="0001098C" w:rsidP="00030611">
      <w:pPr>
        <w:pStyle w:val="Standard"/>
        <w:spacing w:line="360" w:lineRule="auto"/>
        <w:jc w:val="center"/>
      </w:pPr>
      <w:r>
        <w:rPr>
          <w:rStyle w:val="a"/>
          <w:rFonts w:ascii="Times New Roman" w:hAnsi="Times New Roman" w:cs="Times New Roman"/>
        </w:rPr>
        <w:t>По дисциплине</w:t>
      </w:r>
    </w:p>
    <w:p w14:paraId="6B2C73F2" w14:textId="77777777" w:rsidR="0001098C" w:rsidRDefault="0001098C" w:rsidP="00030611">
      <w:pPr>
        <w:pStyle w:val="Standard"/>
        <w:spacing w:line="156" w:lineRule="auto"/>
        <w:ind w:left="357"/>
        <w:jc w:val="center"/>
      </w:pPr>
      <w:r>
        <w:rPr>
          <w:rStyle w:val="a"/>
          <w:rFonts w:ascii="Times New Roman" w:hAnsi="Times New Roman" w:cs="Times New Roman"/>
          <w:sz w:val="32"/>
          <w:szCs w:val="32"/>
        </w:rPr>
        <w:t>“Базы данных”</w:t>
      </w:r>
    </w:p>
    <w:p w14:paraId="236900B4" w14:textId="77777777" w:rsidR="0001098C" w:rsidRDefault="0001098C" w:rsidP="00030611">
      <w:pPr>
        <w:pStyle w:val="Standard"/>
        <w:spacing w:before="240" w:line="360" w:lineRule="auto"/>
        <w:jc w:val="center"/>
      </w:pPr>
      <w:r>
        <w:rPr>
          <w:rStyle w:val="a"/>
          <w:rFonts w:ascii="Times New Roman" w:hAnsi="Times New Roman" w:cs="Times New Roman"/>
        </w:rPr>
        <w:t>Вариант 10102</w:t>
      </w:r>
    </w:p>
    <w:p w14:paraId="0E4CC18D" w14:textId="77777777" w:rsidR="0001098C" w:rsidRDefault="0001098C" w:rsidP="0001098C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1A9EEA1" w14:textId="77777777" w:rsidR="0001098C" w:rsidRDefault="0001098C" w:rsidP="0001098C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F345700" w14:textId="77777777" w:rsidR="0001098C" w:rsidRDefault="0001098C" w:rsidP="0001098C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46F28C8" w14:textId="77777777" w:rsidR="0001098C" w:rsidRDefault="0001098C" w:rsidP="0001098C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477C546D" w14:textId="77777777" w:rsidR="0001098C" w:rsidRDefault="0001098C" w:rsidP="0001098C">
      <w:pPr>
        <w:pStyle w:val="Standard"/>
        <w:spacing w:before="240" w:line="360" w:lineRule="auto"/>
        <w:jc w:val="right"/>
      </w:pPr>
      <w:r>
        <w:rPr>
          <w:rStyle w:val="a"/>
          <w:rFonts w:ascii="Times New Roman" w:hAnsi="Times New Roman" w:cs="Times New Roman"/>
        </w:rPr>
        <w:t>Выполнил:</w:t>
      </w:r>
    </w:p>
    <w:p w14:paraId="07BFB64A" w14:textId="77777777" w:rsidR="0001098C" w:rsidRDefault="0001098C" w:rsidP="0001098C">
      <w:pPr>
        <w:pStyle w:val="Standard"/>
        <w:spacing w:before="240" w:line="360" w:lineRule="auto"/>
        <w:jc w:val="right"/>
      </w:pPr>
      <w:proofErr w:type="spellStart"/>
      <w:r>
        <w:rPr>
          <w:rStyle w:val="a"/>
          <w:rFonts w:ascii="Times New Roman" w:hAnsi="Times New Roman" w:cs="Times New Roman"/>
        </w:rPr>
        <w:t>Ахроров</w:t>
      </w:r>
      <w:proofErr w:type="spellEnd"/>
      <w:r>
        <w:rPr>
          <w:rStyle w:val="a"/>
          <w:rFonts w:ascii="Times New Roman" w:hAnsi="Times New Roman" w:cs="Times New Roman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</w:rPr>
        <w:t>Кароматуллохон</w:t>
      </w:r>
      <w:proofErr w:type="spellEnd"/>
      <w:r>
        <w:rPr>
          <w:rStyle w:val="a"/>
          <w:rFonts w:ascii="Times New Roman" w:hAnsi="Times New Roman" w:cs="Times New Roman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</w:rPr>
        <w:t>Фирдавсович</w:t>
      </w:r>
      <w:proofErr w:type="spellEnd"/>
    </w:p>
    <w:p w14:paraId="60C0DC71" w14:textId="77777777" w:rsidR="0001098C" w:rsidRDefault="0001098C" w:rsidP="0001098C">
      <w:pPr>
        <w:pStyle w:val="Standard"/>
        <w:spacing w:before="240" w:line="360" w:lineRule="auto"/>
        <w:jc w:val="right"/>
      </w:pPr>
      <w:r>
        <w:rPr>
          <w:rStyle w:val="a"/>
          <w:rFonts w:ascii="Times New Roman" w:hAnsi="Times New Roman" w:cs="Times New Roman"/>
        </w:rPr>
        <w:t xml:space="preserve">Группа </w:t>
      </w:r>
      <w:r>
        <w:rPr>
          <w:rStyle w:val="a"/>
          <w:rFonts w:ascii="Times New Roman" w:hAnsi="Times New Roman" w:cs="Times New Roman"/>
          <w:lang w:val="en-US"/>
        </w:rPr>
        <w:t>P</w:t>
      </w:r>
      <w:r>
        <w:rPr>
          <w:rStyle w:val="a"/>
          <w:rFonts w:ascii="Times New Roman" w:hAnsi="Times New Roman" w:cs="Times New Roman"/>
        </w:rPr>
        <w:t>3110</w:t>
      </w:r>
    </w:p>
    <w:p w14:paraId="61D5D7A8" w14:textId="77777777" w:rsidR="0001098C" w:rsidRDefault="0001098C" w:rsidP="0001098C">
      <w:pPr>
        <w:pStyle w:val="Standard"/>
        <w:spacing w:before="240" w:line="360" w:lineRule="auto"/>
        <w:jc w:val="right"/>
      </w:pPr>
      <w:r>
        <w:rPr>
          <w:rStyle w:val="a"/>
          <w:rFonts w:ascii="Times New Roman" w:hAnsi="Times New Roman" w:cs="Times New Roman"/>
        </w:rPr>
        <w:t>Проверил:</w:t>
      </w:r>
    </w:p>
    <w:p w14:paraId="63BF247E" w14:textId="77777777" w:rsidR="0001098C" w:rsidRDefault="0001098C" w:rsidP="0001098C">
      <w:pPr>
        <w:pStyle w:val="Standard"/>
        <w:spacing w:before="240" w:line="360" w:lineRule="auto"/>
        <w:jc w:val="right"/>
      </w:pPr>
      <w:r>
        <w:rPr>
          <w:rStyle w:val="a"/>
          <w:rFonts w:ascii="Times New Roman" w:hAnsi="Times New Roman" w:cs="Times New Roman"/>
        </w:rPr>
        <w:t>Гаврилов Антон Валерьевич</w:t>
      </w:r>
    </w:p>
    <w:p w14:paraId="00EF3371" w14:textId="739514D8" w:rsidR="00030611" w:rsidRDefault="0001098C" w:rsidP="00030611">
      <w:pPr>
        <w:pStyle w:val="a0"/>
        <w:spacing w:line="360" w:lineRule="auto"/>
        <w:jc w:val="right"/>
      </w:pPr>
      <w:r>
        <w:t>Преподаватель практики</w:t>
      </w:r>
    </w:p>
    <w:p w14:paraId="7069B495" w14:textId="15956088" w:rsidR="00030611" w:rsidRPr="0001098C" w:rsidRDefault="00030611" w:rsidP="00030611">
      <w:pPr>
        <w:pStyle w:val="a0"/>
        <w:spacing w:line="360" w:lineRule="auto"/>
        <w:jc w:val="center"/>
      </w:pPr>
      <w:r>
        <w:t>Санкт-Петербург 2025</w:t>
      </w:r>
    </w:p>
    <w:p w14:paraId="30034905" w14:textId="19209953" w:rsidR="00ED7082" w:rsidRPr="00ED7082" w:rsidRDefault="00ED7082" w:rsidP="00ED7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bookmarkStart w:id="0" w:name="_Hlk195785169"/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lastRenderedPageBreak/>
        <w:t>1. Текст задания</w:t>
      </w:r>
    </w:p>
    <w:p w14:paraId="09150675" w14:textId="77777777" w:rsidR="00ED7082" w:rsidRPr="00ED7082" w:rsidRDefault="00ED7082" w:rsidP="00ED7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Для отношений, полученных при построении предметной области из лабораторной работы №1, выполнить следующие действия:</w:t>
      </w:r>
    </w:p>
    <w:p w14:paraId="06A56E7B" w14:textId="77777777" w:rsidR="00ED7082" w:rsidRPr="00ED7082" w:rsidRDefault="00ED7082" w:rsidP="00ED7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Описать функциональные зависимости для отношений полученной схемы (минимальное множество).</w:t>
      </w:r>
    </w:p>
    <w:p w14:paraId="138C0C19" w14:textId="77777777" w:rsidR="00ED7082" w:rsidRPr="00ED7082" w:rsidRDefault="00ED7082" w:rsidP="00ED7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Привести отношения в 3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 Построить схему на основе 3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7EB8E362" w14:textId="77777777" w:rsidR="00ED7082" w:rsidRPr="00ED7082" w:rsidRDefault="00ED7082" w:rsidP="00ED7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Описать изменения в функциональных зависимостях после преобразования в 3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15F831AC" w14:textId="77777777" w:rsidR="00ED7082" w:rsidRPr="00ED7082" w:rsidRDefault="00ED7082" w:rsidP="00ED7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Преобразовать отношения в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. Доказать, что полученные отношения находятся в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6D964BC1" w14:textId="77777777" w:rsidR="00ED7082" w:rsidRPr="00ED7082" w:rsidRDefault="00ED7082" w:rsidP="00ED7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Определить полезные </w:t>
      </w: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денормализации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для схемы и описать их.</w:t>
      </w:r>
    </w:p>
    <w:p w14:paraId="39E514C3" w14:textId="77777777" w:rsidR="00ED7082" w:rsidRPr="00ED7082" w:rsidRDefault="00ED7082" w:rsidP="00ED7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Придумать триггер и связанную функцию в предметной области, реализовать их на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/</w:t>
      </w: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245A5B2D" w14:textId="77777777" w:rsidR="00ED7082" w:rsidRPr="00ED7082" w:rsidRDefault="00ED7082" w:rsidP="00ED7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Отчет должен содержать текст задания, исходную, нормализованные и </w:t>
      </w: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денормализованные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модели, ответы на вопросы, функцию и триггер, выводы.</w:t>
      </w:r>
    </w:p>
    <w:p w14:paraId="39689B20" w14:textId="77777777" w:rsidR="00ED7082" w:rsidRPr="00ED7082" w:rsidRDefault="00ED7082" w:rsidP="00ED70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79ED2B">
          <v:rect id="_x0000_i1025" style="width:0;height:1.5pt" o:hralign="center" o:hrstd="t" o:hr="t" fillcolor="#a0a0a0" stroked="f"/>
        </w:pict>
      </w:r>
    </w:p>
    <w:p w14:paraId="7D13E2ED" w14:textId="77777777" w:rsidR="00ED7082" w:rsidRPr="00ED7082" w:rsidRDefault="00ED7082" w:rsidP="00ED7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2. Исходная модель (схема из ЛР №1)</w:t>
      </w:r>
    </w:p>
    <w:p w14:paraId="7EF5A929" w14:textId="77777777" w:rsidR="00ED7082" w:rsidRPr="00ED7082" w:rsidRDefault="00ED7082" w:rsidP="00ED7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Основные</w:t>
      </w:r>
      <w:proofErr w:type="spellEnd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отношения</w:t>
      </w:r>
      <w:proofErr w:type="spellEnd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1678EE5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name, description,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assigned_at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completed_at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CE1AA8D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trees(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species,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planted_at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location)</w:t>
      </w:r>
    </w:p>
    <w:p w14:paraId="2858C861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metal_</w:t>
      </w: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fastenings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fastening_id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location, status)</w:t>
      </w:r>
    </w:p>
    <w:p w14:paraId="710BED1A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markers(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name,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placed_at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FK)</w:t>
      </w:r>
    </w:p>
    <w:p w14:paraId="719403AA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supports(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type,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installed_at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FK)</w:t>
      </w:r>
    </w:p>
    <w:p w14:paraId="565D8F76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greenkeepers(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greenkeeper_id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hired_at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phone)</w:t>
      </w:r>
    </w:p>
    <w:p w14:paraId="5E5581B3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workers(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role,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hired_at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5D9615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fences(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fence_id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location,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erected_at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53663D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rivers(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river_id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name,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length_km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0861E5B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dilofosavrs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name,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birth_date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river_id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FK)</w:t>
      </w:r>
    </w:p>
    <w:p w14:paraId="64476DFC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spit_</w:t>
      </w: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FK,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occurred_at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description)</w:t>
      </w:r>
    </w:p>
    <w:p w14:paraId="2353502A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observers(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assigned_area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371926" w14:textId="77777777" w:rsidR="00ED7082" w:rsidRPr="00ED7082" w:rsidRDefault="00ED7082" w:rsidP="00ED7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Ассоциативные</w:t>
      </w:r>
      <w:proofErr w:type="spellEnd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отношения</w:t>
      </w:r>
      <w:proofErr w:type="spellEnd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026F175" w14:textId="77777777" w:rsidR="00ED7082" w:rsidRPr="00ED7082" w:rsidRDefault="00ED7082" w:rsidP="00ED70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support_</w:t>
      </w: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builders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FK,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FK) PK(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support_id,worker_id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09EA8D" w14:textId="5868AB90" w:rsidR="00ED7082" w:rsidRPr="00ED7082" w:rsidRDefault="00ED7082" w:rsidP="00ED70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observer_</w:t>
      </w: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FK,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FK) PK(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observer_id,task_id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477DCEB" w14:textId="77777777" w:rsidR="00ED7082" w:rsidRPr="00ED7082" w:rsidRDefault="00ED7082" w:rsidP="00ED70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8C8787">
          <v:rect id="_x0000_i1026" style="width:0;height:1.5pt" o:hralign="center" o:hrstd="t" o:hr="t" fillcolor="#a0a0a0" stroked="f"/>
        </w:pict>
      </w:r>
    </w:p>
    <w:p w14:paraId="4562F7F7" w14:textId="77777777" w:rsidR="00ED7082" w:rsidRPr="00ED7082" w:rsidRDefault="00ED7082" w:rsidP="00ED7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3. Функциональные зависимости (минимальное множество)</w:t>
      </w:r>
    </w:p>
    <w:p w14:paraId="00CF9B59" w14:textId="77777777" w:rsidR="00ED7082" w:rsidRPr="00ED7082" w:rsidRDefault="00ED7082" w:rsidP="00ED7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lastRenderedPageBreak/>
        <w:t>Ниже приведено минимальное множество функциональных зависимостей для каждой таблицы схемы:</w:t>
      </w:r>
    </w:p>
    <w:p w14:paraId="378745ED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description, duration</w:t>
      </w:r>
    </w:p>
    <w:p w14:paraId="5B926F76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markers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marker_id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status,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</w:p>
    <w:p w14:paraId="1BCAE96C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trees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status,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</w:p>
    <w:p w14:paraId="526988C2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metal_fastenings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fastening_id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fastening_id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type, status,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tree_id</w:t>
      </w:r>
      <w:proofErr w:type="spellEnd"/>
    </w:p>
    <w:p w14:paraId="35B060FB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scheduled_time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marker_</w:t>
      </w: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proofErr w:type="gramEnd"/>
    </w:p>
    <w:p w14:paraId="4A85433E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greenkeepers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greenkeeper_id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greenkeeper_id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name</w:t>
      </w:r>
    </w:p>
    <w:p w14:paraId="757174FE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support_</w:t>
      </w:r>
      <w:proofErr w:type="gramStart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builders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greenkeeper_id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— </w:t>
      </w: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нет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дополнительных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атрибутов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для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зависимостей</w:t>
      </w:r>
      <w:proofErr w:type="spellEnd"/>
    </w:p>
    <w:p w14:paraId="1CA21B74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observers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name</w:t>
      </w:r>
    </w:p>
    <w:p w14:paraId="1203E944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observer</w:t>
      </w: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_</w:t>
      </w:r>
      <w:proofErr w:type="gramStart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(</w:t>
      </w:r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, 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  <w:t>— нет дополнительных атрибутов для зависимостей</w:t>
      </w:r>
    </w:p>
    <w:p w14:paraId="3B188B0D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fences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fence_id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fence_id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description</w:t>
      </w:r>
    </w:p>
    <w:p w14:paraId="379B5827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workers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name,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fence_id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side</w:t>
      </w:r>
    </w:p>
    <w:p w14:paraId="5D918F42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rivers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river_id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river_id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name</w:t>
      </w:r>
    </w:p>
    <w:p w14:paraId="3431AE92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dilofosavrs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species, location,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river_id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spits_saliva</w:t>
      </w:r>
      <w:proofErr w:type="spellEnd"/>
    </w:p>
    <w:p w14:paraId="7102D77A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spit_events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event_time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description</w:t>
      </w:r>
    </w:p>
    <w:p w14:paraId="15114541" w14:textId="77777777" w:rsidR="00ED7082" w:rsidRPr="00ED7082" w:rsidRDefault="00ED7082" w:rsidP="00ED70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381817">
          <v:rect id="_x0000_i1027" style="width:0;height:1.5pt" o:hralign="center" o:hrstd="t" o:hr="t" fillcolor="#a0a0a0" stroked="f"/>
        </w:pict>
      </w:r>
    </w:p>
    <w:p w14:paraId="529A91AC" w14:textId="77777777" w:rsidR="00ED7082" w:rsidRPr="00ED7082" w:rsidRDefault="00ED7082" w:rsidP="00ED7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4. Приведение к 3</w:t>
      </w: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NF</w:t>
      </w:r>
    </w:p>
    <w:p w14:paraId="0ED36321" w14:textId="77777777" w:rsidR="00ED7082" w:rsidRPr="00ED7082" w:rsidRDefault="00ED7082" w:rsidP="00ED7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Все отношения из ЛР №1 уже находятся в 3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, так как:</w:t>
      </w:r>
    </w:p>
    <w:p w14:paraId="5E8EB530" w14:textId="77777777" w:rsidR="00ED7082" w:rsidRPr="00ED7082" w:rsidRDefault="00ED7082" w:rsidP="00ED70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Каждый </w:t>
      </w: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нетранзитивный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основывается на первичном ключе.</w:t>
      </w:r>
    </w:p>
    <w:p w14:paraId="23C9E83A" w14:textId="77777777" w:rsidR="00ED7082" w:rsidRPr="00ED7082" w:rsidRDefault="00ED7082" w:rsidP="00ED70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Нет зависимостей типа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→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где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— не ключ.</w:t>
      </w:r>
    </w:p>
    <w:p w14:paraId="13DEC13B" w14:textId="77777777" w:rsidR="00ED7082" w:rsidRPr="00ED7082" w:rsidRDefault="00ED7082" w:rsidP="00ED70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Нет частичных зависимостей в отношениях с простым ключом.</w:t>
      </w:r>
    </w:p>
    <w:p w14:paraId="63A7A4D6" w14:textId="77777777" w:rsidR="00ED7082" w:rsidRPr="00ED7082" w:rsidRDefault="00ED7082" w:rsidP="00ED7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Итоговая схема 3</w:t>
      </w: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NF</w:t>
      </w: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совпадает с исходной.</w:t>
      </w:r>
    </w:p>
    <w:p w14:paraId="316B8C9F" w14:textId="77777777" w:rsidR="00ED7082" w:rsidRPr="00ED7082" w:rsidRDefault="00ED7082" w:rsidP="00ED70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01003A">
          <v:rect id="_x0000_i1028" style="width:0;height:1.5pt" o:hralign="center" o:hrstd="t" o:hr="t" fillcolor="#a0a0a0" stroked="f"/>
        </w:pict>
      </w:r>
    </w:p>
    <w:p w14:paraId="05FE724D" w14:textId="77777777" w:rsidR="00ED7082" w:rsidRPr="00ED7082" w:rsidRDefault="00ED7082" w:rsidP="00ED7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5. Изменения в функциональных зависимостях после 3</w:t>
      </w: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NF</w:t>
      </w:r>
    </w:p>
    <w:p w14:paraId="0D73B2D7" w14:textId="77777777" w:rsidR="00ED7082" w:rsidRPr="00ED7082" w:rsidRDefault="00ED7082" w:rsidP="00ED7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lastRenderedPageBreak/>
        <w:t>Поскольку все исходные отношения были в 3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преобразование не изменило множества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2AA0A4CB" w14:textId="77777777" w:rsidR="00ED7082" w:rsidRPr="00ED7082" w:rsidRDefault="00ED7082" w:rsidP="00ED70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726AB1">
          <v:rect id="_x0000_i1029" style="width:0;height:1.5pt" o:hralign="center" o:hrstd="t" o:hr="t" fillcolor="#a0a0a0" stroked="f"/>
        </w:pict>
      </w:r>
    </w:p>
    <w:p w14:paraId="6FDECC8C" w14:textId="77777777" w:rsidR="00ED7082" w:rsidRPr="00ED7082" w:rsidRDefault="00ED7082" w:rsidP="00ED7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 xml:space="preserve">6. Преобразование в </w:t>
      </w: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BCNF</w:t>
      </w: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 xml:space="preserve"> и доказательство</w:t>
      </w:r>
    </w:p>
    <w:p w14:paraId="5159F7AA" w14:textId="77777777" w:rsidR="00ED7082" w:rsidRPr="00ED7082" w:rsidRDefault="00ED7082" w:rsidP="00ED7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Для каждого отношения проверяем, что каждая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→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имеет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суперклассом ключа:</w:t>
      </w:r>
    </w:p>
    <w:p w14:paraId="037F28AD" w14:textId="77777777" w:rsidR="00ED7082" w:rsidRPr="00ED7082" w:rsidRDefault="00ED7082" w:rsidP="00ED70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Во всех таблицах единственный ключ — это 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*_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(или составной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PK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), и все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исходили от этого ключ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→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40482840" w14:textId="77777777" w:rsidR="00ED7082" w:rsidRPr="00ED7082" w:rsidRDefault="00ED7082" w:rsidP="00ED70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В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observer_tasks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FD 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→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assigned_at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где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observer_</w:t>
      </w: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id,task</w:t>
      </w:r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PK → BCNF.</w:t>
      </w:r>
    </w:p>
    <w:p w14:paraId="2B3CE9F5" w14:textId="77777777" w:rsidR="00ED7082" w:rsidRPr="00ED7082" w:rsidRDefault="00ED7082" w:rsidP="00ED7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Итог: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Все отношения уже находятся в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5AE81326" w14:textId="77777777" w:rsidR="00ED7082" w:rsidRPr="00ED7082" w:rsidRDefault="00ED7082" w:rsidP="00ED70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73D5EE">
          <v:rect id="_x0000_i1030" style="width:0;height:1.5pt" o:hralign="center" o:hrstd="t" o:hr="t" fillcolor="#a0a0a0" stroked="f"/>
        </w:pict>
      </w:r>
    </w:p>
    <w:p w14:paraId="14338D05" w14:textId="77777777" w:rsidR="00ED7082" w:rsidRPr="00ED7082" w:rsidRDefault="00ED7082" w:rsidP="00ED7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</w:t>
      </w: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Предложения</w:t>
      </w:r>
      <w:proofErr w:type="spellEnd"/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по</w:t>
      </w:r>
      <w:proofErr w:type="spellEnd"/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денормализации</w:t>
      </w:r>
      <w:proofErr w:type="spellEnd"/>
    </w:p>
    <w:p w14:paraId="18B5C818" w14:textId="77777777" w:rsidR="00ED7082" w:rsidRPr="00ED7082" w:rsidRDefault="00ED7082" w:rsidP="00ED70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Добавить счетчик плевков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 таблице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dilofosavrs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для быстрого доступа к числу плевков:</w:t>
      </w:r>
    </w:p>
    <w:p w14:paraId="10C9FAF1" w14:textId="77777777" w:rsidR="00ED7082" w:rsidRPr="00ED7082" w:rsidRDefault="00ED7082" w:rsidP="00ED708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dilofosavrs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COLUMN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spit_count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NOT NULL DEFAULT </w:t>
      </w: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2FACA833" w14:textId="77777777" w:rsidR="00ED7082" w:rsidRPr="00ED7082" w:rsidRDefault="00ED7082" w:rsidP="00ED70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Объединить </w:t>
      </w:r>
      <w:r w:rsidRPr="00ED708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tasks</w:t>
      </w: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и </w:t>
      </w:r>
      <w:r w:rsidRPr="00ED708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markers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 одну таблицу при активном мониторинге, если для каждой задачи всегда есть маркер.</w:t>
      </w:r>
    </w:p>
    <w:p w14:paraId="0DBD6C4B" w14:textId="77777777" w:rsidR="00ED7082" w:rsidRPr="00ED7082" w:rsidRDefault="00ED7082" w:rsidP="00ED70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Материализованные представления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для отчетов: например, представление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dino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объединяет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dilofosavrs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 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с агрегатами.</w:t>
      </w:r>
    </w:p>
    <w:p w14:paraId="36F042D4" w14:textId="77777777" w:rsidR="00ED7082" w:rsidRPr="00ED7082" w:rsidRDefault="00ED7082" w:rsidP="00ED70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E2C5D5">
          <v:rect id="_x0000_i1031" style="width:0;height:1.5pt" o:hralign="center" o:hrstd="t" o:hr="t" fillcolor="#a0a0a0" stroked="f"/>
        </w:pict>
      </w:r>
    </w:p>
    <w:p w14:paraId="3A4080BA" w14:textId="77777777" w:rsidR="00ED7082" w:rsidRPr="00ED7082" w:rsidRDefault="00ED7082" w:rsidP="00ED7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 xml:space="preserve">8. Триггер и функция на </w:t>
      </w: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</w:t>
      </w: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/</w:t>
      </w: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pgSQL</w:t>
      </w:r>
      <w:proofErr w:type="spellEnd"/>
    </w:p>
    <w:p w14:paraId="579744DF" w14:textId="77777777" w:rsidR="00ED7082" w:rsidRPr="00ED7082" w:rsidRDefault="00ED7082" w:rsidP="00ED7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При вставке новой записи в 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будем автоматически увеличивать 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у соответствующего дилофозавра.</w:t>
      </w:r>
    </w:p>
    <w:p w14:paraId="613A0F07" w14:textId="77777777" w:rsidR="00ED7082" w:rsidRPr="00ED7082" w:rsidRDefault="00ED7082" w:rsidP="00ED7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Функция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для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обновления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счетчика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плевков</w:t>
      </w:r>
      <w:proofErr w:type="spellEnd"/>
    </w:p>
    <w:p w14:paraId="0B5F6E97" w14:textId="77777777" w:rsidR="00ED7082" w:rsidRPr="00ED7082" w:rsidRDefault="00ED7082" w:rsidP="00ED7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fn_increment_spit_</w:t>
      </w: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RETURNS TRIGGER AS $$</w:t>
      </w:r>
    </w:p>
    <w:p w14:paraId="672251AC" w14:textId="77777777" w:rsidR="00ED7082" w:rsidRPr="00ED7082" w:rsidRDefault="00ED7082" w:rsidP="00ED7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2AA423E1" w14:textId="77777777" w:rsidR="00ED7082" w:rsidRPr="00ED7082" w:rsidRDefault="00ED7082" w:rsidP="00ED7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dilofosavrs</w:t>
      </w:r>
      <w:proofErr w:type="spellEnd"/>
    </w:p>
    <w:p w14:paraId="760133E5" w14:textId="77777777" w:rsidR="00ED7082" w:rsidRPr="00ED7082" w:rsidRDefault="00ED7082" w:rsidP="00ED7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spit_count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spit_count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</w:t>
      </w:r>
    </w:p>
    <w:p w14:paraId="2730CB22" w14:textId="77777777" w:rsidR="00ED7082" w:rsidRPr="00ED7082" w:rsidRDefault="00ED7082" w:rsidP="00ED7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NEW.dilofosavr_</w:t>
      </w: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5EDA368" w14:textId="77777777" w:rsidR="00ED7082" w:rsidRPr="00ED7082" w:rsidRDefault="00ED7082" w:rsidP="00ED7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NEW;</w:t>
      </w:r>
      <w:proofErr w:type="gramEnd"/>
    </w:p>
    <w:p w14:paraId="58A28E44" w14:textId="77777777" w:rsidR="00ED7082" w:rsidRPr="00ED7082" w:rsidRDefault="00ED7082" w:rsidP="00ED7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6F38BD76" w14:textId="77777777" w:rsidR="00ED7082" w:rsidRPr="00ED7082" w:rsidRDefault="00ED7082" w:rsidP="00ED7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$$ LANGUAGE </w:t>
      </w:r>
      <w:proofErr w:type="spellStart"/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plpgsql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EC9543F" w14:textId="77777777" w:rsidR="00ED7082" w:rsidRPr="00ED7082" w:rsidRDefault="00ED7082" w:rsidP="00ED7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B1E2CF" w14:textId="77777777" w:rsidR="00ED7082" w:rsidRPr="00ED7082" w:rsidRDefault="00ED7082" w:rsidP="00ED7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Триггер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после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вставки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события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плевка</w:t>
      </w:r>
      <w:proofErr w:type="spellEnd"/>
    </w:p>
    <w:p w14:paraId="0F56E4A9" w14:textId="77777777" w:rsidR="00ED7082" w:rsidRPr="00ED7082" w:rsidRDefault="00ED7082" w:rsidP="00ED7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TRIGGER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trg_after_spit_</w:t>
      </w: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</w:t>
      </w:r>
      <w:proofErr w:type="spellEnd"/>
      <w:proofErr w:type="gramEnd"/>
    </w:p>
    <w:p w14:paraId="138EE97C" w14:textId="77777777" w:rsidR="00ED7082" w:rsidRPr="00ED7082" w:rsidRDefault="00ED7082" w:rsidP="00ED7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AFTER INSERT ON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spit_events</w:t>
      </w:r>
      <w:proofErr w:type="spellEnd"/>
    </w:p>
    <w:p w14:paraId="6C9FF576" w14:textId="77777777" w:rsidR="00ED7082" w:rsidRPr="00ED7082" w:rsidRDefault="00ED7082" w:rsidP="00ED7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FOR EACH ROW</w:t>
      </w:r>
    </w:p>
    <w:p w14:paraId="4F98B1A4" w14:textId="77777777" w:rsidR="00ED7082" w:rsidRPr="00ED7082" w:rsidRDefault="00ED7082" w:rsidP="00ED7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EXECUTE PROCEDURE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fn_increment_spit_</w:t>
      </w: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FE3D17F" w14:textId="77777777" w:rsidR="00ED7082" w:rsidRPr="00ED7082" w:rsidRDefault="00ED7082" w:rsidP="00ED70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CC42F5">
          <v:rect id="_x0000_i1032" style="width:0;height:1.5pt" o:hralign="center" o:hrstd="t" o:hr="t" fillcolor="#a0a0a0" stroked="f"/>
        </w:pict>
      </w:r>
    </w:p>
    <w:p w14:paraId="51E8C4B6" w14:textId="77777777" w:rsidR="00ED7082" w:rsidRPr="00ED7082" w:rsidRDefault="00ED7082" w:rsidP="00ED7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</w:t>
      </w: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Выводы</w:t>
      </w:r>
      <w:proofErr w:type="spellEnd"/>
    </w:p>
    <w:p w14:paraId="69CF5035" w14:textId="77777777" w:rsidR="00ED7082" w:rsidRPr="00ED7082" w:rsidRDefault="00ED7082" w:rsidP="00ED70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Исходная схема была спроектирована корректно и уже соответствовала требованиям 3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5144F624" w14:textId="77777777" w:rsidR="00ED7082" w:rsidRPr="00ED7082" w:rsidRDefault="00ED7082" w:rsidP="00ED70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Денормализация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через добавление 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повышает производительность аналитики по плевкам.</w:t>
      </w:r>
    </w:p>
    <w:p w14:paraId="5DA3AAB4" w14:textId="77777777" w:rsidR="00ED7082" w:rsidRPr="00ED7082" w:rsidRDefault="00ED7082" w:rsidP="00ED70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Триггер и функция упрощают поддержание целостности данных при подсчете событий.</w:t>
      </w:r>
    </w:p>
    <w:p w14:paraId="2D909124" w14:textId="2841930A" w:rsidR="00A43114" w:rsidRPr="00ED7082" w:rsidRDefault="00ED7082" w:rsidP="00ED70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 отчетах полезно использовать материализованные представления для ускорения сложных запросов.</w:t>
      </w:r>
      <w:bookmarkEnd w:id="0"/>
    </w:p>
    <w:sectPr w:rsidR="00A43114" w:rsidRPr="00ED7082" w:rsidSect="0003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B813B" w14:textId="77777777" w:rsidR="00E50A0B" w:rsidRDefault="00E50A0B" w:rsidP="0001098C">
      <w:pPr>
        <w:spacing w:after="0" w:line="240" w:lineRule="auto"/>
      </w:pPr>
      <w:r>
        <w:separator/>
      </w:r>
    </w:p>
  </w:endnote>
  <w:endnote w:type="continuationSeparator" w:id="0">
    <w:p w14:paraId="3C577130" w14:textId="77777777" w:rsidR="00E50A0B" w:rsidRDefault="00E50A0B" w:rsidP="0001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Arab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E7FF4" w14:textId="77777777" w:rsidR="00E50A0B" w:rsidRDefault="00E50A0B" w:rsidP="0001098C">
      <w:pPr>
        <w:spacing w:after="0" w:line="240" w:lineRule="auto"/>
      </w:pPr>
      <w:r>
        <w:separator/>
      </w:r>
    </w:p>
  </w:footnote>
  <w:footnote w:type="continuationSeparator" w:id="0">
    <w:p w14:paraId="1A029FCF" w14:textId="77777777" w:rsidR="00E50A0B" w:rsidRDefault="00E50A0B" w:rsidP="00010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1" w15:restartNumberingAfterBreak="0">
    <w:nsid w:val="14BF26B2"/>
    <w:multiLevelType w:val="multilevel"/>
    <w:tmpl w:val="89E2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631CC"/>
    <w:multiLevelType w:val="multilevel"/>
    <w:tmpl w:val="161C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F12F6"/>
    <w:multiLevelType w:val="multilevel"/>
    <w:tmpl w:val="2408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E299E"/>
    <w:multiLevelType w:val="multilevel"/>
    <w:tmpl w:val="ABBC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C2995"/>
    <w:multiLevelType w:val="multilevel"/>
    <w:tmpl w:val="C46C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02E65"/>
    <w:multiLevelType w:val="multilevel"/>
    <w:tmpl w:val="2958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D5526E"/>
    <w:multiLevelType w:val="multilevel"/>
    <w:tmpl w:val="06E2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502AF"/>
    <w:multiLevelType w:val="multilevel"/>
    <w:tmpl w:val="21842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374660">
    <w:abstractNumId w:val="7"/>
  </w:num>
  <w:num w:numId="2" w16cid:durableId="1407072367">
    <w:abstractNumId w:val="2"/>
  </w:num>
  <w:num w:numId="3" w16cid:durableId="1960332498">
    <w:abstractNumId w:val="3"/>
  </w:num>
  <w:num w:numId="4" w16cid:durableId="2096121289">
    <w:abstractNumId w:val="5"/>
  </w:num>
  <w:num w:numId="5" w16cid:durableId="1819883067">
    <w:abstractNumId w:val="8"/>
  </w:num>
  <w:num w:numId="6" w16cid:durableId="1031951574">
    <w:abstractNumId w:val="4"/>
  </w:num>
  <w:num w:numId="7" w16cid:durableId="409083622">
    <w:abstractNumId w:val="6"/>
  </w:num>
  <w:num w:numId="8" w16cid:durableId="407924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CF"/>
    <w:rsid w:val="0001098C"/>
    <w:rsid w:val="00030611"/>
    <w:rsid w:val="001C56CF"/>
    <w:rsid w:val="009B3D41"/>
    <w:rsid w:val="00A43114"/>
    <w:rsid w:val="00DF39C0"/>
    <w:rsid w:val="00E50A0B"/>
    <w:rsid w:val="00ED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527321"/>
  <w15:chartTrackingRefBased/>
  <w15:docId w15:val="{DE23BC7E-F3BB-43EC-8869-8C3C3C6A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0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D70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08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708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7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D70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70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08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ED7082"/>
    <w:rPr>
      <w:i/>
      <w:iCs/>
    </w:rPr>
  </w:style>
  <w:style w:type="character" w:customStyle="1" w:styleId="a">
    <w:name w:val="Основной шрифт абзаца"/>
    <w:rsid w:val="0001098C"/>
  </w:style>
  <w:style w:type="paragraph" w:customStyle="1" w:styleId="Standard">
    <w:name w:val="Standard"/>
    <w:rsid w:val="0001098C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Noto Sans Arabic"/>
      <w:kern w:val="0"/>
      <w:sz w:val="24"/>
      <w:szCs w:val="24"/>
      <w:lang w:val="ru-RU"/>
      <w14:ligatures w14:val="none"/>
    </w:rPr>
  </w:style>
  <w:style w:type="paragraph" w:customStyle="1" w:styleId="a0">
    <w:name w:val="Обычный (Интернет)"/>
    <w:basedOn w:val="Standard"/>
    <w:rsid w:val="0001098C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1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98C"/>
  </w:style>
  <w:style w:type="paragraph" w:styleId="Footer">
    <w:name w:val="footer"/>
    <w:basedOn w:val="Normal"/>
    <w:link w:val="FooterChar"/>
    <w:uiPriority w:val="99"/>
    <w:unhideWhenUsed/>
    <w:rsid w:val="0001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98C"/>
  </w:style>
  <w:style w:type="paragraph" w:customStyle="1" w:styleId="a1">
    <w:name w:val="Верхний колонтитул"/>
    <w:basedOn w:val="Normal"/>
    <w:rsid w:val="00030611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Noto Sans Arabic"/>
      <w:kern w:val="0"/>
      <w:sz w:val="24"/>
      <w:szCs w:val="24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57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ahrorovk ahrorovk</dc:creator>
  <cp:keywords/>
  <dc:description/>
  <cp:lastModifiedBy>ahrorovk ahrorovk</cp:lastModifiedBy>
  <cp:revision>2</cp:revision>
  <dcterms:created xsi:type="dcterms:W3CDTF">2025-04-17T08:07:00Z</dcterms:created>
  <dcterms:modified xsi:type="dcterms:W3CDTF">2025-04-17T11:16:00Z</dcterms:modified>
</cp:coreProperties>
</file>