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954" w:rsidRPr="004B2A3B" w:rsidRDefault="00553E40" w:rsidP="00A612D4">
      <w:pPr>
        <w:autoSpaceDE w:val="0"/>
        <w:autoSpaceDN w:val="0"/>
        <w:adjustRightInd w:val="0"/>
        <w:spacing w:after="0" w:line="240" w:lineRule="auto"/>
        <w:rPr>
          <w:b/>
        </w:rPr>
      </w:pPr>
      <w:r w:rsidRPr="004B2A3B">
        <w:rPr>
          <w:b/>
        </w:rPr>
        <w:t>1. Introduction</w:t>
      </w:r>
    </w:p>
    <w:p w:rsidR="00C62486" w:rsidRPr="00412F3B" w:rsidRDefault="00D65035" w:rsidP="00A612D4">
      <w:pPr>
        <w:autoSpaceDE w:val="0"/>
        <w:autoSpaceDN w:val="0"/>
        <w:adjustRightInd w:val="0"/>
        <w:spacing w:after="0" w:line="240" w:lineRule="auto"/>
        <w:rPr>
          <w:rFonts w:ascii="Arial" w:hAnsi="Arial" w:cs="Arial"/>
          <w:color w:val="484848"/>
          <w:spacing w:val="8"/>
        </w:rPr>
      </w:pPr>
      <w:r w:rsidRPr="00D65035">
        <w:rPr>
          <w:rFonts w:ascii="Arial" w:hAnsi="Arial" w:cs="Arial"/>
          <w:color w:val="484848"/>
          <w:spacing w:val="8"/>
        </w:rPr>
        <w:t xml:space="preserve">Obviously, vitality is the most incredible asset right now. Comprehensively, it fits in a similar idea as globally </w:t>
      </w:r>
      <w:r w:rsidR="003459B4">
        <w:rPr>
          <w:rFonts w:ascii="Arial" w:hAnsi="Arial" w:cs="Arial"/>
          <w:color w:val="484848"/>
          <w:spacing w:val="8"/>
        </w:rPr>
        <w:t>yet some more needs in account.</w:t>
      </w:r>
      <w:r w:rsidR="00021BE3">
        <w:rPr>
          <w:rFonts w:ascii="Arial" w:hAnsi="Arial" w:cs="Arial"/>
          <w:color w:val="484848"/>
          <w:spacing w:val="8"/>
        </w:rPr>
        <w:t>Energy searches includes the accessible cources in the fiel of researchers, for the more pressing matter is with respec to governemnt. There are plenty of powers who like to increase the effect of motivating the forces those are in power and have those energy with them can chnage the climate effects comparatively.</w:t>
      </w:r>
      <w:r w:rsidRPr="00D65035">
        <w:rPr>
          <w:rFonts w:ascii="Arial" w:hAnsi="Arial" w:cs="Arial"/>
          <w:color w:val="484848"/>
          <w:spacing w:val="8"/>
        </w:rPr>
        <w:t>Of the numerous wellsprings of sustainable power source, biofuels and biomass give an edge over the various wellsprings of sustainable power source, both for their bounty of supply and steady load(Roberts, 2016, p. 2).</w:t>
      </w:r>
    </w:p>
    <w:p w:rsidR="00AB2D00" w:rsidRDefault="00AB2D00" w:rsidP="00A612D4">
      <w:pPr>
        <w:autoSpaceDE w:val="0"/>
        <w:autoSpaceDN w:val="0"/>
        <w:adjustRightInd w:val="0"/>
        <w:spacing w:after="0" w:line="240" w:lineRule="auto"/>
        <w:rPr>
          <w:rFonts w:ascii="Arial" w:hAnsi="Arial" w:cs="Arial"/>
          <w:b/>
          <w:color w:val="484848"/>
          <w:spacing w:val="8"/>
          <w:shd w:val="clear" w:color="auto" w:fill="FFFFFF"/>
        </w:rPr>
      </w:pPr>
      <w:r w:rsidRPr="00AB2D00">
        <w:rPr>
          <w:rFonts w:ascii="Arial" w:hAnsi="Arial" w:cs="Arial"/>
          <w:b/>
          <w:color w:val="484848"/>
          <w:spacing w:val="8"/>
          <w:shd w:val="clear" w:color="auto" w:fill="FFFFFF"/>
        </w:rPr>
        <w:t>Probelem Statement</w:t>
      </w:r>
    </w:p>
    <w:p w:rsidR="000F1597" w:rsidRDefault="000F1597" w:rsidP="00A612D4">
      <w:pPr>
        <w:autoSpaceDE w:val="0"/>
        <w:autoSpaceDN w:val="0"/>
        <w:adjustRightInd w:val="0"/>
        <w:spacing w:after="0" w:line="240" w:lineRule="auto"/>
        <w:rPr>
          <w:rFonts w:ascii="Arial" w:hAnsi="Arial" w:cs="Arial"/>
          <w:color w:val="484848"/>
          <w:spacing w:val="8"/>
          <w:shd w:val="clear" w:color="auto" w:fill="FFFFFF"/>
        </w:rPr>
      </w:pPr>
    </w:p>
    <w:p w:rsidR="00B341E4" w:rsidRPr="00B341E4" w:rsidRDefault="00B341E4" w:rsidP="00B341E4">
      <w:pPr>
        <w:spacing w:after="0" w:line="240" w:lineRule="auto"/>
        <w:rPr>
          <w:rFonts w:ascii="Calibri" w:eastAsia="Times New Roman" w:hAnsi="Calibri" w:cs="Calibri"/>
        </w:rPr>
      </w:pPr>
      <w:r w:rsidRPr="00B341E4">
        <w:rPr>
          <w:rFonts w:ascii="Calibri" w:eastAsia="Times New Roman" w:hAnsi="Calibri" w:cs="Calibri"/>
        </w:rPr>
        <w:t>Systematic research deal with challenges and problems of all time ina world-class level. There are various bodies inside the world or outside as well, who brought the attention to the communities about the bioenergy and its comparable energy sources too, which could bring us the idea of how important the biofuel and biomass it is. However, it's not eh first highest pr</w:t>
      </w:r>
      <w:r w:rsidR="008F19A3">
        <w:rPr>
          <w:rFonts w:ascii="Calibri" w:eastAsia="Times New Roman" w:hAnsi="Calibri" w:cs="Calibri"/>
        </w:rPr>
        <w:t>iorities in the country level up at</w:t>
      </w:r>
      <w:r w:rsidRPr="00B341E4">
        <w:rPr>
          <w:rFonts w:ascii="Calibri" w:eastAsia="Times New Roman" w:hAnsi="Calibri" w:cs="Calibri"/>
        </w:rPr>
        <w:t xml:space="preserve"> the fourth</w:t>
      </w:r>
      <w:r w:rsidR="008F19A3">
        <w:rPr>
          <w:rFonts w:ascii="Calibri" w:eastAsia="Times New Roman" w:hAnsi="Calibri" w:cs="Calibri"/>
        </w:rPr>
        <w:t xml:space="preserve"> </w:t>
      </w:r>
      <w:r w:rsidR="003E367C">
        <w:rPr>
          <w:rFonts w:ascii="Calibri" w:eastAsia="Times New Roman" w:hAnsi="Calibri" w:cs="Calibri"/>
        </w:rPr>
        <w:t xml:space="preserve">in terms of </w:t>
      </w:r>
      <w:r w:rsidR="008F19A3">
        <w:rPr>
          <w:rFonts w:ascii="Calibri" w:eastAsia="Times New Roman" w:hAnsi="Calibri" w:cs="Calibri"/>
        </w:rPr>
        <w:t>o</w:t>
      </w:r>
      <w:r w:rsidRPr="00B341E4">
        <w:rPr>
          <w:rFonts w:ascii="Calibri" w:eastAsia="Times New Roman" w:hAnsi="Calibri" w:cs="Calibri"/>
        </w:rPr>
        <w:t>il, gas and etc. There is the significance of renewable energy at all the time. There are numerous ways to get the energy at their hand at any time, but the public needs to be in their doorstep especially in the EU. In addition, these energy sources merely focus on the effort on the UK base incentives and US-based Incentives and vice versa.</w:t>
      </w:r>
    </w:p>
    <w:p w:rsidR="00A80558" w:rsidRDefault="00AB2D00" w:rsidP="00A612D4">
      <w:pPr>
        <w:autoSpaceDE w:val="0"/>
        <w:autoSpaceDN w:val="0"/>
        <w:adjustRightInd w:val="0"/>
        <w:spacing w:after="0" w:line="240" w:lineRule="auto"/>
        <w:rPr>
          <w:b/>
        </w:rPr>
      </w:pPr>
      <w:r w:rsidRPr="00AB2D00">
        <w:rPr>
          <w:b/>
        </w:rPr>
        <w:t>Aim of Study</w:t>
      </w:r>
      <w:r>
        <w:rPr>
          <w:b/>
        </w:rPr>
        <w:t>:</w:t>
      </w:r>
    </w:p>
    <w:p w:rsidR="003C3008" w:rsidRDefault="00553ABA" w:rsidP="00A612D4">
      <w:pPr>
        <w:autoSpaceDE w:val="0"/>
        <w:autoSpaceDN w:val="0"/>
        <w:adjustRightInd w:val="0"/>
        <w:spacing w:after="0" w:line="240" w:lineRule="auto"/>
      </w:pPr>
      <w:r>
        <w:t>Aim of this report is to analyze the policies, rules, and regulation which imposes on every person of the world by the US and UK respectively to undertaking the biomass and biofuel in their use of power. The report will point out the reason behind the RHI and RFS respectively the UK and US-based incentives in the box, which was the awareness of the Paris climate change conferences in 2010. In this case, this report will also provide the financial need and the ways they achieved to provide the proposal of incentives for their countries. The Issues m</w:t>
      </w:r>
      <w:r w:rsidR="00C20673">
        <w:t>ainly, use and production of it</w:t>
      </w:r>
      <w:r>
        <w:t xml:space="preserve"> in the umbrella RHI/RFS will have to go under the examining processes. For the last, analyze the situations condition and then decide the best of the best incentives who has made for the society and for the country too. And how it could lead to EU’s goals which held in 2010 in Paris.</w:t>
      </w:r>
    </w:p>
    <w:p w:rsidR="0071645A" w:rsidRPr="00367D8B" w:rsidRDefault="0071645A" w:rsidP="00A612D4">
      <w:pPr>
        <w:autoSpaceDE w:val="0"/>
        <w:autoSpaceDN w:val="0"/>
        <w:adjustRightInd w:val="0"/>
        <w:spacing w:after="0" w:line="240" w:lineRule="auto"/>
      </w:pPr>
    </w:p>
    <w:p w:rsidR="00C90262" w:rsidRDefault="00A612D4" w:rsidP="00A612D4">
      <w:pPr>
        <w:autoSpaceDE w:val="0"/>
        <w:autoSpaceDN w:val="0"/>
        <w:adjustRightInd w:val="0"/>
        <w:spacing w:after="0" w:line="240" w:lineRule="auto"/>
        <w:rPr>
          <w:rFonts w:ascii="Arial" w:hAnsi="Arial" w:cs="Arial"/>
          <w:b/>
        </w:rPr>
      </w:pPr>
      <w:r w:rsidRPr="00C04902">
        <w:rPr>
          <w:rFonts w:ascii="Arial" w:hAnsi="Arial" w:cs="Arial"/>
          <w:b/>
        </w:rPr>
        <w:t>2. Methodology</w:t>
      </w:r>
    </w:p>
    <w:p w:rsidR="000C2C77" w:rsidRDefault="000C2C77" w:rsidP="00A612D4">
      <w:pPr>
        <w:autoSpaceDE w:val="0"/>
        <w:autoSpaceDN w:val="0"/>
        <w:adjustRightInd w:val="0"/>
        <w:spacing w:after="0" w:line="240" w:lineRule="auto"/>
      </w:pPr>
    </w:p>
    <w:p w:rsidR="00B56A86" w:rsidRDefault="00AA43E1" w:rsidP="00A612D4">
      <w:pPr>
        <w:autoSpaceDE w:val="0"/>
        <w:autoSpaceDN w:val="0"/>
        <w:adjustRightInd w:val="0"/>
        <w:spacing w:after="0" w:line="240" w:lineRule="auto"/>
      </w:pPr>
      <w:r w:rsidRPr="00AA43E1">
        <w:t>This investigation received a subjective research Methodology. This is an examination structure that permits the analyst to deliberately depict marvels under scrutiny and allot implications to them. Right now, marvels under scrutiny were the worldwide biomass, biofuel in association with motivators, for example, t</w:t>
      </w:r>
      <w:r w:rsidR="00FA74F5">
        <w:t>he RHI</w:t>
      </w:r>
      <w:r w:rsidRPr="00AA43E1">
        <w:t>, and t</w:t>
      </w:r>
      <w:r w:rsidR="00FA74F5">
        <w:t xml:space="preserve">he US's </w:t>
      </w:r>
      <w:r w:rsidRPr="00AA43E1">
        <w:t xml:space="preserve">(RFS). </w:t>
      </w:r>
      <w:r w:rsidR="006271BE">
        <w:t xml:space="preserve"> The Investigation of the UK’s RHI, and the US’</w:t>
      </w:r>
      <w:r w:rsidR="00D30076">
        <w:t>s RFS to make the goals</w:t>
      </w:r>
      <w:r w:rsidR="006271BE">
        <w:t xml:space="preserve"> </w:t>
      </w:r>
      <w:r w:rsidR="00C60196">
        <w:t>of achieving the COP21 targets.</w:t>
      </w:r>
    </w:p>
    <w:p w:rsidR="00B56A86" w:rsidRDefault="00B56A86" w:rsidP="00A612D4">
      <w:pPr>
        <w:autoSpaceDE w:val="0"/>
        <w:autoSpaceDN w:val="0"/>
        <w:adjustRightInd w:val="0"/>
        <w:spacing w:after="0" w:line="240" w:lineRule="auto"/>
      </w:pPr>
    </w:p>
    <w:p w:rsidR="00BE773A" w:rsidRDefault="00B56A86" w:rsidP="00A612D4">
      <w:pPr>
        <w:autoSpaceDE w:val="0"/>
        <w:autoSpaceDN w:val="0"/>
        <w:adjustRightInd w:val="0"/>
        <w:spacing w:after="0" w:line="240" w:lineRule="auto"/>
        <w:rPr>
          <w:rFonts w:ascii="Arial" w:hAnsi="Arial" w:cs="Arial"/>
          <w:b/>
        </w:rPr>
      </w:pPr>
      <w:r w:rsidRPr="00BE773A">
        <w:rPr>
          <w:rFonts w:ascii="Arial" w:hAnsi="Arial" w:cs="Arial"/>
          <w:b/>
        </w:rPr>
        <w:t xml:space="preserve"> </w:t>
      </w:r>
      <w:r w:rsidR="00A612D4" w:rsidRPr="00BE773A">
        <w:rPr>
          <w:rFonts w:ascii="Arial" w:hAnsi="Arial" w:cs="Arial"/>
          <w:b/>
        </w:rPr>
        <w:t xml:space="preserve">3. Literature review </w:t>
      </w:r>
    </w:p>
    <w:p w:rsidR="00620AB8" w:rsidRDefault="00172D74" w:rsidP="00620AB8">
      <w:pPr>
        <w:shd w:val="clear" w:color="auto" w:fill="FFFFFF"/>
        <w:spacing w:before="240" w:after="240" w:line="240" w:lineRule="auto"/>
        <w:outlineLvl w:val="4"/>
        <w:rPr>
          <w:rFonts w:ascii="Arial" w:eastAsia="Times New Roman" w:hAnsi="Arial" w:cs="Arial"/>
          <w:b/>
          <w:color w:val="484848"/>
          <w:spacing w:val="8"/>
          <w:sz w:val="20"/>
          <w:szCs w:val="20"/>
        </w:rPr>
      </w:pPr>
      <w:r>
        <w:rPr>
          <w:rFonts w:ascii="Arial" w:eastAsia="Times New Roman" w:hAnsi="Arial" w:cs="Arial"/>
          <w:b/>
          <w:color w:val="484848"/>
          <w:spacing w:val="8"/>
          <w:sz w:val="20"/>
          <w:szCs w:val="20"/>
        </w:rPr>
        <w:t>1.</w:t>
      </w:r>
    </w:p>
    <w:p w:rsidR="007C4A4A" w:rsidRPr="007C4A4A" w:rsidRDefault="007833DF" w:rsidP="00620AB8">
      <w:pPr>
        <w:shd w:val="clear" w:color="auto" w:fill="FFFFFF"/>
        <w:spacing w:before="240" w:after="240" w:line="240" w:lineRule="auto"/>
        <w:outlineLvl w:val="4"/>
        <w:rPr>
          <w:rFonts w:ascii="Arial" w:eastAsia="Times New Roman" w:hAnsi="Arial" w:cs="Arial"/>
          <w:color w:val="484848"/>
          <w:spacing w:val="8"/>
          <w:sz w:val="20"/>
          <w:szCs w:val="20"/>
        </w:rPr>
      </w:pPr>
      <w:r>
        <w:t xml:space="preserve">Indeed, France presented the best way of getting in control of the environment of climate change which is disastrous to the air for the human and the rest of the creatures. Agreement in Paris is called the way of coming closer to the countries to sit together and think over the situation that is related to the condition. In fact, the majority form the counties agrees to this agreement to make some lower the temperature by 2 centigrade by the end of the current century. There are few targets that France decided to achieve with respect to the years or by decades of the current era in order to reduce the atmosphere and climate change effect. In 2030, they will able to reduce the emission of greenhouse </w:t>
      </w:r>
      <w:r>
        <w:lastRenderedPageBreak/>
        <w:t>which is committed by EU lastly by almost 40%. The COP21 organized such an environment where minimization of CGH by 30%  which the effects can make a better atmosphere in the climate change events. The UK’s RHI exemplifies the beauty of initiative they made to lower down their shoulder of a higher price. On the other hand, the EU has its resource to make it worth to accomplish the best of it.</w:t>
      </w:r>
    </w:p>
    <w:p w:rsidR="00850BB6" w:rsidRDefault="00850BB6" w:rsidP="00850BB6">
      <w:pPr>
        <w:pStyle w:val="Heading5"/>
        <w:shd w:val="clear" w:color="auto" w:fill="FFFFFF"/>
        <w:spacing w:before="240" w:beforeAutospacing="0" w:after="240" w:afterAutospacing="0"/>
        <w:rPr>
          <w:rFonts w:ascii="Arial" w:hAnsi="Arial" w:cs="Arial"/>
          <w:bCs w:val="0"/>
          <w:color w:val="484848"/>
          <w:spacing w:val="8"/>
        </w:rPr>
      </w:pPr>
      <w:r w:rsidRPr="00235495">
        <w:rPr>
          <w:rFonts w:ascii="Arial" w:hAnsi="Arial" w:cs="Arial"/>
          <w:bCs w:val="0"/>
          <w:color w:val="484848"/>
          <w:spacing w:val="8"/>
        </w:rPr>
        <w:t xml:space="preserve">2 </w:t>
      </w:r>
    </w:p>
    <w:p w:rsidR="00835F4C" w:rsidRDefault="00835F4C" w:rsidP="00835F4C">
      <w:pPr>
        <w:pStyle w:val="Heading5"/>
        <w:spacing w:before="240" w:beforeAutospacing="0" w:after="240" w:afterAutospacing="0"/>
      </w:pPr>
      <w:r>
        <w:rPr>
          <w:rFonts w:ascii="Arial" w:hAnsi="Arial" w:cs="Arial"/>
          <w:b w:val="0"/>
          <w:bCs w:val="0"/>
          <w:color w:val="484848"/>
          <w:spacing w:val="8"/>
          <w:sz w:val="24"/>
          <w:szCs w:val="24"/>
        </w:rPr>
        <w:t xml:space="preserve">The purpose was on the show to reduce greenhouse emissions by 40% in 2020. It required the people to be a part of it to become energy the most efficient source and other alternative sources as well. Both incentives were putting their efforts to mitigating the best of the climate which could lead to the reduction of GHG. The RHI is playing the main role in the development of energy networks that will make the UK the best safety provider all the time. </w:t>
      </w:r>
    </w:p>
    <w:p w:rsidR="00835F4C" w:rsidRDefault="00835F4C" w:rsidP="00835F4C">
      <w:pPr>
        <w:pStyle w:val="Heading5"/>
        <w:spacing w:before="240" w:beforeAutospacing="0" w:after="240" w:afterAutospacing="0"/>
      </w:pPr>
      <w:r>
        <w:rPr>
          <w:rFonts w:ascii="Arial" w:hAnsi="Arial" w:cs="Arial"/>
          <w:b w:val="0"/>
          <w:bCs w:val="0"/>
          <w:color w:val="484848"/>
          <w:spacing w:val="8"/>
          <w:sz w:val="24"/>
          <w:szCs w:val="24"/>
        </w:rPr>
        <w:t>Moreover, RFS was come into existence in 205 and reactivated in 2007 that energy must be part of transportation which was higher by the US. Objectives were clear to increase the security level and reduce GHG emission which is related to climate for the time being. The RFS critical tool to know the targetted COP21 for the use of other power sources in terms of biomass and biofuel. Their purpose was to reduce the emission and increase the safety of the people which could be met when implementing the GHG reduce and increase the security.</w:t>
      </w:r>
    </w:p>
    <w:p w:rsidR="00850BB6" w:rsidRPr="00E75646" w:rsidRDefault="00850BB6" w:rsidP="00E40420">
      <w:pPr>
        <w:pStyle w:val="Heading5"/>
        <w:shd w:val="clear" w:color="auto" w:fill="FFFFFF"/>
        <w:spacing w:before="240" w:beforeAutospacing="0" w:after="240" w:afterAutospacing="0"/>
        <w:rPr>
          <w:rFonts w:ascii="Arial" w:hAnsi="Arial" w:cs="Arial"/>
          <w:bCs w:val="0"/>
          <w:color w:val="484848"/>
          <w:spacing w:val="8"/>
        </w:rPr>
      </w:pPr>
      <w:r w:rsidRPr="00E75646">
        <w:rPr>
          <w:rFonts w:ascii="Arial" w:hAnsi="Arial" w:cs="Arial"/>
          <w:bCs w:val="0"/>
          <w:color w:val="484848"/>
          <w:spacing w:val="8"/>
        </w:rPr>
        <w:t>3 The intent of each of the UK and US initiatives</w:t>
      </w:r>
    </w:p>
    <w:p w:rsidR="00FC6654" w:rsidRDefault="00FC6654" w:rsidP="00FC6654">
      <w:pPr>
        <w:pStyle w:val="Heading5"/>
      </w:pPr>
      <w:r>
        <w:rPr>
          <w:rFonts w:ascii="Arial" w:hAnsi="Arial" w:cs="Arial"/>
          <w:b w:val="0"/>
          <w:bCs w:val="0"/>
          <w:color w:val="484848"/>
          <w:spacing w:val="8"/>
        </w:rPr>
        <w:t>Consumption of energy from another source was the first attempt of Ireland’s doing. Why is the case it was presented by the Ireland’s govt and then move forward to the UK, Because of lacking the resources in Ireland which they got in the UK in terms of households, public entities from usual to alternative forms, which is called by then the low carbon sources(Industry is lukewarm on RHI details, 2011, p. 21). Global biomass and biofuel incentives, the RHI from the UK providing non-domestic user in order to install the renewable energy on their houses.RHI thinks to implement alternative energy technologies, which has to be more friendly in the long term spaces for the betterment of the people. Significance of achieving the renewable energy goal which some kind of donate/contribute to the UK energy goal.</w:t>
      </w:r>
    </w:p>
    <w:p w:rsidR="00AC24AF" w:rsidRPr="00325AD1" w:rsidRDefault="00FC6654" w:rsidP="00325AD1">
      <w:pPr>
        <w:pStyle w:val="Heading5"/>
      </w:pPr>
      <w:r>
        <w:rPr>
          <w:rFonts w:ascii="Arial" w:hAnsi="Arial" w:cs="Arial"/>
          <w:b w:val="0"/>
          <w:bCs w:val="0"/>
          <w:color w:val="484848"/>
          <w:spacing w:val="8"/>
        </w:rPr>
        <w:t>On the other hand, US initiatives, RFS were initially implemented to support and push transportation sector up. Otherwise, the goal of RFS to minimize the GHC emission and increase the security of the energy which was related to the atmosphere and consequences of its. RFS does not only add up in transportation, but it also put some efforts in economic and development sectors. For instance, it aims to double the quantity of biofuel in the transport sector from 2007 to 2013 which they succeeded to achieve. Actually, the program is important enough to extend the existence of this program and its production and use of bioenergy and contribute to the society and achievement fo COP21 targets in more suitable ways than expected by the other countries when they at first glance presented.</w:t>
      </w:r>
    </w:p>
    <w:p w:rsidR="00850BB6" w:rsidRPr="00E75646" w:rsidRDefault="00850BB6" w:rsidP="006B7CEE">
      <w:pPr>
        <w:pStyle w:val="Heading5"/>
        <w:shd w:val="clear" w:color="auto" w:fill="FFFFFF"/>
        <w:spacing w:before="240" w:beforeAutospacing="0" w:after="240" w:afterAutospacing="0"/>
        <w:rPr>
          <w:rFonts w:ascii="Arial" w:hAnsi="Arial" w:cs="Arial"/>
          <w:bCs w:val="0"/>
          <w:color w:val="484848"/>
          <w:spacing w:val="8"/>
        </w:rPr>
      </w:pPr>
      <w:r w:rsidRPr="00E75646">
        <w:rPr>
          <w:rFonts w:ascii="Arial" w:hAnsi="Arial" w:cs="Arial"/>
          <w:bCs w:val="0"/>
          <w:color w:val="484848"/>
          <w:spacing w:val="8"/>
        </w:rPr>
        <w:t>4 The methodology and financial resources each initiative employs to achieve their intent</w:t>
      </w:r>
    </w:p>
    <w:p w:rsidR="00A2144B" w:rsidRDefault="00A2144B" w:rsidP="00A2144B">
      <w:pPr>
        <w:pStyle w:val="Heading5"/>
      </w:pPr>
      <w:r>
        <w:rPr>
          <w:rFonts w:ascii="Arial" w:hAnsi="Arial" w:cs="Arial"/>
          <w:b w:val="0"/>
          <w:bCs w:val="0"/>
          <w:color w:val="484848"/>
          <w:spacing w:val="8"/>
          <w:sz w:val="24"/>
          <w:szCs w:val="24"/>
        </w:rPr>
        <w:t>RHI incentive is a government initiative for those who are seeking the alternatives of energy sources in the UK. RHI tells its customer to give benefits to long-term facilities for the next decades. Wherever the department of Energy has been the sponsor of the RHI. This RHI is also for the non-domestic users for their commercial, public and respective industrial sector for its installations.</w:t>
      </w:r>
    </w:p>
    <w:p w:rsidR="00A2144B" w:rsidRDefault="00A2144B" w:rsidP="00A2144B">
      <w:pPr>
        <w:pStyle w:val="NormalWeb"/>
        <w:spacing w:before="120" w:beforeAutospacing="0" w:after="120" w:afterAutospacing="0"/>
        <w:outlineLvl w:val="5"/>
        <w:rPr>
          <w:b/>
          <w:bCs/>
        </w:rPr>
      </w:pPr>
      <w:r>
        <w:rPr>
          <w:rFonts w:ascii="Arial" w:hAnsi="Arial" w:cs="Arial"/>
          <w:color w:val="484848"/>
          <w:spacing w:val="8"/>
        </w:rPr>
        <w:lastRenderedPageBreak/>
        <w:t>Similarly, the RFS has sponsored the US higher authorities with the crystal goal of bioenergy for the support of transportation. The RFS focuses on the alternative energy for their transportation to increase the biofuel by 2020. Every one of the categories of energy under the umbrella of RFS must lower their price and % of GHG than fossil energy.</w:t>
      </w:r>
    </w:p>
    <w:p w:rsidR="0010391E" w:rsidRDefault="0010391E" w:rsidP="00A53121">
      <w:pPr>
        <w:pStyle w:val="Heading5"/>
        <w:shd w:val="clear" w:color="auto" w:fill="FFFFFF"/>
        <w:spacing w:before="240" w:beforeAutospacing="0" w:after="240" w:afterAutospacing="0"/>
        <w:rPr>
          <w:rFonts w:ascii="Arial" w:hAnsi="Arial" w:cs="Arial"/>
          <w:bCs w:val="0"/>
          <w:color w:val="484848"/>
          <w:spacing w:val="8"/>
        </w:rPr>
      </w:pPr>
      <w:r w:rsidRPr="00E75646">
        <w:rPr>
          <w:rFonts w:ascii="Arial" w:hAnsi="Arial" w:cs="Arial"/>
          <w:bCs w:val="0"/>
          <w:color w:val="484848"/>
          <w:spacing w:val="8"/>
        </w:rPr>
        <w:t>5</w:t>
      </w:r>
    </w:p>
    <w:p w:rsidR="00766EBD" w:rsidRDefault="005A3F7B" w:rsidP="00A53121">
      <w:pPr>
        <w:pStyle w:val="Heading5"/>
        <w:shd w:val="clear" w:color="auto" w:fill="FFFFFF"/>
        <w:spacing w:before="240" w:beforeAutospacing="0" w:after="240" w:afterAutospacing="0"/>
        <w:rPr>
          <w:rFonts w:ascii="Arial" w:hAnsi="Arial" w:cs="Arial"/>
          <w:b w:val="0"/>
          <w:bCs w:val="0"/>
          <w:color w:val="484848"/>
          <w:spacing w:val="8"/>
        </w:rPr>
      </w:pPr>
      <w:r w:rsidRPr="005A3F7B">
        <w:rPr>
          <w:rFonts w:ascii="Arial" w:hAnsi="Arial" w:cs="Arial"/>
          <w:b w:val="0"/>
          <w:bCs w:val="0"/>
          <w:color w:val="484848"/>
          <w:spacing w:val="8"/>
        </w:rPr>
        <w:t>For the time being, The</w:t>
      </w:r>
      <w:r w:rsidR="00992D55">
        <w:rPr>
          <w:rFonts w:ascii="Arial" w:hAnsi="Arial" w:cs="Arial"/>
          <w:b w:val="0"/>
          <w:bCs w:val="0"/>
          <w:color w:val="484848"/>
          <w:spacing w:val="8"/>
        </w:rPr>
        <w:t xml:space="preserve"> </w:t>
      </w:r>
      <w:r w:rsidRPr="005A3F7B">
        <w:rPr>
          <w:rFonts w:ascii="Arial" w:hAnsi="Arial" w:cs="Arial"/>
          <w:b w:val="0"/>
          <w:bCs w:val="0"/>
          <w:color w:val="484848"/>
          <w:spacing w:val="8"/>
        </w:rPr>
        <w:t>RHI got funding of £25 million on biomass and biofuel. Alongwith the department of energy spent 15 million on levels. This application increased eventually at the time which contributed to the domain of energy of biomassand biofuel in the cost of the program.</w:t>
      </w:r>
    </w:p>
    <w:p w:rsidR="00721220" w:rsidRDefault="005A3F7B" w:rsidP="00A53121">
      <w:pPr>
        <w:pStyle w:val="Heading5"/>
        <w:shd w:val="clear" w:color="auto" w:fill="FFFFFF"/>
        <w:spacing w:before="240" w:beforeAutospacing="0" w:after="240" w:afterAutospacing="0"/>
        <w:rPr>
          <w:rFonts w:ascii="Arial" w:hAnsi="Arial" w:cs="Arial"/>
          <w:b w:val="0"/>
          <w:bCs w:val="0"/>
          <w:color w:val="484848"/>
          <w:spacing w:val="8"/>
        </w:rPr>
      </w:pPr>
      <w:r w:rsidRPr="005A3F7B">
        <w:rPr>
          <w:rFonts w:ascii="Arial" w:hAnsi="Arial" w:cs="Arial"/>
          <w:b w:val="0"/>
          <w:bCs w:val="0"/>
          <w:color w:val="484848"/>
          <w:spacing w:val="8"/>
        </w:rPr>
        <w:t>On the other hand, RFS is the only player in the market who focuses on theincrease the awareness and production of fo biomass and biofuel and reduction ofemission. Putting limits of the production fo ethanol with the mainly definedgoals of RFS to increase the range of bioenergy and its consumptions.</w:t>
      </w:r>
    </w:p>
    <w:p w:rsidR="007D05C3" w:rsidRPr="00534FB5" w:rsidRDefault="0010391E" w:rsidP="00534FB5">
      <w:pPr>
        <w:pStyle w:val="Heading5"/>
        <w:shd w:val="clear" w:color="auto" w:fill="FFFFFF"/>
        <w:spacing w:before="240" w:beforeAutospacing="0" w:after="240" w:afterAutospacing="0"/>
        <w:rPr>
          <w:rFonts w:ascii="Arial" w:hAnsi="Arial" w:cs="Arial"/>
          <w:bCs w:val="0"/>
          <w:color w:val="484848"/>
          <w:spacing w:val="8"/>
        </w:rPr>
      </w:pPr>
      <w:r w:rsidRPr="0031418C">
        <w:rPr>
          <w:rFonts w:ascii="Arial" w:hAnsi="Arial" w:cs="Arial"/>
          <w:bCs w:val="0"/>
          <w:color w:val="484848"/>
          <w:spacing w:val="8"/>
        </w:rPr>
        <w:t xml:space="preserve">6 </w:t>
      </w:r>
    </w:p>
    <w:p w:rsidR="0024279B" w:rsidRPr="0024279B" w:rsidRDefault="00A66F4D" w:rsidP="00A612D4">
      <w:pPr>
        <w:autoSpaceDE w:val="0"/>
        <w:autoSpaceDN w:val="0"/>
        <w:adjustRightInd w:val="0"/>
        <w:spacing w:after="0" w:line="240" w:lineRule="auto"/>
        <w:rPr>
          <w:rFonts w:ascii="Arial" w:hAnsi="Arial" w:cs="Arial"/>
        </w:rPr>
      </w:pPr>
      <w:r>
        <w:t>The US initiative is the most efficient and effective initiative of all the time that can help the EU to accomplish the COP21 targets. The RFS allows the creation and maintains the ecosystem that demonstrate fossil energy. It is core demand by the government of US to help increase the significance of bioenergy and the establishment of the energy. However, the biofuel has increased by 7% in 2013 and 3% at the end of 2006 respectively.It is making the place in the market and displacement of the old energies which are traditional by its nature and lowered the GHC in the US transportation sector. The EU can get support from RFS and encourage them to achieve the emission by 40 % after ten decades(by 2030).</w:t>
      </w:r>
    </w:p>
    <w:p w:rsidR="0024279B" w:rsidRPr="00BE773A" w:rsidRDefault="0024279B" w:rsidP="00A612D4">
      <w:pPr>
        <w:autoSpaceDE w:val="0"/>
        <w:autoSpaceDN w:val="0"/>
        <w:adjustRightInd w:val="0"/>
        <w:spacing w:after="0" w:line="240" w:lineRule="auto"/>
        <w:rPr>
          <w:rFonts w:ascii="Arial" w:hAnsi="Arial" w:cs="Arial"/>
          <w:b/>
        </w:rPr>
      </w:pPr>
    </w:p>
    <w:p w:rsidR="00A612D4" w:rsidRDefault="00A612D4" w:rsidP="00A612D4">
      <w:pPr>
        <w:autoSpaceDE w:val="0"/>
        <w:autoSpaceDN w:val="0"/>
        <w:adjustRightInd w:val="0"/>
        <w:spacing w:after="0" w:line="240" w:lineRule="auto"/>
        <w:rPr>
          <w:rFonts w:ascii="Arial" w:hAnsi="Arial" w:cs="Arial"/>
          <w:b/>
        </w:rPr>
      </w:pPr>
      <w:r w:rsidRPr="0010391E">
        <w:rPr>
          <w:rFonts w:ascii="Arial" w:hAnsi="Arial" w:cs="Arial"/>
          <w:b/>
        </w:rPr>
        <w:t>4. Results</w:t>
      </w:r>
    </w:p>
    <w:p w:rsidR="0010391E" w:rsidRDefault="0010391E" w:rsidP="00A612D4">
      <w:pPr>
        <w:autoSpaceDE w:val="0"/>
        <w:autoSpaceDN w:val="0"/>
        <w:adjustRightInd w:val="0"/>
        <w:spacing w:after="0" w:line="240" w:lineRule="auto"/>
        <w:rPr>
          <w:rFonts w:ascii="Arial" w:hAnsi="Arial" w:cs="Arial"/>
        </w:rPr>
      </w:pPr>
    </w:p>
    <w:p w:rsidR="007272A2" w:rsidRDefault="0025599E" w:rsidP="00A612D4">
      <w:pPr>
        <w:autoSpaceDE w:val="0"/>
        <w:autoSpaceDN w:val="0"/>
        <w:adjustRightInd w:val="0"/>
        <w:spacing w:after="0" w:line="240" w:lineRule="auto"/>
      </w:pPr>
      <w:r>
        <w:t>As per the data collected from these two views from different countries like the US and UK, there was cohesive variation between them by the realization of fo biomass and biofuel and COP21 targets. The collected data depicts that it plays an important role in the GHG emission and its reduction from 2020 to 2050. These countries supposed to spread the combating emission gases at the time. This is so important the way it contributes to climate change matter globally. The EU must ensure the confirmation of help as they did in the Paris conference/ agreement. The Uk must do complete implementation fo RHI and minimization of the issues of the GHC by 30% in 2020.</w:t>
      </w:r>
    </w:p>
    <w:p w:rsidR="0025599E" w:rsidRDefault="0025599E" w:rsidP="00A612D4">
      <w:pPr>
        <w:autoSpaceDE w:val="0"/>
        <w:autoSpaceDN w:val="0"/>
        <w:adjustRightInd w:val="0"/>
        <w:spacing w:after="0" w:line="240" w:lineRule="auto"/>
      </w:pPr>
    </w:p>
    <w:p w:rsidR="00A612D4" w:rsidRPr="00523453" w:rsidRDefault="00A612D4" w:rsidP="00A612D4">
      <w:pPr>
        <w:autoSpaceDE w:val="0"/>
        <w:autoSpaceDN w:val="0"/>
        <w:adjustRightInd w:val="0"/>
        <w:spacing w:after="0" w:line="240" w:lineRule="auto"/>
        <w:rPr>
          <w:rFonts w:ascii="Arial" w:hAnsi="Arial" w:cs="Arial"/>
          <w:b/>
        </w:rPr>
      </w:pPr>
      <w:r w:rsidRPr="00523453">
        <w:rPr>
          <w:rFonts w:ascii="Arial" w:hAnsi="Arial" w:cs="Arial"/>
          <w:b/>
        </w:rPr>
        <w:t>5. Discussion, presentation of argument, scrutiny of information gathered and</w:t>
      </w:r>
    </w:p>
    <w:p w:rsidR="001A5BD9" w:rsidRPr="00573E7D" w:rsidRDefault="00523453" w:rsidP="001A5BD9">
      <w:pPr>
        <w:autoSpaceDE w:val="0"/>
        <w:autoSpaceDN w:val="0"/>
        <w:adjustRightInd w:val="0"/>
        <w:spacing w:after="0" w:line="240" w:lineRule="auto"/>
        <w:rPr>
          <w:rFonts w:ascii="Arial" w:hAnsi="Arial" w:cs="Arial"/>
          <w:b/>
        </w:rPr>
      </w:pPr>
      <w:r w:rsidRPr="00523453">
        <w:rPr>
          <w:rFonts w:ascii="Arial" w:hAnsi="Arial" w:cs="Arial"/>
          <w:b/>
        </w:rPr>
        <w:t>E</w:t>
      </w:r>
      <w:r w:rsidR="00A612D4" w:rsidRPr="00523453">
        <w:rPr>
          <w:rFonts w:ascii="Arial" w:hAnsi="Arial" w:cs="Arial"/>
          <w:b/>
        </w:rPr>
        <w:t>valuation</w:t>
      </w:r>
    </w:p>
    <w:p w:rsidR="00371C62" w:rsidRDefault="00573E7D" w:rsidP="001A5BD9">
      <w:pPr>
        <w:autoSpaceDE w:val="0"/>
        <w:autoSpaceDN w:val="0"/>
        <w:adjustRightInd w:val="0"/>
        <w:spacing w:after="0" w:line="240" w:lineRule="auto"/>
      </w:pPr>
      <w:r>
        <w:t>Of course, the Paris agreement. Conference disclose the doors for the gases and energy across the globe and internationally. This very study tells and opens the gates up to 2 level which is a reality in case of minimization of cabin matters. Consideration fo industries, nation are expected to minimize the greenhouse gases comparatively lower than traditional gases which can advance the EU zone to its upper level of carbon neutrality by at the end of 2050. The instructions and policies won't allow us to achieve the desires task which was set up by the EU and the first sight. Law and regulations will not make the EU the mistake the other world did in the past in order to help was their intention. They need to achieve zero-emission by the last day of 2050.</w:t>
      </w:r>
    </w:p>
    <w:p w:rsidR="00573E7D" w:rsidRDefault="00573E7D">
      <w:r>
        <w:br w:type="page"/>
      </w:r>
    </w:p>
    <w:p w:rsidR="00573E7D" w:rsidRPr="00523453" w:rsidRDefault="00573E7D" w:rsidP="001A5BD9">
      <w:pPr>
        <w:autoSpaceDE w:val="0"/>
        <w:autoSpaceDN w:val="0"/>
        <w:adjustRightInd w:val="0"/>
        <w:spacing w:after="0" w:line="240" w:lineRule="auto"/>
        <w:rPr>
          <w:rFonts w:ascii="Arial" w:hAnsi="Arial" w:cs="Arial"/>
        </w:rPr>
      </w:pPr>
    </w:p>
    <w:p w:rsidR="00A612D4" w:rsidRDefault="00A612D4" w:rsidP="00A612D4">
      <w:pPr>
        <w:autoSpaceDE w:val="0"/>
        <w:autoSpaceDN w:val="0"/>
        <w:adjustRightInd w:val="0"/>
        <w:spacing w:after="0" w:line="240" w:lineRule="auto"/>
        <w:rPr>
          <w:rFonts w:ascii="Arial" w:hAnsi="Arial" w:cs="Arial"/>
          <w:b/>
        </w:rPr>
      </w:pPr>
      <w:r w:rsidRPr="00E13C54">
        <w:rPr>
          <w:rFonts w:ascii="Arial" w:hAnsi="Arial" w:cs="Arial"/>
          <w:b/>
        </w:rPr>
        <w:t>6. Conclusion</w:t>
      </w:r>
    </w:p>
    <w:p w:rsidR="00A36377" w:rsidRDefault="00EA03EB" w:rsidP="00A36377">
      <w:pPr>
        <w:spacing w:after="0" w:line="240" w:lineRule="auto"/>
        <w:rPr>
          <w:rFonts w:ascii="Arial" w:eastAsia="Times New Roman" w:hAnsi="Arial" w:cs="Arial"/>
        </w:rPr>
      </w:pPr>
      <w:r>
        <w:t>For the record, the Energy trend needs to increase drastically by the demand and its price for the energy source and the perspective of the climate changes, and secure the energy and save it. In the energy sector, the US and UK are continuously getting hit positively for their efforts that they took in incentives of RHI and RFS in their respective countries. The EU has to have minimized greenhouse emissions and gasses. Both are the important ingredient for the sake of energy and sources of energy which help to live happily for the human because it connects to climate change.</w:t>
      </w:r>
    </w:p>
    <w:p w:rsidR="00B60124" w:rsidRDefault="00B60124" w:rsidP="00A612D4">
      <w:r>
        <w:t>By summing up all the report here is that their intention was to bring the biomass and biofuel in order to get rid of the traditional fossil and gasses that use in the premises and uses in the businesses for likelihood. There plan is to reduce GHG emissions and increase the security and safety of the people. Combined, the US and UK were intended to make the world a better place. Therefore there was a conference in Paris, which could get any benefit from there incentive accordingly as per the motive and their goal. The US initiatives were more efficient and meaningful, it does not mean the UK incentive was useless either. But for saying, because the US initiatives was for transportation and making easy for the transportation purpose. Moreover, other premises got the benefits too but the intention was to make for the transportation purpose.</w:t>
      </w:r>
    </w:p>
    <w:p w:rsidR="00C65A89" w:rsidRDefault="00A612D4" w:rsidP="00A612D4">
      <w:pPr>
        <w:rPr>
          <w:rFonts w:ascii="Arial" w:hAnsi="Arial" w:cs="Arial"/>
          <w:b/>
        </w:rPr>
      </w:pPr>
      <w:bookmarkStart w:id="0" w:name="_GoBack"/>
      <w:bookmarkEnd w:id="0"/>
      <w:r w:rsidRPr="00C65A89">
        <w:rPr>
          <w:rFonts w:ascii="Arial" w:hAnsi="Arial" w:cs="Arial"/>
          <w:b/>
        </w:rPr>
        <w:t>7. References</w:t>
      </w:r>
    </w:p>
    <w:p w:rsidR="000D2173" w:rsidRPr="000D2173" w:rsidRDefault="000D2173" w:rsidP="00A612D4">
      <w:pPr>
        <w:rPr>
          <w:rFonts w:ascii="Arial" w:hAnsi="Arial" w:cs="Arial"/>
        </w:rPr>
      </w:pPr>
    </w:p>
    <w:sectPr w:rsidR="000D2173" w:rsidRPr="000D2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B57"/>
    <w:rsid w:val="00001D33"/>
    <w:rsid w:val="00021BE3"/>
    <w:rsid w:val="00032B57"/>
    <w:rsid w:val="00044F43"/>
    <w:rsid w:val="0004505B"/>
    <w:rsid w:val="00045F2E"/>
    <w:rsid w:val="00054A6B"/>
    <w:rsid w:val="000607ED"/>
    <w:rsid w:val="00065523"/>
    <w:rsid w:val="00077743"/>
    <w:rsid w:val="00090050"/>
    <w:rsid w:val="000A033F"/>
    <w:rsid w:val="000A37F9"/>
    <w:rsid w:val="000B1EE7"/>
    <w:rsid w:val="000C2C77"/>
    <w:rsid w:val="000C4BC0"/>
    <w:rsid w:val="000D2173"/>
    <w:rsid w:val="000F1597"/>
    <w:rsid w:val="0010391E"/>
    <w:rsid w:val="00156678"/>
    <w:rsid w:val="00172B97"/>
    <w:rsid w:val="00172D74"/>
    <w:rsid w:val="0017682E"/>
    <w:rsid w:val="001A1C3D"/>
    <w:rsid w:val="001A5BD9"/>
    <w:rsid w:val="001C74C7"/>
    <w:rsid w:val="001D7B30"/>
    <w:rsid w:val="001F5875"/>
    <w:rsid w:val="00235495"/>
    <w:rsid w:val="0024279B"/>
    <w:rsid w:val="0025599E"/>
    <w:rsid w:val="00272DCA"/>
    <w:rsid w:val="00274EBC"/>
    <w:rsid w:val="002B1853"/>
    <w:rsid w:val="002E3C2A"/>
    <w:rsid w:val="002F2D88"/>
    <w:rsid w:val="0031418C"/>
    <w:rsid w:val="0032539B"/>
    <w:rsid w:val="00325AD1"/>
    <w:rsid w:val="0033272E"/>
    <w:rsid w:val="00343B39"/>
    <w:rsid w:val="0034542A"/>
    <w:rsid w:val="003459B4"/>
    <w:rsid w:val="003466F8"/>
    <w:rsid w:val="00356A12"/>
    <w:rsid w:val="00367D8B"/>
    <w:rsid w:val="00371C62"/>
    <w:rsid w:val="003913EB"/>
    <w:rsid w:val="0039792D"/>
    <w:rsid w:val="003A795F"/>
    <w:rsid w:val="003B4CB1"/>
    <w:rsid w:val="003B7FB7"/>
    <w:rsid w:val="003C3008"/>
    <w:rsid w:val="003E240C"/>
    <w:rsid w:val="003E367C"/>
    <w:rsid w:val="003F328E"/>
    <w:rsid w:val="00412264"/>
    <w:rsid w:val="00412F3B"/>
    <w:rsid w:val="00432D43"/>
    <w:rsid w:val="00437579"/>
    <w:rsid w:val="00475AC8"/>
    <w:rsid w:val="004B2A3B"/>
    <w:rsid w:val="004C553F"/>
    <w:rsid w:val="004E40B8"/>
    <w:rsid w:val="00516396"/>
    <w:rsid w:val="00523453"/>
    <w:rsid w:val="00526181"/>
    <w:rsid w:val="00534FB5"/>
    <w:rsid w:val="005470B8"/>
    <w:rsid w:val="00553221"/>
    <w:rsid w:val="00553ABA"/>
    <w:rsid w:val="00553E40"/>
    <w:rsid w:val="00555E7D"/>
    <w:rsid w:val="00573E7D"/>
    <w:rsid w:val="00584954"/>
    <w:rsid w:val="00590EFF"/>
    <w:rsid w:val="005A22B1"/>
    <w:rsid w:val="005A3F7B"/>
    <w:rsid w:val="005B4647"/>
    <w:rsid w:val="005D3913"/>
    <w:rsid w:val="00602127"/>
    <w:rsid w:val="006046AA"/>
    <w:rsid w:val="00620AB8"/>
    <w:rsid w:val="006227AD"/>
    <w:rsid w:val="006271BE"/>
    <w:rsid w:val="0066086F"/>
    <w:rsid w:val="00677805"/>
    <w:rsid w:val="00687B97"/>
    <w:rsid w:val="006A5BD4"/>
    <w:rsid w:val="006B7CEE"/>
    <w:rsid w:val="006F4606"/>
    <w:rsid w:val="007037B3"/>
    <w:rsid w:val="00713C8C"/>
    <w:rsid w:val="0071645A"/>
    <w:rsid w:val="007179B1"/>
    <w:rsid w:val="00721220"/>
    <w:rsid w:val="007272A2"/>
    <w:rsid w:val="00750FF9"/>
    <w:rsid w:val="00766EBD"/>
    <w:rsid w:val="00767B8F"/>
    <w:rsid w:val="007833DF"/>
    <w:rsid w:val="00796A6A"/>
    <w:rsid w:val="007A6FC5"/>
    <w:rsid w:val="007A7494"/>
    <w:rsid w:val="007B2FB0"/>
    <w:rsid w:val="007C3CFF"/>
    <w:rsid w:val="007C4A4A"/>
    <w:rsid w:val="007D05C3"/>
    <w:rsid w:val="00831876"/>
    <w:rsid w:val="00835F4C"/>
    <w:rsid w:val="00850BB6"/>
    <w:rsid w:val="008555BD"/>
    <w:rsid w:val="00890478"/>
    <w:rsid w:val="008A05A6"/>
    <w:rsid w:val="008E35B7"/>
    <w:rsid w:val="008F19A3"/>
    <w:rsid w:val="008F5C16"/>
    <w:rsid w:val="00912083"/>
    <w:rsid w:val="009508FD"/>
    <w:rsid w:val="00963394"/>
    <w:rsid w:val="009813D3"/>
    <w:rsid w:val="00992D55"/>
    <w:rsid w:val="009A654A"/>
    <w:rsid w:val="009F0B40"/>
    <w:rsid w:val="00A06B1B"/>
    <w:rsid w:val="00A2144B"/>
    <w:rsid w:val="00A33D9B"/>
    <w:rsid w:val="00A36377"/>
    <w:rsid w:val="00A429CD"/>
    <w:rsid w:val="00A42AE3"/>
    <w:rsid w:val="00A53121"/>
    <w:rsid w:val="00A612D4"/>
    <w:rsid w:val="00A66F4D"/>
    <w:rsid w:val="00A80558"/>
    <w:rsid w:val="00A83035"/>
    <w:rsid w:val="00A94D24"/>
    <w:rsid w:val="00A9626D"/>
    <w:rsid w:val="00AA43E1"/>
    <w:rsid w:val="00AB2D00"/>
    <w:rsid w:val="00AB3B4E"/>
    <w:rsid w:val="00AC24AF"/>
    <w:rsid w:val="00AD6BCE"/>
    <w:rsid w:val="00AF471D"/>
    <w:rsid w:val="00B30367"/>
    <w:rsid w:val="00B341E4"/>
    <w:rsid w:val="00B42063"/>
    <w:rsid w:val="00B51944"/>
    <w:rsid w:val="00B55660"/>
    <w:rsid w:val="00B56A86"/>
    <w:rsid w:val="00B60124"/>
    <w:rsid w:val="00B63247"/>
    <w:rsid w:val="00B648A5"/>
    <w:rsid w:val="00B82A61"/>
    <w:rsid w:val="00B93466"/>
    <w:rsid w:val="00BA21E5"/>
    <w:rsid w:val="00BC07AF"/>
    <w:rsid w:val="00BE2C9F"/>
    <w:rsid w:val="00BE773A"/>
    <w:rsid w:val="00BF0557"/>
    <w:rsid w:val="00C04902"/>
    <w:rsid w:val="00C1090B"/>
    <w:rsid w:val="00C12375"/>
    <w:rsid w:val="00C20673"/>
    <w:rsid w:val="00C41C00"/>
    <w:rsid w:val="00C532D3"/>
    <w:rsid w:val="00C53AC5"/>
    <w:rsid w:val="00C60196"/>
    <w:rsid w:val="00C62486"/>
    <w:rsid w:val="00C65A89"/>
    <w:rsid w:val="00C90262"/>
    <w:rsid w:val="00CA3E58"/>
    <w:rsid w:val="00CA6B75"/>
    <w:rsid w:val="00D167B2"/>
    <w:rsid w:val="00D16E58"/>
    <w:rsid w:val="00D30076"/>
    <w:rsid w:val="00D65035"/>
    <w:rsid w:val="00D67001"/>
    <w:rsid w:val="00DB71BF"/>
    <w:rsid w:val="00DC5F3D"/>
    <w:rsid w:val="00DD4B5D"/>
    <w:rsid w:val="00E014A3"/>
    <w:rsid w:val="00E13C54"/>
    <w:rsid w:val="00E13E5B"/>
    <w:rsid w:val="00E14C58"/>
    <w:rsid w:val="00E40420"/>
    <w:rsid w:val="00E75646"/>
    <w:rsid w:val="00EA03EB"/>
    <w:rsid w:val="00EB4A81"/>
    <w:rsid w:val="00ED0A34"/>
    <w:rsid w:val="00ED5917"/>
    <w:rsid w:val="00F01F47"/>
    <w:rsid w:val="00F34EEC"/>
    <w:rsid w:val="00F35EE3"/>
    <w:rsid w:val="00F361D4"/>
    <w:rsid w:val="00F65A73"/>
    <w:rsid w:val="00F66C43"/>
    <w:rsid w:val="00F82D05"/>
    <w:rsid w:val="00F874E0"/>
    <w:rsid w:val="00FA74F5"/>
    <w:rsid w:val="00FB3E28"/>
    <w:rsid w:val="00FC6654"/>
    <w:rsid w:val="00FF05CC"/>
    <w:rsid w:val="00FF6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A9020"/>
  <w15:chartTrackingRefBased/>
  <w15:docId w15:val="{DB95D322-D986-4F25-9380-F807FC1C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850BB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2D4"/>
    <w:pPr>
      <w:ind w:left="720"/>
      <w:contextualSpacing/>
    </w:pPr>
  </w:style>
  <w:style w:type="character" w:customStyle="1" w:styleId="Heading5Char">
    <w:name w:val="Heading 5 Char"/>
    <w:basedOn w:val="DefaultParagraphFont"/>
    <w:link w:val="Heading5"/>
    <w:uiPriority w:val="9"/>
    <w:rsid w:val="00850BB6"/>
    <w:rPr>
      <w:rFonts w:ascii="Times New Roman" w:eastAsia="Times New Roman" w:hAnsi="Times New Roman" w:cs="Times New Roman"/>
      <w:b/>
      <w:bCs/>
      <w:sz w:val="20"/>
      <w:szCs w:val="20"/>
    </w:rPr>
  </w:style>
  <w:style w:type="paragraph" w:styleId="NormalWeb">
    <w:name w:val="Normal (Web)"/>
    <w:basedOn w:val="Normal"/>
    <w:uiPriority w:val="99"/>
    <w:unhideWhenUsed/>
    <w:rsid w:val="00850B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40038">
      <w:bodyDiv w:val="1"/>
      <w:marLeft w:val="0"/>
      <w:marRight w:val="0"/>
      <w:marTop w:val="0"/>
      <w:marBottom w:val="0"/>
      <w:divBdr>
        <w:top w:val="none" w:sz="0" w:space="0" w:color="auto"/>
        <w:left w:val="none" w:sz="0" w:space="0" w:color="auto"/>
        <w:bottom w:val="none" w:sz="0" w:space="0" w:color="auto"/>
        <w:right w:val="none" w:sz="0" w:space="0" w:color="auto"/>
      </w:divBdr>
    </w:div>
    <w:div w:id="362098313">
      <w:bodyDiv w:val="1"/>
      <w:marLeft w:val="0"/>
      <w:marRight w:val="0"/>
      <w:marTop w:val="0"/>
      <w:marBottom w:val="0"/>
      <w:divBdr>
        <w:top w:val="none" w:sz="0" w:space="0" w:color="auto"/>
        <w:left w:val="none" w:sz="0" w:space="0" w:color="auto"/>
        <w:bottom w:val="none" w:sz="0" w:space="0" w:color="auto"/>
        <w:right w:val="none" w:sz="0" w:space="0" w:color="auto"/>
      </w:divBdr>
    </w:div>
    <w:div w:id="438530298">
      <w:bodyDiv w:val="1"/>
      <w:marLeft w:val="0"/>
      <w:marRight w:val="0"/>
      <w:marTop w:val="0"/>
      <w:marBottom w:val="0"/>
      <w:divBdr>
        <w:top w:val="none" w:sz="0" w:space="0" w:color="auto"/>
        <w:left w:val="none" w:sz="0" w:space="0" w:color="auto"/>
        <w:bottom w:val="none" w:sz="0" w:space="0" w:color="auto"/>
        <w:right w:val="none" w:sz="0" w:space="0" w:color="auto"/>
      </w:divBdr>
    </w:div>
    <w:div w:id="515731402">
      <w:bodyDiv w:val="1"/>
      <w:marLeft w:val="0"/>
      <w:marRight w:val="0"/>
      <w:marTop w:val="0"/>
      <w:marBottom w:val="0"/>
      <w:divBdr>
        <w:top w:val="none" w:sz="0" w:space="0" w:color="auto"/>
        <w:left w:val="none" w:sz="0" w:space="0" w:color="auto"/>
        <w:bottom w:val="none" w:sz="0" w:space="0" w:color="auto"/>
        <w:right w:val="none" w:sz="0" w:space="0" w:color="auto"/>
      </w:divBdr>
    </w:div>
    <w:div w:id="537593741">
      <w:bodyDiv w:val="1"/>
      <w:marLeft w:val="0"/>
      <w:marRight w:val="0"/>
      <w:marTop w:val="0"/>
      <w:marBottom w:val="0"/>
      <w:divBdr>
        <w:top w:val="none" w:sz="0" w:space="0" w:color="auto"/>
        <w:left w:val="none" w:sz="0" w:space="0" w:color="auto"/>
        <w:bottom w:val="none" w:sz="0" w:space="0" w:color="auto"/>
        <w:right w:val="none" w:sz="0" w:space="0" w:color="auto"/>
      </w:divBdr>
    </w:div>
    <w:div w:id="591861886">
      <w:bodyDiv w:val="1"/>
      <w:marLeft w:val="0"/>
      <w:marRight w:val="0"/>
      <w:marTop w:val="0"/>
      <w:marBottom w:val="0"/>
      <w:divBdr>
        <w:top w:val="none" w:sz="0" w:space="0" w:color="auto"/>
        <w:left w:val="none" w:sz="0" w:space="0" w:color="auto"/>
        <w:bottom w:val="none" w:sz="0" w:space="0" w:color="auto"/>
        <w:right w:val="none" w:sz="0" w:space="0" w:color="auto"/>
      </w:divBdr>
    </w:div>
    <w:div w:id="609775252">
      <w:bodyDiv w:val="1"/>
      <w:marLeft w:val="0"/>
      <w:marRight w:val="0"/>
      <w:marTop w:val="0"/>
      <w:marBottom w:val="0"/>
      <w:divBdr>
        <w:top w:val="none" w:sz="0" w:space="0" w:color="auto"/>
        <w:left w:val="none" w:sz="0" w:space="0" w:color="auto"/>
        <w:bottom w:val="none" w:sz="0" w:space="0" w:color="auto"/>
        <w:right w:val="none" w:sz="0" w:space="0" w:color="auto"/>
      </w:divBdr>
    </w:div>
    <w:div w:id="755130110">
      <w:bodyDiv w:val="1"/>
      <w:marLeft w:val="0"/>
      <w:marRight w:val="0"/>
      <w:marTop w:val="0"/>
      <w:marBottom w:val="0"/>
      <w:divBdr>
        <w:top w:val="none" w:sz="0" w:space="0" w:color="auto"/>
        <w:left w:val="none" w:sz="0" w:space="0" w:color="auto"/>
        <w:bottom w:val="none" w:sz="0" w:space="0" w:color="auto"/>
        <w:right w:val="none" w:sz="0" w:space="0" w:color="auto"/>
      </w:divBdr>
    </w:div>
    <w:div w:id="895891161">
      <w:bodyDiv w:val="1"/>
      <w:marLeft w:val="0"/>
      <w:marRight w:val="0"/>
      <w:marTop w:val="0"/>
      <w:marBottom w:val="0"/>
      <w:divBdr>
        <w:top w:val="none" w:sz="0" w:space="0" w:color="auto"/>
        <w:left w:val="none" w:sz="0" w:space="0" w:color="auto"/>
        <w:bottom w:val="none" w:sz="0" w:space="0" w:color="auto"/>
        <w:right w:val="none" w:sz="0" w:space="0" w:color="auto"/>
      </w:divBdr>
    </w:div>
    <w:div w:id="1078527063">
      <w:bodyDiv w:val="1"/>
      <w:marLeft w:val="0"/>
      <w:marRight w:val="0"/>
      <w:marTop w:val="0"/>
      <w:marBottom w:val="0"/>
      <w:divBdr>
        <w:top w:val="none" w:sz="0" w:space="0" w:color="auto"/>
        <w:left w:val="none" w:sz="0" w:space="0" w:color="auto"/>
        <w:bottom w:val="none" w:sz="0" w:space="0" w:color="auto"/>
        <w:right w:val="none" w:sz="0" w:space="0" w:color="auto"/>
      </w:divBdr>
    </w:div>
    <w:div w:id="1216699078">
      <w:bodyDiv w:val="1"/>
      <w:marLeft w:val="0"/>
      <w:marRight w:val="0"/>
      <w:marTop w:val="0"/>
      <w:marBottom w:val="0"/>
      <w:divBdr>
        <w:top w:val="none" w:sz="0" w:space="0" w:color="auto"/>
        <w:left w:val="none" w:sz="0" w:space="0" w:color="auto"/>
        <w:bottom w:val="none" w:sz="0" w:space="0" w:color="auto"/>
        <w:right w:val="none" w:sz="0" w:space="0" w:color="auto"/>
      </w:divBdr>
    </w:div>
    <w:div w:id="1301423557">
      <w:bodyDiv w:val="1"/>
      <w:marLeft w:val="0"/>
      <w:marRight w:val="0"/>
      <w:marTop w:val="0"/>
      <w:marBottom w:val="0"/>
      <w:divBdr>
        <w:top w:val="none" w:sz="0" w:space="0" w:color="auto"/>
        <w:left w:val="none" w:sz="0" w:space="0" w:color="auto"/>
        <w:bottom w:val="none" w:sz="0" w:space="0" w:color="auto"/>
        <w:right w:val="none" w:sz="0" w:space="0" w:color="auto"/>
      </w:divBdr>
    </w:div>
    <w:div w:id="1442070532">
      <w:bodyDiv w:val="1"/>
      <w:marLeft w:val="0"/>
      <w:marRight w:val="0"/>
      <w:marTop w:val="0"/>
      <w:marBottom w:val="0"/>
      <w:divBdr>
        <w:top w:val="none" w:sz="0" w:space="0" w:color="auto"/>
        <w:left w:val="none" w:sz="0" w:space="0" w:color="auto"/>
        <w:bottom w:val="none" w:sz="0" w:space="0" w:color="auto"/>
        <w:right w:val="none" w:sz="0" w:space="0" w:color="auto"/>
      </w:divBdr>
    </w:div>
    <w:div w:id="1757094284">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4325997">
      <w:bodyDiv w:val="1"/>
      <w:marLeft w:val="0"/>
      <w:marRight w:val="0"/>
      <w:marTop w:val="0"/>
      <w:marBottom w:val="0"/>
      <w:divBdr>
        <w:top w:val="none" w:sz="0" w:space="0" w:color="auto"/>
        <w:left w:val="none" w:sz="0" w:space="0" w:color="auto"/>
        <w:bottom w:val="none" w:sz="0" w:space="0" w:color="auto"/>
        <w:right w:val="none" w:sz="0" w:space="0" w:color="auto"/>
      </w:divBdr>
    </w:div>
    <w:div w:id="1870558359">
      <w:bodyDiv w:val="1"/>
      <w:marLeft w:val="0"/>
      <w:marRight w:val="0"/>
      <w:marTop w:val="0"/>
      <w:marBottom w:val="0"/>
      <w:divBdr>
        <w:top w:val="none" w:sz="0" w:space="0" w:color="auto"/>
        <w:left w:val="none" w:sz="0" w:space="0" w:color="auto"/>
        <w:bottom w:val="none" w:sz="0" w:space="0" w:color="auto"/>
        <w:right w:val="none" w:sz="0" w:space="0" w:color="auto"/>
      </w:divBdr>
    </w:div>
    <w:div w:id="192309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4</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Ansari</dc:creator>
  <cp:keywords/>
  <dc:description/>
  <cp:lastModifiedBy>Ehsan Ansari</cp:lastModifiedBy>
  <cp:revision>184</cp:revision>
  <dcterms:created xsi:type="dcterms:W3CDTF">2020-03-19T08:46:00Z</dcterms:created>
  <dcterms:modified xsi:type="dcterms:W3CDTF">2020-03-20T04:02:00Z</dcterms:modified>
</cp:coreProperties>
</file>