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AB6" w:rsidRPr="00206922" w:rsidRDefault="007C4AB6" w:rsidP="00903ADB">
      <w:pPr>
        <w:pStyle w:val="NoSpacing"/>
        <w:spacing w:line="480" w:lineRule="auto"/>
        <w:rPr>
          <w:rFonts w:ascii="Arial" w:hAnsi="Arial" w:cs="Arial"/>
          <w:sz w:val="24"/>
          <w:szCs w:val="24"/>
        </w:rPr>
      </w:pPr>
    </w:p>
    <w:p w:rsidR="007C4AB6" w:rsidRPr="00206922" w:rsidRDefault="007C4AB6" w:rsidP="00903ADB">
      <w:pPr>
        <w:pStyle w:val="NoSpacing"/>
        <w:spacing w:line="480" w:lineRule="auto"/>
        <w:rPr>
          <w:rFonts w:ascii="Arial" w:hAnsi="Arial" w:cs="Arial"/>
          <w:sz w:val="24"/>
          <w:szCs w:val="24"/>
        </w:rPr>
      </w:pPr>
    </w:p>
    <w:p w:rsidR="007C4AB6" w:rsidRPr="00206922" w:rsidRDefault="007C4AB6" w:rsidP="00903ADB">
      <w:pPr>
        <w:pStyle w:val="NoSpacing"/>
        <w:spacing w:line="480" w:lineRule="auto"/>
        <w:rPr>
          <w:rFonts w:ascii="Arial" w:hAnsi="Arial" w:cs="Arial"/>
          <w:sz w:val="24"/>
          <w:szCs w:val="24"/>
        </w:rPr>
      </w:pPr>
    </w:p>
    <w:p w:rsidR="007C4AB6" w:rsidRDefault="007C4AB6" w:rsidP="00903ADB">
      <w:pPr>
        <w:pStyle w:val="NoSpacing"/>
        <w:spacing w:line="480" w:lineRule="auto"/>
        <w:rPr>
          <w:rFonts w:ascii="Arial" w:hAnsi="Arial" w:cs="Arial"/>
          <w:sz w:val="24"/>
          <w:szCs w:val="24"/>
        </w:rPr>
      </w:pPr>
    </w:p>
    <w:p w:rsidR="003A63F0" w:rsidRDefault="003A63F0" w:rsidP="00903ADB">
      <w:pPr>
        <w:pStyle w:val="NoSpacing"/>
        <w:spacing w:line="480" w:lineRule="auto"/>
        <w:rPr>
          <w:rFonts w:ascii="Arial" w:hAnsi="Arial" w:cs="Arial"/>
          <w:sz w:val="24"/>
          <w:szCs w:val="24"/>
        </w:rPr>
      </w:pPr>
    </w:p>
    <w:p w:rsidR="003A63F0" w:rsidRDefault="003A63F0" w:rsidP="00903ADB">
      <w:pPr>
        <w:pStyle w:val="NoSpacing"/>
        <w:spacing w:line="480" w:lineRule="auto"/>
        <w:rPr>
          <w:rFonts w:ascii="Arial" w:hAnsi="Arial" w:cs="Arial"/>
          <w:sz w:val="24"/>
          <w:szCs w:val="24"/>
        </w:rPr>
      </w:pPr>
    </w:p>
    <w:p w:rsidR="003A63F0" w:rsidRDefault="003A63F0" w:rsidP="00903ADB">
      <w:pPr>
        <w:pStyle w:val="NoSpacing"/>
        <w:spacing w:line="480" w:lineRule="auto"/>
        <w:rPr>
          <w:rFonts w:ascii="Arial" w:hAnsi="Arial" w:cs="Arial"/>
          <w:sz w:val="24"/>
          <w:szCs w:val="24"/>
        </w:rPr>
      </w:pPr>
    </w:p>
    <w:p w:rsidR="003A63F0" w:rsidRDefault="003A63F0" w:rsidP="00903ADB">
      <w:pPr>
        <w:pStyle w:val="NoSpacing"/>
        <w:spacing w:line="480" w:lineRule="auto"/>
        <w:rPr>
          <w:rFonts w:ascii="Arial" w:hAnsi="Arial" w:cs="Arial"/>
          <w:sz w:val="24"/>
          <w:szCs w:val="24"/>
        </w:rPr>
      </w:pPr>
    </w:p>
    <w:p w:rsidR="003A63F0" w:rsidRPr="00903ADB" w:rsidRDefault="003A63F0" w:rsidP="00903ADB">
      <w:pPr>
        <w:pStyle w:val="NoSpacing"/>
        <w:spacing w:line="480" w:lineRule="auto"/>
        <w:jc w:val="center"/>
        <w:rPr>
          <w:rFonts w:ascii="Arial" w:hAnsi="Arial" w:cs="Arial"/>
          <w:b/>
          <w:bCs/>
          <w:sz w:val="36"/>
          <w:szCs w:val="36"/>
        </w:rPr>
      </w:pPr>
      <w:r w:rsidRPr="00903ADB">
        <w:rPr>
          <w:rFonts w:ascii="Arial" w:hAnsi="Arial" w:cs="Arial"/>
          <w:b/>
          <w:bCs/>
          <w:sz w:val="36"/>
          <w:szCs w:val="36"/>
        </w:rPr>
        <w:t>Name:</w:t>
      </w:r>
    </w:p>
    <w:p w:rsidR="003A63F0" w:rsidRPr="00903ADB" w:rsidRDefault="003A63F0" w:rsidP="00903ADB">
      <w:pPr>
        <w:pStyle w:val="NoSpacing"/>
        <w:spacing w:line="480" w:lineRule="auto"/>
        <w:jc w:val="center"/>
        <w:rPr>
          <w:rFonts w:ascii="Arial" w:hAnsi="Arial" w:cs="Arial"/>
          <w:b/>
          <w:bCs/>
          <w:sz w:val="36"/>
          <w:szCs w:val="36"/>
        </w:rPr>
      </w:pPr>
      <w:r w:rsidRPr="00903ADB">
        <w:rPr>
          <w:rFonts w:ascii="Arial" w:hAnsi="Arial" w:cs="Arial"/>
          <w:b/>
          <w:bCs/>
          <w:sz w:val="36"/>
          <w:szCs w:val="36"/>
        </w:rPr>
        <w:t>Student Number:</w:t>
      </w:r>
    </w:p>
    <w:p w:rsidR="001D7992" w:rsidRPr="00903ADB" w:rsidRDefault="003A63F0" w:rsidP="00903ADB">
      <w:pPr>
        <w:pStyle w:val="NoSpacing"/>
        <w:spacing w:line="480" w:lineRule="auto"/>
        <w:jc w:val="center"/>
        <w:rPr>
          <w:rFonts w:ascii="Arial" w:hAnsi="Arial" w:cs="Arial"/>
          <w:b/>
          <w:bCs/>
          <w:sz w:val="36"/>
          <w:szCs w:val="36"/>
        </w:rPr>
      </w:pPr>
      <w:r w:rsidRPr="00903ADB">
        <w:rPr>
          <w:rFonts w:ascii="Arial" w:hAnsi="Arial" w:cs="Arial"/>
          <w:b/>
          <w:bCs/>
          <w:sz w:val="36"/>
          <w:szCs w:val="36"/>
        </w:rPr>
        <w:t>Topic: Br</w:t>
      </w:r>
      <w:r w:rsidR="005631DD" w:rsidRPr="00903ADB">
        <w:rPr>
          <w:rFonts w:ascii="Arial" w:hAnsi="Arial" w:cs="Arial"/>
          <w:b/>
          <w:bCs/>
          <w:sz w:val="36"/>
          <w:szCs w:val="36"/>
        </w:rPr>
        <w:t>e</w:t>
      </w:r>
      <w:r w:rsidRPr="00903ADB">
        <w:rPr>
          <w:rFonts w:ascii="Arial" w:hAnsi="Arial" w:cs="Arial"/>
          <w:b/>
          <w:bCs/>
          <w:sz w:val="36"/>
          <w:szCs w:val="36"/>
        </w:rPr>
        <w:t>xit issue on</w:t>
      </w:r>
      <w:r w:rsidR="005631DD" w:rsidRPr="00903ADB">
        <w:rPr>
          <w:rFonts w:ascii="Arial" w:hAnsi="Arial" w:cs="Arial"/>
          <w:b/>
          <w:bCs/>
          <w:sz w:val="36"/>
          <w:szCs w:val="36"/>
        </w:rPr>
        <w:t xml:space="preserve"> Mallika project of South Africa</w:t>
      </w:r>
    </w:p>
    <w:p w:rsidR="003A63F0" w:rsidRPr="00903ADB" w:rsidRDefault="001D7992" w:rsidP="00903ADB">
      <w:pPr>
        <w:pStyle w:val="NoSpacing"/>
        <w:spacing w:line="480" w:lineRule="auto"/>
        <w:jc w:val="center"/>
        <w:rPr>
          <w:rFonts w:ascii="Arial" w:hAnsi="Arial" w:cs="Arial"/>
          <w:b/>
          <w:bCs/>
          <w:sz w:val="36"/>
          <w:szCs w:val="36"/>
        </w:rPr>
      </w:pPr>
      <w:r w:rsidRPr="00903ADB">
        <w:rPr>
          <w:rFonts w:ascii="Arial" w:hAnsi="Arial" w:cs="Arial"/>
          <w:b/>
          <w:bCs/>
          <w:sz w:val="36"/>
          <w:szCs w:val="36"/>
        </w:rPr>
        <w:t>Date:</w:t>
      </w:r>
    </w:p>
    <w:p w:rsidR="003A63F0" w:rsidRPr="00903ADB" w:rsidRDefault="003A63F0" w:rsidP="00903ADB">
      <w:pPr>
        <w:pStyle w:val="NoSpacing"/>
        <w:spacing w:line="480" w:lineRule="auto"/>
        <w:jc w:val="center"/>
        <w:rPr>
          <w:rFonts w:ascii="Arial" w:hAnsi="Arial" w:cs="Arial"/>
          <w:b/>
          <w:bCs/>
          <w:sz w:val="36"/>
          <w:szCs w:val="36"/>
        </w:rPr>
      </w:pPr>
    </w:p>
    <w:p w:rsidR="00903ADB" w:rsidRDefault="00903ADB">
      <w:pPr>
        <w:rPr>
          <w:rFonts w:ascii="Arial" w:hAnsi="Arial" w:cs="Arial"/>
          <w:sz w:val="24"/>
          <w:szCs w:val="24"/>
        </w:rPr>
      </w:pPr>
      <w:r>
        <w:rPr>
          <w:rFonts w:ascii="Arial" w:hAnsi="Arial" w:cs="Arial"/>
          <w:sz w:val="24"/>
          <w:szCs w:val="24"/>
        </w:rPr>
        <w:br w:type="page"/>
      </w:r>
    </w:p>
    <w:p w:rsidR="007C4AB6" w:rsidRPr="00206922" w:rsidRDefault="007C4AB6" w:rsidP="00903ADB">
      <w:pPr>
        <w:pStyle w:val="NoSpacing"/>
        <w:spacing w:line="480" w:lineRule="auto"/>
        <w:rPr>
          <w:rFonts w:ascii="Arial" w:hAnsi="Arial" w:cs="Arial"/>
          <w:sz w:val="24"/>
          <w:szCs w:val="24"/>
        </w:rPr>
      </w:pPr>
    </w:p>
    <w:p w:rsidR="00A97AB4" w:rsidRPr="00206922" w:rsidRDefault="00515981" w:rsidP="00903ADB">
      <w:pPr>
        <w:pStyle w:val="NoSpacing"/>
        <w:spacing w:line="480" w:lineRule="auto"/>
        <w:rPr>
          <w:rFonts w:ascii="Arial" w:hAnsi="Arial" w:cs="Arial"/>
          <w:sz w:val="24"/>
          <w:szCs w:val="24"/>
        </w:rPr>
      </w:pPr>
      <w:r w:rsidRPr="00206922">
        <w:rPr>
          <w:rFonts w:ascii="Arial" w:hAnsi="Arial" w:cs="Arial"/>
          <w:sz w:val="24"/>
          <w:szCs w:val="24"/>
        </w:rPr>
        <w:t>1.</w:t>
      </w:r>
    </w:p>
    <w:p w:rsidR="009F6B8A" w:rsidRPr="00206922" w:rsidRDefault="00DE4087" w:rsidP="00903ADB">
      <w:pPr>
        <w:spacing w:line="480" w:lineRule="auto"/>
        <w:rPr>
          <w:rFonts w:ascii="Arial" w:eastAsia="Times New Roman" w:hAnsi="Arial" w:cs="Arial"/>
          <w:sz w:val="24"/>
          <w:szCs w:val="24"/>
        </w:rPr>
      </w:pPr>
      <w:r w:rsidRPr="00206922">
        <w:rPr>
          <w:rFonts w:ascii="Arial" w:hAnsi="Arial" w:cs="Arial"/>
          <w:sz w:val="24"/>
          <w:szCs w:val="24"/>
        </w:rPr>
        <w:t>It was the time back at 1973, U</w:t>
      </w:r>
      <w:r w:rsidR="007C4AB6" w:rsidRPr="00206922">
        <w:rPr>
          <w:rFonts w:ascii="Arial" w:hAnsi="Arial" w:cs="Arial"/>
          <w:sz w:val="24"/>
          <w:szCs w:val="24"/>
        </w:rPr>
        <w:t>K</w:t>
      </w:r>
      <w:r w:rsidRPr="00206922">
        <w:rPr>
          <w:rFonts w:ascii="Arial" w:hAnsi="Arial" w:cs="Arial"/>
          <w:sz w:val="24"/>
          <w:szCs w:val="24"/>
        </w:rPr>
        <w:t xml:space="preserve"> was part of EU </w:t>
      </w:r>
      <w:r w:rsidR="007C4AB6" w:rsidRPr="00206922">
        <w:rPr>
          <w:rFonts w:ascii="Arial" w:hAnsi="Arial" w:cs="Arial"/>
          <w:sz w:val="24"/>
          <w:szCs w:val="24"/>
        </w:rPr>
        <w:t>then. However</w:t>
      </w:r>
      <w:r w:rsidRPr="00206922">
        <w:rPr>
          <w:rFonts w:ascii="Arial" w:hAnsi="Arial" w:cs="Arial"/>
          <w:sz w:val="24"/>
          <w:szCs w:val="24"/>
        </w:rPr>
        <w:t xml:space="preserve">, few years after because of </w:t>
      </w:r>
      <w:r w:rsidR="007C4AB6" w:rsidRPr="00206922">
        <w:rPr>
          <w:rFonts w:ascii="Arial" w:hAnsi="Arial" w:cs="Arial"/>
          <w:sz w:val="24"/>
          <w:szCs w:val="24"/>
        </w:rPr>
        <w:t>referendum</w:t>
      </w:r>
      <w:r w:rsidRPr="00206922">
        <w:rPr>
          <w:rFonts w:ascii="Arial" w:hAnsi="Arial" w:cs="Arial"/>
          <w:sz w:val="24"/>
          <w:szCs w:val="24"/>
        </w:rPr>
        <w:t xml:space="preserve"> the U</w:t>
      </w:r>
      <w:r w:rsidR="007C4AB6" w:rsidRPr="00206922">
        <w:rPr>
          <w:rFonts w:ascii="Arial" w:hAnsi="Arial" w:cs="Arial"/>
          <w:sz w:val="24"/>
          <w:szCs w:val="24"/>
        </w:rPr>
        <w:t xml:space="preserve">K </w:t>
      </w:r>
      <w:r w:rsidRPr="00206922">
        <w:rPr>
          <w:rFonts w:ascii="Arial" w:hAnsi="Arial" w:cs="Arial"/>
          <w:sz w:val="24"/>
          <w:szCs w:val="24"/>
        </w:rPr>
        <w:t xml:space="preserve">decided to leave the EU. </w:t>
      </w:r>
      <w:r w:rsidR="007C4AB6" w:rsidRPr="00206922">
        <w:rPr>
          <w:rFonts w:ascii="Arial" w:hAnsi="Arial" w:cs="Arial"/>
          <w:sz w:val="24"/>
          <w:szCs w:val="24"/>
        </w:rPr>
        <w:t>Therefore,</w:t>
      </w:r>
      <w:r w:rsidRPr="00206922">
        <w:rPr>
          <w:rFonts w:ascii="Arial" w:hAnsi="Arial" w:cs="Arial"/>
          <w:sz w:val="24"/>
          <w:szCs w:val="24"/>
        </w:rPr>
        <w:t xml:space="preserve"> </w:t>
      </w:r>
      <w:r w:rsidR="007C4AB6" w:rsidRPr="00206922">
        <w:rPr>
          <w:rFonts w:ascii="Arial" w:hAnsi="Arial" w:cs="Arial"/>
          <w:sz w:val="24"/>
          <w:szCs w:val="24"/>
        </w:rPr>
        <w:t>the</w:t>
      </w:r>
      <w:r w:rsidRPr="00206922">
        <w:rPr>
          <w:rFonts w:ascii="Arial" w:hAnsi="Arial" w:cs="Arial"/>
          <w:sz w:val="24"/>
          <w:szCs w:val="24"/>
        </w:rPr>
        <w:t xml:space="preserve"> name came from there ‘Brexit</w:t>
      </w:r>
      <w:r w:rsidR="007C4AB6" w:rsidRPr="00206922">
        <w:rPr>
          <w:rFonts w:ascii="Arial" w:hAnsi="Arial" w:cs="Arial"/>
          <w:sz w:val="24"/>
          <w:szCs w:val="24"/>
        </w:rPr>
        <w:t>’ (</w:t>
      </w:r>
      <w:r w:rsidRPr="00206922">
        <w:rPr>
          <w:rFonts w:ascii="Arial" w:hAnsi="Arial" w:cs="Arial"/>
          <w:sz w:val="24"/>
          <w:szCs w:val="24"/>
        </w:rPr>
        <w:t xml:space="preserve">British Exit and </w:t>
      </w:r>
      <w:r w:rsidR="007C4AB6" w:rsidRPr="00206922">
        <w:rPr>
          <w:rFonts w:ascii="Arial" w:hAnsi="Arial" w:cs="Arial"/>
          <w:sz w:val="24"/>
          <w:szCs w:val="24"/>
        </w:rPr>
        <w:t>etc.</w:t>
      </w:r>
      <w:r w:rsidRPr="00206922">
        <w:rPr>
          <w:rFonts w:ascii="Arial" w:hAnsi="Arial" w:cs="Arial"/>
          <w:sz w:val="24"/>
          <w:szCs w:val="24"/>
        </w:rPr>
        <w:t xml:space="preserve">). Where Ireland </w:t>
      </w:r>
      <w:r w:rsidR="007C4AB6" w:rsidRPr="00206922">
        <w:rPr>
          <w:rFonts w:ascii="Arial" w:hAnsi="Arial" w:cs="Arial"/>
          <w:sz w:val="24"/>
          <w:szCs w:val="24"/>
        </w:rPr>
        <w:t>will</w:t>
      </w:r>
      <w:r w:rsidRPr="00206922">
        <w:rPr>
          <w:rFonts w:ascii="Arial" w:hAnsi="Arial" w:cs="Arial"/>
          <w:sz w:val="24"/>
          <w:szCs w:val="24"/>
        </w:rPr>
        <w:t xml:space="preserve"> be </w:t>
      </w:r>
      <w:r w:rsidR="007C4AB6" w:rsidRPr="00206922">
        <w:rPr>
          <w:rFonts w:ascii="Arial" w:hAnsi="Arial" w:cs="Arial"/>
          <w:sz w:val="24"/>
          <w:szCs w:val="24"/>
        </w:rPr>
        <w:t>remaining</w:t>
      </w:r>
      <w:r w:rsidRPr="00206922">
        <w:rPr>
          <w:rFonts w:ascii="Arial" w:hAnsi="Arial" w:cs="Arial"/>
          <w:sz w:val="24"/>
          <w:szCs w:val="24"/>
        </w:rPr>
        <w:t xml:space="preserve"> part of </w:t>
      </w:r>
      <w:r w:rsidR="007C4AB6" w:rsidRPr="00206922">
        <w:rPr>
          <w:rFonts w:ascii="Arial" w:hAnsi="Arial" w:cs="Arial"/>
          <w:sz w:val="24"/>
          <w:szCs w:val="24"/>
        </w:rPr>
        <w:t>EU. British</w:t>
      </w:r>
      <w:r w:rsidRPr="00206922">
        <w:rPr>
          <w:rFonts w:ascii="Arial" w:hAnsi="Arial" w:cs="Arial"/>
          <w:sz w:val="24"/>
          <w:szCs w:val="24"/>
        </w:rPr>
        <w:t xml:space="preserve"> house needed to put vote </w:t>
      </w:r>
      <w:r w:rsidR="007C4AB6" w:rsidRPr="00206922">
        <w:rPr>
          <w:rFonts w:ascii="Arial" w:hAnsi="Arial" w:cs="Arial"/>
          <w:sz w:val="24"/>
          <w:szCs w:val="24"/>
        </w:rPr>
        <w:t>of</w:t>
      </w:r>
      <w:r w:rsidRPr="00206922">
        <w:rPr>
          <w:rFonts w:ascii="Arial" w:hAnsi="Arial" w:cs="Arial"/>
          <w:sz w:val="24"/>
          <w:szCs w:val="24"/>
        </w:rPr>
        <w:t xml:space="preserve"> the agreement </w:t>
      </w:r>
      <w:r w:rsidR="007C4AB6" w:rsidRPr="00206922">
        <w:rPr>
          <w:rFonts w:ascii="Arial" w:hAnsi="Arial" w:cs="Arial"/>
          <w:sz w:val="24"/>
          <w:szCs w:val="24"/>
        </w:rPr>
        <w:t>they (</w:t>
      </w:r>
      <w:r w:rsidRPr="00206922">
        <w:rPr>
          <w:rFonts w:ascii="Arial" w:hAnsi="Arial" w:cs="Arial"/>
          <w:sz w:val="24"/>
          <w:szCs w:val="24"/>
        </w:rPr>
        <w:t xml:space="preserve">some </w:t>
      </w:r>
      <w:r w:rsidR="007C4AB6" w:rsidRPr="00206922">
        <w:rPr>
          <w:rFonts w:ascii="Arial" w:hAnsi="Arial" w:cs="Arial"/>
          <w:sz w:val="24"/>
          <w:szCs w:val="24"/>
        </w:rPr>
        <w:t>countries</w:t>
      </w:r>
      <w:r w:rsidRPr="00206922">
        <w:rPr>
          <w:rFonts w:ascii="Arial" w:hAnsi="Arial" w:cs="Arial"/>
          <w:sz w:val="24"/>
          <w:szCs w:val="24"/>
        </w:rPr>
        <w:t>) made to leave</w:t>
      </w:r>
      <w:r w:rsidR="000812E7" w:rsidRPr="00206922">
        <w:rPr>
          <w:rFonts w:ascii="Arial" w:hAnsi="Arial" w:cs="Arial"/>
          <w:sz w:val="24"/>
          <w:szCs w:val="24"/>
        </w:rPr>
        <w:t xml:space="preserve">, </w:t>
      </w:r>
      <w:r w:rsidR="007C4AB6" w:rsidRPr="00206922">
        <w:rPr>
          <w:rFonts w:ascii="Arial" w:hAnsi="Arial" w:cs="Arial"/>
          <w:sz w:val="24"/>
          <w:szCs w:val="24"/>
        </w:rPr>
        <w:t>this</w:t>
      </w:r>
      <w:r w:rsidR="000812E7" w:rsidRPr="00206922">
        <w:rPr>
          <w:rFonts w:ascii="Arial" w:hAnsi="Arial" w:cs="Arial"/>
          <w:sz w:val="24"/>
          <w:szCs w:val="24"/>
        </w:rPr>
        <w:t xml:space="preserve"> deadline of leaving the UK from EU was finally at 29 March 2019</w:t>
      </w:r>
      <w:r w:rsidR="00466E82" w:rsidRPr="00206922">
        <w:rPr>
          <w:rFonts w:ascii="Arial" w:hAnsi="Arial" w:cs="Arial"/>
          <w:sz w:val="24"/>
          <w:szCs w:val="24"/>
        </w:rPr>
        <w:t xml:space="preserve">. </w:t>
      </w:r>
      <w:r w:rsidR="007C4AB6" w:rsidRPr="00206922">
        <w:rPr>
          <w:rFonts w:ascii="Arial" w:hAnsi="Arial" w:cs="Arial"/>
          <w:sz w:val="24"/>
          <w:szCs w:val="24"/>
        </w:rPr>
        <w:t>Almost</w:t>
      </w:r>
      <w:r w:rsidR="00466E82" w:rsidRPr="00206922">
        <w:rPr>
          <w:rFonts w:ascii="Arial" w:hAnsi="Arial" w:cs="Arial"/>
          <w:sz w:val="24"/>
          <w:szCs w:val="24"/>
        </w:rPr>
        <w:t xml:space="preserve"> a year back.</w:t>
      </w:r>
    </w:p>
    <w:p w:rsidR="003F2A93" w:rsidRPr="00206922" w:rsidRDefault="007C4AB6" w:rsidP="00903ADB">
      <w:pPr>
        <w:pStyle w:val="NormalWeb"/>
        <w:shd w:val="clear" w:color="auto" w:fill="FFFFFF"/>
        <w:spacing w:before="0" w:beforeAutospacing="0" w:after="0" w:afterAutospacing="0" w:line="480" w:lineRule="auto"/>
        <w:rPr>
          <w:rFonts w:ascii="Arial" w:hAnsi="Arial" w:cs="Arial"/>
        </w:rPr>
      </w:pPr>
      <w:r w:rsidRPr="00206922">
        <w:rPr>
          <w:rFonts w:ascii="Arial" w:hAnsi="Arial" w:cs="Arial"/>
        </w:rPr>
        <w:t>Military</w:t>
      </w:r>
      <w:r w:rsidR="006A5D0E" w:rsidRPr="00206922">
        <w:rPr>
          <w:rFonts w:ascii="Arial" w:hAnsi="Arial" w:cs="Arial"/>
        </w:rPr>
        <w:t xml:space="preserve"> experience </w:t>
      </w:r>
      <w:r w:rsidRPr="00206922">
        <w:rPr>
          <w:rFonts w:ascii="Arial" w:hAnsi="Arial" w:cs="Arial"/>
        </w:rPr>
        <w:t>must</w:t>
      </w:r>
      <w:r w:rsidR="006A5D0E" w:rsidRPr="00206922">
        <w:rPr>
          <w:rFonts w:ascii="Arial" w:hAnsi="Arial" w:cs="Arial"/>
        </w:rPr>
        <w:t xml:space="preserve"> say there were some conflicts should be on the plate </w:t>
      </w:r>
      <w:r w:rsidRPr="00206922">
        <w:rPr>
          <w:rFonts w:ascii="Arial" w:hAnsi="Arial" w:cs="Arial"/>
        </w:rPr>
        <w:t>because</w:t>
      </w:r>
      <w:r w:rsidR="006A5D0E" w:rsidRPr="00206922">
        <w:rPr>
          <w:rFonts w:ascii="Arial" w:hAnsi="Arial" w:cs="Arial"/>
        </w:rPr>
        <w:t xml:space="preserve"> of exit strategy</w:t>
      </w:r>
      <w:r w:rsidR="00EE5017" w:rsidRPr="00206922">
        <w:rPr>
          <w:rFonts w:ascii="Arial" w:hAnsi="Arial" w:cs="Arial"/>
        </w:rPr>
        <w:t xml:space="preserve">. UK was different than other when they decided to leave </w:t>
      </w:r>
      <w:r w:rsidRPr="00206922">
        <w:rPr>
          <w:rFonts w:ascii="Arial" w:hAnsi="Arial" w:cs="Arial"/>
        </w:rPr>
        <w:t>the</w:t>
      </w:r>
      <w:r w:rsidR="00EE5017" w:rsidRPr="00206922">
        <w:rPr>
          <w:rFonts w:ascii="Arial" w:hAnsi="Arial" w:cs="Arial"/>
        </w:rPr>
        <w:t xml:space="preserve"> EU. They have considered the community and global community</w:t>
      </w:r>
      <w:r w:rsidR="00DD5D5E" w:rsidRPr="00206922">
        <w:rPr>
          <w:rFonts w:ascii="Arial" w:hAnsi="Arial" w:cs="Arial"/>
        </w:rPr>
        <w:t>. Of course, it did not happen as they expected unfounded premised of the Brexities that won the part.</w:t>
      </w:r>
    </w:p>
    <w:p w:rsidR="00560E41" w:rsidRPr="00206922" w:rsidRDefault="00560E41" w:rsidP="00903ADB">
      <w:pPr>
        <w:pStyle w:val="NormalWeb"/>
        <w:shd w:val="clear" w:color="auto" w:fill="FFFFFF"/>
        <w:spacing w:after="0" w:line="480" w:lineRule="auto"/>
        <w:rPr>
          <w:rFonts w:ascii="Arial" w:hAnsi="Arial" w:cs="Arial"/>
        </w:rPr>
      </w:pPr>
      <w:r w:rsidRPr="00206922">
        <w:rPr>
          <w:rFonts w:ascii="Arial" w:hAnsi="Arial" w:cs="Arial"/>
        </w:rPr>
        <w:t xml:space="preserve">While numerous strategy producers and scholastics put forth valiant attempts to attempt to determine the logical inconsistencies, more individuals are presently contrary to Brexit than at first upheld it, and all things considered. Significant financial examination indicated that Brexit would bring down expectations for everyday comforts (there has been banter over the extent, yet not the course). </w:t>
      </w:r>
    </w:p>
    <w:p w:rsidR="00560E41" w:rsidRPr="00206922" w:rsidRDefault="00560E41" w:rsidP="00903ADB">
      <w:pPr>
        <w:pStyle w:val="NormalWeb"/>
        <w:shd w:val="clear" w:color="auto" w:fill="FFFFFF"/>
        <w:spacing w:after="0" w:line="480" w:lineRule="auto"/>
        <w:rPr>
          <w:rFonts w:ascii="Arial" w:hAnsi="Arial" w:cs="Arial"/>
        </w:rPr>
      </w:pPr>
      <w:r w:rsidRPr="00206922">
        <w:rPr>
          <w:rFonts w:ascii="Arial" w:hAnsi="Arial" w:cs="Arial"/>
        </w:rPr>
        <w:t xml:space="preserve">The Brexit choice shouldn't be recognized as the vote of an age — it was a vote to bring down the expectations for everyday comforts of resulting ages. </w:t>
      </w:r>
    </w:p>
    <w:p w:rsidR="00560E41" w:rsidRPr="00206922" w:rsidRDefault="00560E41" w:rsidP="00903ADB">
      <w:pPr>
        <w:pStyle w:val="NormalWeb"/>
        <w:shd w:val="clear" w:color="auto" w:fill="FFFFFF"/>
        <w:spacing w:after="0" w:line="480" w:lineRule="auto"/>
        <w:rPr>
          <w:rFonts w:ascii="Arial" w:hAnsi="Arial" w:cs="Arial"/>
        </w:rPr>
      </w:pPr>
      <w:r w:rsidRPr="00206922">
        <w:rPr>
          <w:rFonts w:ascii="Arial" w:hAnsi="Arial" w:cs="Arial"/>
        </w:rPr>
        <w:t xml:space="preserve">That choice was never extremely about assumed European Union command over the United Kingdom or about Britain's failure to set its own predetermination without the encumbrance of bunch rules and guidelines ordered by the European Union (there </w:t>
      </w:r>
      <w:r w:rsidRPr="00206922">
        <w:rPr>
          <w:rFonts w:ascii="Arial" w:hAnsi="Arial" w:cs="Arial"/>
        </w:rPr>
        <w:lastRenderedPageBreak/>
        <w:t xml:space="preserve">might be some reason for the last mentioned). Or maybe, it was a lightning pole for an interlaced arrangement of long-stewing issues that have tormented the UK economy: stale salaries because of mulling profitability development — it has basically not ascended in 10 years — which the central financial analyst of the Bank of England, Andrew Haldane, notes is "practically extraordinary" in the cutting edge period; the provincial partition, to a limited extent welcomed on in terms of professional career and deindustrialization; rising imbalance; lacking subsidizing for government assistance programs and the National Health Service, etc. To censure the European Union for these hidden issues is mind boggling. Additionally, Brexit will just increase these issues: if the United Kingdom can't manage the cost of the present framework, in what capacity will they bear the cost of it with lower national pay. </w:t>
      </w:r>
    </w:p>
    <w:p w:rsidR="00560E41" w:rsidRPr="00206922" w:rsidRDefault="00560E41" w:rsidP="00903ADB">
      <w:pPr>
        <w:pStyle w:val="NormalWeb"/>
        <w:shd w:val="clear" w:color="auto" w:fill="FFFFFF"/>
        <w:spacing w:after="0" w:line="480" w:lineRule="auto"/>
        <w:rPr>
          <w:rFonts w:ascii="Arial" w:hAnsi="Arial" w:cs="Arial"/>
        </w:rPr>
      </w:pPr>
      <w:r w:rsidRPr="00206922">
        <w:rPr>
          <w:rFonts w:ascii="Arial" w:hAnsi="Arial" w:cs="Arial"/>
        </w:rPr>
        <w:t>The effect could be sizable. Recognizing the entirety of the provisos that definitely accompany situation investigation, the Bank of England gauges that yield could be eight to 10 percent lower than the pre-Brexit pattern in a "no-bargain" Brexit, contingent upon how problematic it ends up being. Be that as it may, in a "financial association" situation, misfortunes would be a small amount of this sum. In any situation, be that as it may, the Uni</w:t>
      </w:r>
      <w:r w:rsidR="008962F9" w:rsidRPr="00206922">
        <w:rPr>
          <w:rFonts w:ascii="Arial" w:hAnsi="Arial" w:cs="Arial"/>
        </w:rPr>
        <w:t xml:space="preserve">ted Kingdom is more awful off. </w:t>
      </w:r>
    </w:p>
    <w:p w:rsidR="00560E41" w:rsidRPr="00206922" w:rsidRDefault="00560E41" w:rsidP="00903ADB">
      <w:pPr>
        <w:pStyle w:val="NormalWeb"/>
        <w:shd w:val="clear" w:color="auto" w:fill="FFFFFF"/>
        <w:spacing w:after="0" w:line="480" w:lineRule="auto"/>
        <w:rPr>
          <w:rFonts w:ascii="Arial" w:hAnsi="Arial" w:cs="Arial"/>
        </w:rPr>
      </w:pPr>
      <w:r w:rsidRPr="00206922">
        <w:rPr>
          <w:rFonts w:ascii="Arial" w:hAnsi="Arial" w:cs="Arial"/>
        </w:rPr>
        <w:t>Furthermore, incidentally, the world hasn't stopped while this is going on. Advanced disturbance, or the supposed fourth mechanical upset, is occurring and has immense ramifications for the worldwide economy. To put it plainly, while parliamentarians have been up to speed in long stretches of Brexit talks, they haven't been tending to the transformative advances that are set to shake their work power, enterprises a</w:t>
      </w:r>
      <w:r w:rsidR="00F22A65" w:rsidRPr="00206922">
        <w:rPr>
          <w:rFonts w:ascii="Arial" w:hAnsi="Arial" w:cs="Arial"/>
        </w:rPr>
        <w:t xml:space="preserve">nd </w:t>
      </w:r>
      <w:r w:rsidR="00F22A65" w:rsidRPr="00206922">
        <w:rPr>
          <w:rFonts w:ascii="Arial" w:hAnsi="Arial" w:cs="Arial"/>
        </w:rPr>
        <w:lastRenderedPageBreak/>
        <w:t xml:space="preserve">economy generally speaking.  </w:t>
      </w:r>
      <w:r w:rsidR="00AE465C" w:rsidRPr="00206922">
        <w:rPr>
          <w:rFonts w:ascii="Arial" w:hAnsi="Arial" w:cs="Arial"/>
        </w:rPr>
        <w:t xml:space="preserve">I </w:t>
      </w:r>
      <w:r w:rsidR="007C4AB6" w:rsidRPr="00206922">
        <w:rPr>
          <w:rFonts w:ascii="Arial" w:hAnsi="Arial" w:cs="Arial"/>
        </w:rPr>
        <w:t>preferred</w:t>
      </w:r>
      <w:r w:rsidR="00AE465C" w:rsidRPr="00206922">
        <w:rPr>
          <w:rFonts w:ascii="Arial" w:hAnsi="Arial" w:cs="Arial"/>
        </w:rPr>
        <w:t xml:space="preserve"> to choose </w:t>
      </w:r>
      <w:r w:rsidR="007C4AB6" w:rsidRPr="00206922">
        <w:rPr>
          <w:rFonts w:ascii="Arial" w:hAnsi="Arial" w:cs="Arial"/>
        </w:rPr>
        <w:t>United Kingdom and</w:t>
      </w:r>
      <w:r w:rsidR="00AE465C" w:rsidRPr="00206922">
        <w:rPr>
          <w:rFonts w:ascii="Arial" w:hAnsi="Arial" w:cs="Arial"/>
        </w:rPr>
        <w:t xml:space="preserve"> South Africa</w:t>
      </w:r>
      <w:r w:rsidR="00360056">
        <w:rPr>
          <w:rFonts w:ascii="Arial" w:hAnsi="Arial" w:cs="Arial"/>
        </w:rPr>
        <w:t xml:space="preserve"> </w:t>
      </w:r>
      <w:r w:rsidR="002548FF">
        <w:rPr>
          <w:rFonts w:ascii="Arial" w:hAnsi="Arial" w:cs="Arial"/>
        </w:rPr>
        <w:t>(</w:t>
      </w:r>
      <w:r w:rsidR="00360056" w:rsidRPr="00206922">
        <w:rPr>
          <w:rFonts w:ascii="Arial" w:hAnsi="Arial" w:cs="Arial"/>
        </w:rPr>
        <w:t>Europe and international, 2020</w:t>
      </w:r>
      <w:r w:rsidR="00360056">
        <w:rPr>
          <w:rFonts w:ascii="Arial" w:hAnsi="Arial" w:cs="Arial"/>
        </w:rPr>
        <w:t>)</w:t>
      </w:r>
      <w:r w:rsidR="00360056" w:rsidRPr="00206922">
        <w:rPr>
          <w:rFonts w:ascii="Arial" w:hAnsi="Arial" w:cs="Arial"/>
        </w:rPr>
        <w:t>.</w:t>
      </w:r>
    </w:p>
    <w:p w:rsidR="00607BD0" w:rsidRPr="00206922" w:rsidRDefault="00607BD0" w:rsidP="00903ADB">
      <w:pPr>
        <w:pStyle w:val="NormalWeb"/>
        <w:shd w:val="clear" w:color="auto" w:fill="FFFFFF"/>
        <w:spacing w:after="0" w:line="480" w:lineRule="auto"/>
        <w:rPr>
          <w:rFonts w:ascii="Arial" w:hAnsi="Arial" w:cs="Arial"/>
        </w:rPr>
      </w:pPr>
      <w:r w:rsidRPr="00206922">
        <w:rPr>
          <w:rFonts w:ascii="Arial" w:hAnsi="Arial" w:cs="Arial"/>
        </w:rPr>
        <w:t>2.</w:t>
      </w:r>
    </w:p>
    <w:p w:rsidR="00F22A65" w:rsidRPr="00206922" w:rsidRDefault="00F22A65" w:rsidP="00903ADB">
      <w:pPr>
        <w:pStyle w:val="NormalWeb"/>
        <w:shd w:val="clear" w:color="auto" w:fill="FFFFFF"/>
        <w:spacing w:after="0" w:line="480" w:lineRule="auto"/>
        <w:rPr>
          <w:rFonts w:ascii="Arial" w:hAnsi="Arial" w:cs="Arial"/>
        </w:rPr>
      </w:pPr>
      <w:r w:rsidRPr="00206922">
        <w:rPr>
          <w:rFonts w:ascii="Arial" w:hAnsi="Arial" w:cs="Arial"/>
        </w:rPr>
        <w:t xml:space="preserve">Fourteen and a half months after the vote to leave the European Union, and </w:t>
      </w:r>
      <w:r w:rsidR="007C4AB6" w:rsidRPr="00206922">
        <w:rPr>
          <w:rFonts w:ascii="Arial" w:hAnsi="Arial" w:cs="Arial"/>
        </w:rPr>
        <w:t>a</w:t>
      </w:r>
      <w:r w:rsidRPr="00206922">
        <w:rPr>
          <w:rFonts w:ascii="Arial" w:hAnsi="Arial" w:cs="Arial"/>
        </w:rPr>
        <w:t xml:space="preserve"> large number of UK shoppers are feeling the monetary effects of the </w:t>
      </w:r>
      <w:r w:rsidR="007C4AB6" w:rsidRPr="00206922">
        <w:rPr>
          <w:rFonts w:ascii="Arial" w:hAnsi="Arial" w:cs="Arial"/>
        </w:rPr>
        <w:t>decision. For</w:t>
      </w:r>
      <w:r w:rsidRPr="00206922">
        <w:rPr>
          <w:rFonts w:ascii="Arial" w:hAnsi="Arial" w:cs="Arial"/>
        </w:rPr>
        <w:t xml:space="preserve"> quite a while the powerhouse of the UK's economy, the hunger of the British customer is currently beginning to stammer as the twin powers of rising swelling and stale compensation development crush the economy, constraining up the expenses of living quicker than the normal compensation parcel. Expansion — which pre-submission had ticked along at not exactly 50% of 1% — has hopped on account of the pound's deterioration against both the dollar and the euro after the vote. At the last perusing, expansion was 2.6%, yet many anticipate that it should go a</w:t>
      </w:r>
      <w:r w:rsidR="008B744F" w:rsidRPr="00206922">
        <w:rPr>
          <w:rFonts w:ascii="Arial" w:hAnsi="Arial" w:cs="Arial"/>
        </w:rPr>
        <w:t xml:space="preserve">bove 3% before the year's end. </w:t>
      </w:r>
    </w:p>
    <w:p w:rsidR="00F22A65" w:rsidRPr="00206922" w:rsidRDefault="00F22A65" w:rsidP="00903ADB">
      <w:pPr>
        <w:pStyle w:val="NormalWeb"/>
        <w:shd w:val="clear" w:color="auto" w:fill="FFFFFF"/>
        <w:spacing w:after="0" w:line="480" w:lineRule="auto"/>
        <w:rPr>
          <w:rFonts w:ascii="Arial" w:hAnsi="Arial" w:cs="Arial"/>
        </w:rPr>
      </w:pPr>
      <w:r w:rsidRPr="00206922">
        <w:rPr>
          <w:rFonts w:ascii="Arial" w:hAnsi="Arial" w:cs="Arial"/>
        </w:rPr>
        <w:t xml:space="preserve">On the other hand, wage development was simply 2.1% when estimated as a component of the Office for National Statistics' most recent activity advertise figures discharged in August. Easing back customer spending and by and large family utilization are broadly recognized to have been behind the stoppage in the more extensive British economy this year, which has pushed the UK to the base of the heap as far as GDP development in significant economies. </w:t>
      </w:r>
    </w:p>
    <w:p w:rsidR="00F22A65" w:rsidRPr="00206922" w:rsidRDefault="00F22A65" w:rsidP="00903ADB">
      <w:pPr>
        <w:pStyle w:val="NormalWeb"/>
        <w:shd w:val="clear" w:color="auto" w:fill="FFFFFF"/>
        <w:spacing w:after="0" w:line="480" w:lineRule="auto"/>
        <w:rPr>
          <w:rFonts w:ascii="Arial" w:hAnsi="Arial" w:cs="Arial"/>
        </w:rPr>
      </w:pPr>
      <w:r w:rsidRPr="00206922">
        <w:rPr>
          <w:rFonts w:ascii="Arial" w:hAnsi="Arial" w:cs="Arial"/>
        </w:rPr>
        <w:t xml:space="preserve">"The way in to our perspective on debilitating UK development this year was easing back family utilization," Deutsche Bank's Oliver Harvey wrote in a note to customers this </w:t>
      </w:r>
      <w:r w:rsidRPr="00206922">
        <w:rPr>
          <w:rFonts w:ascii="Arial" w:hAnsi="Arial" w:cs="Arial"/>
        </w:rPr>
        <w:lastRenderedPageBreak/>
        <w:t xml:space="preserve">week. Signs are this won't change at any point in the near future, and the UK is probably going to encounter an extended stoppage, with the economy working at a limit a lot of lower than might have been relied upon had Britain decided to remain in the European Union for quite a while. In an ongoing meeting with Business Insider, for instance, Peter Dixon, boss UK financial expert at Commerzbank contended that the economy ought to expect lost yield contrasted with if Britain had remained in the EU of over 2% by finish of 2018. This marvel is probably going to proceed over an any longer skyline, bit by bit sucking life from the economy. </w:t>
      </w:r>
    </w:p>
    <w:p w:rsidR="00F22A65" w:rsidRPr="00206922" w:rsidRDefault="00F22A65" w:rsidP="00903ADB">
      <w:pPr>
        <w:pStyle w:val="NormalWeb"/>
        <w:shd w:val="clear" w:color="auto" w:fill="FFFFFF"/>
        <w:spacing w:after="0" w:line="480" w:lineRule="auto"/>
        <w:rPr>
          <w:rFonts w:ascii="Arial" w:hAnsi="Arial" w:cs="Arial"/>
        </w:rPr>
      </w:pPr>
      <w:r w:rsidRPr="00206922">
        <w:rPr>
          <w:rFonts w:ascii="Arial" w:hAnsi="Arial" w:cs="Arial"/>
        </w:rPr>
        <w:t xml:space="preserve">Gratefulness, as a rule terms, is an expansion in the estimation of an advantage after some time. The expansion can happen for various reasons, including expanded interest or debilitating inventory, or because of changes in swelling or loan fees. This is something contrary to deterioration, which is a lessening in an incentive after some time. </w:t>
      </w:r>
    </w:p>
    <w:p w:rsidR="00F22A65" w:rsidRPr="00206922" w:rsidRDefault="00F22A65" w:rsidP="00903ADB">
      <w:pPr>
        <w:pStyle w:val="NormalWeb"/>
        <w:shd w:val="clear" w:color="auto" w:fill="FFFFFF"/>
        <w:spacing w:after="0" w:line="480" w:lineRule="auto"/>
        <w:rPr>
          <w:rFonts w:ascii="Arial" w:hAnsi="Arial" w:cs="Arial"/>
        </w:rPr>
      </w:pPr>
      <w:r w:rsidRPr="00206922">
        <w:rPr>
          <w:rFonts w:ascii="Arial" w:hAnsi="Arial" w:cs="Arial"/>
        </w:rPr>
        <w:t xml:space="preserve">The term is likewise utilized in bookkeeping when alluding to an upward change of the estimation of an advantage hung on an organization's bookkeeping books. The most well-known change on the estimation of an advantage in bookkeeping is generally a descending one, known as devaluation, which is ordinarily done as the benefit loses monetary incentive through use, for example, a bit of apparatus being utilized over its valuable life. While valuation for resources in bookkeeping is less successive, resources, for example, trademarks may see an upward worth update because of expanded brand acknowledgment. England is on course to forfeit as much as £130bn in </w:t>
      </w:r>
      <w:r w:rsidRPr="00206922">
        <w:rPr>
          <w:rFonts w:ascii="Arial" w:hAnsi="Arial" w:cs="Arial"/>
        </w:rPr>
        <w:lastRenderedPageBreak/>
        <w:t xml:space="preserve">lost GDP development throughout the following 15 years if the Brexit bargain proceeds, as indicated by government figures. </w:t>
      </w:r>
    </w:p>
    <w:p w:rsidR="00F22A65" w:rsidRPr="00206922" w:rsidRDefault="00F22A65" w:rsidP="00903ADB">
      <w:pPr>
        <w:pStyle w:val="NormalWeb"/>
        <w:shd w:val="clear" w:color="auto" w:fill="FFFFFF"/>
        <w:spacing w:after="0" w:line="480" w:lineRule="auto"/>
        <w:rPr>
          <w:rFonts w:ascii="Arial" w:hAnsi="Arial" w:cs="Arial"/>
        </w:rPr>
      </w:pPr>
      <w:r w:rsidRPr="00206922">
        <w:rPr>
          <w:rFonts w:ascii="Arial" w:hAnsi="Arial" w:cs="Arial"/>
        </w:rPr>
        <w:t>Appraisals distributed by the administration a year ago show an understanding like Boris Johnson's settlement, which imagines striking a restricted unhindered commerce manage the EU, would take 6.7% from the UK's normal way of GDP d</w:t>
      </w:r>
      <w:r w:rsidR="008B744F" w:rsidRPr="00206922">
        <w:rPr>
          <w:rFonts w:ascii="Arial" w:hAnsi="Arial" w:cs="Arial"/>
        </w:rPr>
        <w:t xml:space="preserve">evelopment among now and 2034.  </w:t>
      </w:r>
      <w:r w:rsidRPr="00206922">
        <w:rPr>
          <w:rFonts w:ascii="Arial" w:hAnsi="Arial" w:cs="Arial"/>
        </w:rPr>
        <w:t xml:space="preserve">The 6.7% of GDP cost of Johnson likewise means making individuals on normal £2,250 every </w:t>
      </w:r>
      <w:r w:rsidR="008B744F" w:rsidRPr="00206922">
        <w:rPr>
          <w:rFonts w:ascii="Arial" w:hAnsi="Arial" w:cs="Arial"/>
        </w:rPr>
        <w:t>year more unfortunate by 2034</w:t>
      </w:r>
      <w:r w:rsidR="00BC7944">
        <w:rPr>
          <w:rFonts w:ascii="Arial" w:hAnsi="Arial" w:cs="Arial"/>
        </w:rPr>
        <w:t xml:space="preserve"> </w:t>
      </w:r>
      <w:r w:rsidR="00EA789A">
        <w:rPr>
          <w:rFonts w:ascii="Arial" w:hAnsi="Arial" w:cs="Arial"/>
        </w:rPr>
        <w:t>(</w:t>
      </w:r>
      <w:r w:rsidR="00BC7944" w:rsidRPr="00206922">
        <w:rPr>
          <w:rFonts w:ascii="Arial" w:hAnsi="Arial" w:cs="Arial"/>
          <w:shd w:val="clear" w:color="auto" w:fill="FFFFFF"/>
        </w:rPr>
        <w:t>Gibb, 2016</w:t>
      </w:r>
      <w:r w:rsidR="00235873">
        <w:rPr>
          <w:rFonts w:ascii="Arial" w:hAnsi="Arial" w:cs="Arial"/>
          <w:shd w:val="clear" w:color="auto" w:fill="FFFFFF"/>
        </w:rPr>
        <w:t>)</w:t>
      </w:r>
      <w:r w:rsidR="00BC7944" w:rsidRPr="00206922">
        <w:rPr>
          <w:rFonts w:ascii="Arial" w:hAnsi="Arial" w:cs="Arial"/>
          <w:shd w:val="clear" w:color="auto" w:fill="FFFFFF"/>
        </w:rPr>
        <w:t>.</w:t>
      </w:r>
    </w:p>
    <w:p w:rsidR="00F22A65" w:rsidRPr="00206922" w:rsidRDefault="004261E1" w:rsidP="00903ADB">
      <w:pPr>
        <w:pStyle w:val="NormalWeb"/>
        <w:shd w:val="clear" w:color="auto" w:fill="FFFFFF"/>
        <w:spacing w:after="0" w:line="480" w:lineRule="auto"/>
        <w:rPr>
          <w:rFonts w:ascii="Arial" w:hAnsi="Arial" w:cs="Arial"/>
        </w:rPr>
      </w:pPr>
      <w:r w:rsidRPr="00206922">
        <w:rPr>
          <w:rFonts w:ascii="Arial" w:hAnsi="Arial" w:cs="Arial"/>
        </w:rPr>
        <w:t>3.</w:t>
      </w:r>
    </w:p>
    <w:p w:rsidR="00E55BAF" w:rsidRPr="00206922" w:rsidRDefault="00E55BAF" w:rsidP="00903ADB">
      <w:pPr>
        <w:pStyle w:val="NormalWeb"/>
        <w:shd w:val="clear" w:color="auto" w:fill="FFFFFF"/>
        <w:spacing w:after="0" w:line="480" w:lineRule="auto"/>
        <w:rPr>
          <w:rFonts w:ascii="Arial" w:hAnsi="Arial" w:cs="Arial"/>
        </w:rPr>
      </w:pPr>
      <w:r w:rsidRPr="00206922">
        <w:rPr>
          <w:rFonts w:ascii="Arial" w:hAnsi="Arial" w:cs="Arial"/>
        </w:rPr>
        <w:t>South African-am</w:t>
      </w:r>
      <w:r w:rsidR="00511308" w:rsidRPr="00206922">
        <w:rPr>
          <w:rFonts w:ascii="Arial" w:hAnsi="Arial" w:cs="Arial"/>
        </w:rPr>
        <w:t xml:space="preserve">assed autos will free them all the </w:t>
      </w:r>
      <w:r w:rsidRPr="00206922">
        <w:rPr>
          <w:rFonts w:ascii="Arial" w:hAnsi="Arial" w:cs="Arial"/>
        </w:rPr>
        <w:t xml:space="preserve">access to the UK, making vehicles delivered in Mzansi progressively serious </w:t>
      </w:r>
      <w:r w:rsidR="005E79B3" w:rsidRPr="00206922">
        <w:rPr>
          <w:rFonts w:ascii="Arial" w:hAnsi="Arial" w:cs="Arial"/>
        </w:rPr>
        <w:t>matter in the market</w:t>
      </w:r>
      <w:r w:rsidRPr="00206922">
        <w:rPr>
          <w:rFonts w:ascii="Arial" w:hAnsi="Arial" w:cs="Arial"/>
        </w:rPr>
        <w:t xml:space="preserve">. This backings SA industrialization and makes employments right now. </w:t>
      </w:r>
      <w:r w:rsidR="00432B66" w:rsidRPr="00206922">
        <w:rPr>
          <w:rFonts w:ascii="Arial" w:hAnsi="Arial" w:cs="Arial"/>
        </w:rPr>
        <w:t xml:space="preserve">Needless to say, it is very hard to </w:t>
      </w:r>
      <w:r w:rsidR="007C4AB6" w:rsidRPr="00206922">
        <w:rPr>
          <w:rFonts w:ascii="Arial" w:hAnsi="Arial" w:cs="Arial"/>
        </w:rPr>
        <w:t>explore</w:t>
      </w:r>
      <w:r w:rsidR="00432B66" w:rsidRPr="00206922">
        <w:rPr>
          <w:rFonts w:ascii="Arial" w:hAnsi="Arial" w:cs="Arial"/>
        </w:rPr>
        <w:t xml:space="preserve"> how south </w:t>
      </w:r>
      <w:r w:rsidR="007C4AB6" w:rsidRPr="00206922">
        <w:rPr>
          <w:rFonts w:ascii="Arial" w:hAnsi="Arial" w:cs="Arial"/>
        </w:rPr>
        <w:t>Africa</w:t>
      </w:r>
      <w:r w:rsidR="00432B66" w:rsidRPr="00206922">
        <w:rPr>
          <w:rFonts w:ascii="Arial" w:hAnsi="Arial" w:cs="Arial"/>
        </w:rPr>
        <w:t xml:space="preserve"> stand still when the issues into the </w:t>
      </w:r>
      <w:r w:rsidR="007C4AB6" w:rsidRPr="00206922">
        <w:rPr>
          <w:rFonts w:ascii="Arial" w:hAnsi="Arial" w:cs="Arial"/>
        </w:rPr>
        <w:t>before. Notwithstanding</w:t>
      </w:r>
      <w:r w:rsidRPr="00206922">
        <w:rPr>
          <w:rFonts w:ascii="Arial" w:hAnsi="Arial" w:cs="Arial"/>
        </w:rPr>
        <w:t xml:space="preserve"> the present share conceded by the EU, South Africa has likewise had the option to make sure about another, levy free standard for around 70 000 tons of foul and refined sugar, 18 000 tons of canned pear, apricot and peach items and 70 million liters of wine. </w:t>
      </w:r>
    </w:p>
    <w:p w:rsidR="00E55BAF" w:rsidRPr="00206922" w:rsidRDefault="00E55BAF" w:rsidP="00903ADB">
      <w:pPr>
        <w:pStyle w:val="NormalWeb"/>
        <w:shd w:val="clear" w:color="auto" w:fill="FFFFFF"/>
        <w:spacing w:after="0" w:line="480" w:lineRule="auto"/>
        <w:rPr>
          <w:rFonts w:ascii="Arial" w:hAnsi="Arial" w:cs="Arial"/>
        </w:rPr>
      </w:pPr>
      <w:r w:rsidRPr="00206922">
        <w:rPr>
          <w:rFonts w:ascii="Arial" w:hAnsi="Arial" w:cs="Arial"/>
        </w:rPr>
        <w:t xml:space="preserve">Downside and issues: </w:t>
      </w:r>
    </w:p>
    <w:p w:rsidR="00E55BAF" w:rsidRPr="00206922" w:rsidRDefault="00E55BAF" w:rsidP="00903ADB">
      <w:pPr>
        <w:pStyle w:val="NormalWeb"/>
        <w:shd w:val="clear" w:color="auto" w:fill="FFFFFF"/>
        <w:spacing w:after="0" w:line="480" w:lineRule="auto"/>
        <w:rPr>
          <w:rFonts w:ascii="Arial" w:hAnsi="Arial" w:cs="Arial"/>
        </w:rPr>
      </w:pPr>
      <w:r w:rsidRPr="00206922">
        <w:rPr>
          <w:rFonts w:ascii="Arial" w:hAnsi="Arial" w:cs="Arial"/>
        </w:rPr>
        <w:t xml:space="preserve">COMPETITION - hard to contend with BRIC nations with much lower work costs </w:t>
      </w:r>
    </w:p>
    <w:p w:rsidR="00E55BAF" w:rsidRPr="00206922" w:rsidRDefault="00E55BAF" w:rsidP="00903ADB">
      <w:pPr>
        <w:pStyle w:val="NormalWeb"/>
        <w:shd w:val="clear" w:color="auto" w:fill="FFFFFF"/>
        <w:spacing w:after="0" w:line="480" w:lineRule="auto"/>
        <w:rPr>
          <w:rFonts w:ascii="Arial" w:hAnsi="Arial" w:cs="Arial"/>
        </w:rPr>
      </w:pPr>
      <w:r w:rsidRPr="00206922">
        <w:rPr>
          <w:rFonts w:ascii="Arial" w:hAnsi="Arial" w:cs="Arial"/>
        </w:rPr>
        <w:t xml:space="preserve">ECONOMIC DEPENDENCY - import a great deal of nourishment; interference of this may undermine our endurance </w:t>
      </w:r>
    </w:p>
    <w:p w:rsidR="00E55BAF" w:rsidRPr="00206922" w:rsidRDefault="00E55BAF" w:rsidP="00903ADB">
      <w:pPr>
        <w:pStyle w:val="NormalWeb"/>
        <w:shd w:val="clear" w:color="auto" w:fill="FFFFFF"/>
        <w:spacing w:after="0" w:line="480" w:lineRule="auto"/>
        <w:rPr>
          <w:rFonts w:ascii="Arial" w:hAnsi="Arial" w:cs="Arial"/>
        </w:rPr>
      </w:pPr>
      <w:r w:rsidRPr="00206922">
        <w:rPr>
          <w:rFonts w:ascii="Arial" w:hAnsi="Arial" w:cs="Arial"/>
        </w:rPr>
        <w:lastRenderedPageBreak/>
        <w:t>UNSTABLE COMMODITY PRICES - costs of crude materials/nourishment can change influencing creation expenses and customer costs.</w:t>
      </w:r>
    </w:p>
    <w:p w:rsidR="009B4ED2" w:rsidRPr="00206922" w:rsidRDefault="00E65AAA" w:rsidP="00903ADB">
      <w:pPr>
        <w:pStyle w:val="NormalWeb"/>
        <w:shd w:val="clear" w:color="auto" w:fill="FFFFFF"/>
        <w:spacing w:after="0" w:line="480" w:lineRule="auto"/>
        <w:rPr>
          <w:rFonts w:ascii="Arial" w:hAnsi="Arial" w:cs="Arial"/>
        </w:rPr>
      </w:pPr>
      <w:r w:rsidRPr="00206922">
        <w:rPr>
          <w:rFonts w:ascii="Arial" w:hAnsi="Arial" w:cs="Arial"/>
        </w:rPr>
        <w:t>4</w:t>
      </w:r>
      <w:r w:rsidR="00F85C85" w:rsidRPr="00206922">
        <w:rPr>
          <w:rFonts w:ascii="Arial" w:hAnsi="Arial" w:cs="Arial"/>
        </w:rPr>
        <w:t>.</w:t>
      </w:r>
    </w:p>
    <w:p w:rsidR="00F85C85" w:rsidRPr="00206922" w:rsidRDefault="00F85C85" w:rsidP="00903ADB">
      <w:pPr>
        <w:pStyle w:val="NormalWeb"/>
        <w:shd w:val="clear" w:color="auto" w:fill="FFFFFF"/>
        <w:spacing w:after="0" w:line="480" w:lineRule="auto"/>
        <w:rPr>
          <w:rFonts w:ascii="Arial" w:hAnsi="Arial" w:cs="Arial"/>
        </w:rPr>
      </w:pPr>
      <w:r w:rsidRPr="00206922">
        <w:rPr>
          <w:rFonts w:ascii="Arial" w:hAnsi="Arial" w:cs="Arial"/>
        </w:rPr>
        <w:t xml:space="preserve">Studies distributed in 2018 assessed that the monetary expenses of the Import and Export Declarations just as Security Filings should be submitted for merchandise moving between the UK and the EU. Organizations should be prepared to deal with customs forms from first of January 2021. </w:t>
      </w:r>
    </w:p>
    <w:p w:rsidR="00F85C85" w:rsidRPr="00206922" w:rsidRDefault="00F85C85" w:rsidP="00903ADB">
      <w:pPr>
        <w:pStyle w:val="NormalWeb"/>
        <w:shd w:val="clear" w:color="auto" w:fill="FFFFFF"/>
        <w:spacing w:after="0" w:line="480" w:lineRule="auto"/>
        <w:rPr>
          <w:rFonts w:ascii="Arial" w:hAnsi="Arial" w:cs="Arial"/>
        </w:rPr>
      </w:pPr>
      <w:r w:rsidRPr="00206922">
        <w:rPr>
          <w:rFonts w:ascii="Arial" w:hAnsi="Arial" w:cs="Arial"/>
        </w:rPr>
        <w:t xml:space="preserve">Imports from the UK to South Africa are generally little; while sends out among January and August came to R42.7 billion, imports had arrived at just R26.7 billion. </w:t>
      </w:r>
    </w:p>
    <w:p w:rsidR="00F85C85" w:rsidRPr="00206922" w:rsidRDefault="00F85C85" w:rsidP="00903ADB">
      <w:pPr>
        <w:pStyle w:val="NormalWeb"/>
        <w:shd w:val="clear" w:color="auto" w:fill="FFFFFF"/>
        <w:spacing w:after="0" w:line="480" w:lineRule="auto"/>
        <w:rPr>
          <w:rFonts w:ascii="Arial" w:hAnsi="Arial" w:cs="Arial"/>
        </w:rPr>
      </w:pPr>
      <w:r w:rsidRPr="00206922">
        <w:rPr>
          <w:rFonts w:ascii="Arial" w:hAnsi="Arial" w:cs="Arial"/>
        </w:rPr>
        <w:t xml:space="preserve">The greatest import by an extensive edge so far this year has been in paper and wood mash, which has been worth R8.1 billion. The following greatest import has been apparatus worth R4.6 billion. </w:t>
      </w:r>
    </w:p>
    <w:p w:rsidR="00F85C85" w:rsidRPr="00206922" w:rsidRDefault="00F85C85" w:rsidP="00903ADB">
      <w:pPr>
        <w:pStyle w:val="NormalWeb"/>
        <w:shd w:val="clear" w:color="auto" w:fill="FFFFFF"/>
        <w:spacing w:after="0" w:line="480" w:lineRule="auto"/>
        <w:rPr>
          <w:rFonts w:ascii="Arial" w:hAnsi="Arial" w:cs="Arial"/>
        </w:rPr>
      </w:pPr>
      <w:r w:rsidRPr="00206922">
        <w:rPr>
          <w:rFonts w:ascii="Arial" w:hAnsi="Arial" w:cs="Arial"/>
        </w:rPr>
        <w:t>At number three on the rundown is vehicles and vessels – a similar industry that positions high on trades – on account of vehicle parts brought to South African manufacturing plants for get together</w:t>
      </w:r>
      <w:r w:rsidR="00B52CE9">
        <w:rPr>
          <w:rFonts w:ascii="Arial" w:hAnsi="Arial" w:cs="Arial"/>
        </w:rPr>
        <w:t xml:space="preserve"> </w:t>
      </w:r>
      <w:r w:rsidR="00E46C95">
        <w:rPr>
          <w:rFonts w:ascii="Arial" w:hAnsi="Arial" w:cs="Arial"/>
        </w:rPr>
        <w:t>(</w:t>
      </w:r>
      <w:r w:rsidR="00B52CE9" w:rsidRPr="00206922">
        <w:rPr>
          <w:rFonts w:ascii="Arial" w:hAnsi="Arial" w:cs="Arial"/>
        </w:rPr>
        <w:t>Martin, 2017</w:t>
      </w:r>
      <w:r w:rsidR="00E82421">
        <w:rPr>
          <w:rFonts w:ascii="Arial" w:hAnsi="Arial" w:cs="Arial"/>
        </w:rPr>
        <w:t>)</w:t>
      </w:r>
      <w:r w:rsidR="00B52CE9" w:rsidRPr="00206922">
        <w:rPr>
          <w:rFonts w:ascii="Arial" w:hAnsi="Arial" w:cs="Arial"/>
        </w:rPr>
        <w:t>.</w:t>
      </w:r>
    </w:p>
    <w:p w:rsidR="002F59C6" w:rsidRPr="00206922" w:rsidRDefault="00E65AAA" w:rsidP="00903ADB">
      <w:pPr>
        <w:pStyle w:val="NormalWeb"/>
        <w:shd w:val="clear" w:color="auto" w:fill="FFFFFF"/>
        <w:spacing w:after="0" w:line="480" w:lineRule="auto"/>
        <w:rPr>
          <w:rFonts w:ascii="Arial" w:hAnsi="Arial" w:cs="Arial"/>
        </w:rPr>
      </w:pPr>
      <w:r w:rsidRPr="00206922">
        <w:rPr>
          <w:rFonts w:ascii="Arial" w:hAnsi="Arial" w:cs="Arial"/>
        </w:rPr>
        <w:t>5</w:t>
      </w:r>
      <w:r w:rsidR="002F59C6" w:rsidRPr="00206922">
        <w:rPr>
          <w:rFonts w:ascii="Arial" w:hAnsi="Arial" w:cs="Arial"/>
        </w:rPr>
        <w:t>.</w:t>
      </w:r>
    </w:p>
    <w:p w:rsidR="00E65AAA" w:rsidRPr="00206922" w:rsidRDefault="00E65AAA" w:rsidP="00903ADB">
      <w:pPr>
        <w:pStyle w:val="NormalWeb"/>
        <w:shd w:val="clear" w:color="auto" w:fill="FFFFFF"/>
        <w:spacing w:after="0" w:line="480" w:lineRule="auto"/>
        <w:rPr>
          <w:rFonts w:ascii="Arial" w:hAnsi="Arial" w:cs="Arial"/>
        </w:rPr>
      </w:pPr>
      <w:r w:rsidRPr="00206922">
        <w:rPr>
          <w:rFonts w:ascii="Arial" w:hAnsi="Arial" w:cs="Arial"/>
        </w:rPr>
        <w:t xml:space="preserve">Advantages of Foreign Direct Investment </w:t>
      </w:r>
    </w:p>
    <w:p w:rsidR="00E65AAA" w:rsidRPr="00206922" w:rsidRDefault="00E65AAA" w:rsidP="00F67209">
      <w:pPr>
        <w:pStyle w:val="NormalWeb"/>
        <w:numPr>
          <w:ilvl w:val="0"/>
          <w:numId w:val="2"/>
        </w:numPr>
        <w:shd w:val="clear" w:color="auto" w:fill="FFFFFF"/>
        <w:spacing w:after="0" w:line="480" w:lineRule="auto"/>
        <w:rPr>
          <w:rFonts w:ascii="Arial" w:hAnsi="Arial" w:cs="Arial"/>
        </w:rPr>
      </w:pPr>
      <w:r w:rsidRPr="00206922">
        <w:rPr>
          <w:rFonts w:ascii="Arial" w:hAnsi="Arial" w:cs="Arial"/>
        </w:rPr>
        <w:t xml:space="preserve">Monetary Development Stimulation. </w:t>
      </w:r>
    </w:p>
    <w:p w:rsidR="00A516A1" w:rsidRPr="00206922" w:rsidRDefault="00A516A1" w:rsidP="00903ADB">
      <w:pPr>
        <w:pStyle w:val="NormalWeb"/>
        <w:shd w:val="clear" w:color="auto" w:fill="FFFFFF"/>
        <w:spacing w:after="0" w:line="480" w:lineRule="auto"/>
        <w:rPr>
          <w:rFonts w:ascii="Arial" w:hAnsi="Arial" w:cs="Arial"/>
        </w:rPr>
      </w:pPr>
      <w:r w:rsidRPr="00206922">
        <w:rPr>
          <w:rFonts w:ascii="Arial" w:hAnsi="Arial" w:cs="Arial"/>
        </w:rPr>
        <w:lastRenderedPageBreak/>
        <w:t xml:space="preserve">The direct business </w:t>
      </w:r>
      <w:r w:rsidR="00F67209" w:rsidRPr="00206922">
        <w:rPr>
          <w:rFonts w:ascii="Arial" w:hAnsi="Arial" w:cs="Arial"/>
        </w:rPr>
        <w:t>investigates</w:t>
      </w:r>
      <w:r w:rsidRPr="00206922">
        <w:rPr>
          <w:rFonts w:ascii="Arial" w:hAnsi="Arial" w:cs="Arial"/>
        </w:rPr>
        <w:t xml:space="preserve"> the aim and objectives of financial development, which makes the agreement more convincing and helpful for the respective advantages</w:t>
      </w:r>
    </w:p>
    <w:p w:rsidR="00E65AAA" w:rsidRPr="00206922" w:rsidRDefault="00E65AAA" w:rsidP="00F67209">
      <w:pPr>
        <w:pStyle w:val="NormalWeb"/>
        <w:numPr>
          <w:ilvl w:val="0"/>
          <w:numId w:val="2"/>
        </w:numPr>
        <w:shd w:val="clear" w:color="auto" w:fill="FFFFFF"/>
        <w:spacing w:after="0" w:line="480" w:lineRule="auto"/>
        <w:rPr>
          <w:rFonts w:ascii="Arial" w:hAnsi="Arial" w:cs="Arial"/>
        </w:rPr>
      </w:pPr>
      <w:r w:rsidRPr="00206922">
        <w:rPr>
          <w:rFonts w:ascii="Arial" w:hAnsi="Arial" w:cs="Arial"/>
        </w:rPr>
        <w:t xml:space="preserve">Simple International Trade. </w:t>
      </w:r>
    </w:p>
    <w:p w:rsidR="00D27684" w:rsidRPr="00206922" w:rsidRDefault="00D27684" w:rsidP="00903ADB">
      <w:pPr>
        <w:pStyle w:val="NormalWeb"/>
        <w:shd w:val="clear" w:color="auto" w:fill="FFFFFF"/>
        <w:spacing w:after="0" w:line="480" w:lineRule="auto"/>
        <w:rPr>
          <w:rFonts w:ascii="Arial" w:hAnsi="Arial" w:cs="Arial"/>
        </w:rPr>
      </w:pPr>
      <w:r w:rsidRPr="00206922">
        <w:rPr>
          <w:rFonts w:ascii="Arial" w:hAnsi="Arial" w:cs="Arial"/>
        </w:rPr>
        <w:t xml:space="preserve">Exchanging trade is quite hard sometimes and a problem when creating or making a </w:t>
      </w:r>
      <w:r w:rsidR="00F67209" w:rsidRPr="00206922">
        <w:rPr>
          <w:rFonts w:ascii="Arial" w:hAnsi="Arial" w:cs="Arial"/>
        </w:rPr>
        <w:t>trade. Business</w:t>
      </w:r>
      <w:r w:rsidRPr="00206922">
        <w:rPr>
          <w:rFonts w:ascii="Arial" w:hAnsi="Arial" w:cs="Arial"/>
        </w:rPr>
        <w:t xml:space="preserve"> are mandatory to make some kind of leverage in the international market to guarantee the objectives must be held with FDI</w:t>
      </w:r>
    </w:p>
    <w:p w:rsidR="00E65AAA" w:rsidRPr="00206922" w:rsidRDefault="00E65AAA" w:rsidP="00F67209">
      <w:pPr>
        <w:pStyle w:val="NormalWeb"/>
        <w:numPr>
          <w:ilvl w:val="0"/>
          <w:numId w:val="2"/>
        </w:numPr>
        <w:shd w:val="clear" w:color="auto" w:fill="FFFFFF"/>
        <w:spacing w:after="0" w:line="480" w:lineRule="auto"/>
        <w:rPr>
          <w:rFonts w:ascii="Arial" w:hAnsi="Arial" w:cs="Arial"/>
        </w:rPr>
      </w:pPr>
      <w:r w:rsidRPr="00206922">
        <w:rPr>
          <w:rFonts w:ascii="Arial" w:hAnsi="Arial" w:cs="Arial"/>
        </w:rPr>
        <w:t xml:space="preserve">Business and Economic Boost. </w:t>
      </w:r>
    </w:p>
    <w:p w:rsidR="00546FA0" w:rsidRPr="00206922" w:rsidRDefault="00546FA0" w:rsidP="00903ADB">
      <w:pPr>
        <w:pStyle w:val="NormalWeb"/>
        <w:shd w:val="clear" w:color="auto" w:fill="FFFFFF"/>
        <w:spacing w:after="0" w:line="480" w:lineRule="auto"/>
        <w:rPr>
          <w:rFonts w:ascii="Arial" w:hAnsi="Arial" w:cs="Arial"/>
        </w:rPr>
      </w:pPr>
      <w:r w:rsidRPr="00206922">
        <w:rPr>
          <w:rFonts w:ascii="Arial" w:hAnsi="Arial" w:cs="Arial"/>
        </w:rPr>
        <w:t>Direct interaction makes some powerful bound in the financial market and its manufacturer nationwide. Making some changes willingly and some other stuff too. This boosts the salary to the individual to everybody’s account.</w:t>
      </w:r>
    </w:p>
    <w:p w:rsidR="00E65AAA" w:rsidRPr="00206922" w:rsidRDefault="00E65AAA" w:rsidP="00F67209">
      <w:pPr>
        <w:pStyle w:val="NormalWeb"/>
        <w:numPr>
          <w:ilvl w:val="0"/>
          <w:numId w:val="2"/>
        </w:numPr>
        <w:shd w:val="clear" w:color="auto" w:fill="FFFFFF"/>
        <w:spacing w:after="0" w:line="480" w:lineRule="auto"/>
        <w:rPr>
          <w:rFonts w:ascii="Arial" w:hAnsi="Arial" w:cs="Arial"/>
        </w:rPr>
      </w:pPr>
      <w:r w:rsidRPr="00206922">
        <w:rPr>
          <w:rFonts w:ascii="Arial" w:hAnsi="Arial" w:cs="Arial"/>
        </w:rPr>
        <w:t xml:space="preserve">Duty Incentives. </w:t>
      </w:r>
    </w:p>
    <w:p w:rsidR="004124C3" w:rsidRPr="00206922" w:rsidRDefault="004124C3" w:rsidP="00903ADB">
      <w:pPr>
        <w:pStyle w:val="NormalWeb"/>
        <w:shd w:val="clear" w:color="auto" w:fill="FFFFFF"/>
        <w:spacing w:after="0" w:line="480" w:lineRule="auto"/>
        <w:rPr>
          <w:rFonts w:ascii="Arial" w:hAnsi="Arial" w:cs="Arial"/>
        </w:rPr>
      </w:pPr>
      <w:r w:rsidRPr="00206922">
        <w:rPr>
          <w:rFonts w:ascii="Arial" w:hAnsi="Arial" w:cs="Arial"/>
        </w:rPr>
        <w:t>Business at the summit needs to give direct speculation in order to get aptitude breakthrough and etc. You can earn money while motivating people as per your desire and ease.</w:t>
      </w:r>
    </w:p>
    <w:p w:rsidR="00E65AAA" w:rsidRPr="00206922" w:rsidRDefault="00E65AAA" w:rsidP="00F67209">
      <w:pPr>
        <w:pStyle w:val="NormalWeb"/>
        <w:numPr>
          <w:ilvl w:val="0"/>
          <w:numId w:val="2"/>
        </w:numPr>
        <w:shd w:val="clear" w:color="auto" w:fill="FFFFFF"/>
        <w:spacing w:after="0" w:line="480" w:lineRule="auto"/>
        <w:rPr>
          <w:rFonts w:ascii="Arial" w:hAnsi="Arial" w:cs="Arial"/>
        </w:rPr>
      </w:pPr>
      <w:r w:rsidRPr="00206922">
        <w:rPr>
          <w:rFonts w:ascii="Arial" w:hAnsi="Arial" w:cs="Arial"/>
        </w:rPr>
        <w:t xml:space="preserve">Asset Transfer. </w:t>
      </w:r>
    </w:p>
    <w:p w:rsidR="00E20434" w:rsidRPr="00206922" w:rsidRDefault="00E20434" w:rsidP="00903ADB">
      <w:pPr>
        <w:pStyle w:val="NormalWeb"/>
        <w:shd w:val="clear" w:color="auto" w:fill="FFFFFF"/>
        <w:spacing w:after="0" w:line="480" w:lineRule="auto"/>
        <w:rPr>
          <w:rFonts w:ascii="Arial" w:hAnsi="Arial" w:cs="Arial"/>
        </w:rPr>
      </w:pPr>
      <w:r w:rsidRPr="00206922">
        <w:rPr>
          <w:rFonts w:ascii="Arial" w:hAnsi="Arial" w:cs="Arial"/>
        </w:rPr>
        <w:t xml:space="preserve">Getting different types of information, where different nations provide the new </w:t>
      </w:r>
      <w:r w:rsidR="007C4AB6" w:rsidRPr="00206922">
        <w:rPr>
          <w:rFonts w:ascii="Arial" w:hAnsi="Arial" w:cs="Arial"/>
        </w:rPr>
        <w:t>developments</w:t>
      </w:r>
      <w:r w:rsidRPr="00206922">
        <w:rPr>
          <w:rFonts w:ascii="Arial" w:hAnsi="Arial" w:cs="Arial"/>
        </w:rPr>
        <w:t xml:space="preserve"> and kind of attitudes respectively.</w:t>
      </w:r>
    </w:p>
    <w:p w:rsidR="00BC63DE" w:rsidRPr="00206922" w:rsidRDefault="00E65AAA" w:rsidP="00F67209">
      <w:pPr>
        <w:pStyle w:val="NormalWeb"/>
        <w:numPr>
          <w:ilvl w:val="0"/>
          <w:numId w:val="2"/>
        </w:numPr>
        <w:shd w:val="clear" w:color="auto" w:fill="FFFFFF"/>
        <w:spacing w:after="0" w:line="480" w:lineRule="auto"/>
        <w:rPr>
          <w:rFonts w:ascii="Arial" w:hAnsi="Arial" w:cs="Arial"/>
        </w:rPr>
      </w:pPr>
      <w:r w:rsidRPr="00206922">
        <w:rPr>
          <w:rFonts w:ascii="Arial" w:hAnsi="Arial" w:cs="Arial"/>
        </w:rPr>
        <w:t xml:space="preserve">Expanded Productivity.  </w:t>
      </w:r>
    </w:p>
    <w:p w:rsidR="00497F83" w:rsidRPr="00206922" w:rsidRDefault="00902E2E" w:rsidP="00903ADB">
      <w:pPr>
        <w:pStyle w:val="NormalWeb"/>
        <w:shd w:val="clear" w:color="auto" w:fill="FFFFFF"/>
        <w:spacing w:after="0" w:line="480" w:lineRule="auto"/>
        <w:rPr>
          <w:rFonts w:ascii="Arial" w:hAnsi="Arial" w:cs="Arial"/>
        </w:rPr>
      </w:pPr>
      <w:r w:rsidRPr="00206922">
        <w:rPr>
          <w:rFonts w:ascii="Arial" w:hAnsi="Arial" w:cs="Arial"/>
        </w:rPr>
        <w:lastRenderedPageBreak/>
        <w:t> Hardware and physically offices by remote location can make the profitable in the objective nation</w:t>
      </w:r>
      <w:r w:rsidR="00F67209">
        <w:rPr>
          <w:rFonts w:ascii="Arial" w:hAnsi="Arial" w:cs="Arial"/>
        </w:rPr>
        <w:t xml:space="preserve"> </w:t>
      </w:r>
      <w:r w:rsidR="007C222E">
        <w:rPr>
          <w:rFonts w:ascii="Arial" w:hAnsi="Arial" w:cs="Arial"/>
        </w:rPr>
        <w:t>(</w:t>
      </w:r>
      <w:r w:rsidR="00F67209" w:rsidRPr="00206922">
        <w:rPr>
          <w:rFonts w:ascii="Arial" w:hAnsi="Arial" w:cs="Arial"/>
          <w:shd w:val="clear" w:color="auto" w:fill="FFFFFF"/>
        </w:rPr>
        <w:t>Murray-Evans, 2017</w:t>
      </w:r>
      <w:r w:rsidR="002011A2">
        <w:rPr>
          <w:rFonts w:ascii="Arial" w:hAnsi="Arial" w:cs="Arial"/>
          <w:shd w:val="clear" w:color="auto" w:fill="FFFFFF"/>
        </w:rPr>
        <w:t>)</w:t>
      </w:r>
      <w:r w:rsidR="00F67209" w:rsidRPr="00206922">
        <w:rPr>
          <w:rFonts w:ascii="Arial" w:hAnsi="Arial" w:cs="Arial"/>
          <w:shd w:val="clear" w:color="auto" w:fill="FFFFFF"/>
        </w:rPr>
        <w:t>.</w:t>
      </w:r>
    </w:p>
    <w:p w:rsidR="0056304D" w:rsidRPr="00206922" w:rsidRDefault="00497F83" w:rsidP="00903ADB">
      <w:pPr>
        <w:pStyle w:val="NormalWeb"/>
        <w:shd w:val="clear" w:color="auto" w:fill="FFFFFF"/>
        <w:spacing w:after="0" w:line="480" w:lineRule="auto"/>
        <w:rPr>
          <w:rFonts w:ascii="Arial" w:hAnsi="Arial" w:cs="Arial"/>
        </w:rPr>
      </w:pPr>
      <w:r w:rsidRPr="00206922">
        <w:rPr>
          <w:rFonts w:ascii="Arial" w:hAnsi="Arial" w:cs="Arial"/>
        </w:rPr>
        <w:t xml:space="preserve">"OLI" represents Ownership, Location, and Internalization, three potential sources of preferred position that may underlie an association's choice to turn into a worldwide. </w:t>
      </w:r>
      <w:r w:rsidR="007C4AB6" w:rsidRPr="00206922">
        <w:rPr>
          <w:rFonts w:ascii="Arial" w:hAnsi="Arial" w:cs="Arial"/>
        </w:rPr>
        <w:t>Possession preferences</w:t>
      </w:r>
      <w:r w:rsidRPr="00206922">
        <w:rPr>
          <w:rFonts w:ascii="Arial" w:hAnsi="Arial" w:cs="Arial"/>
        </w:rPr>
        <w:t xml:space="preserve"> address the subject of why a few firms however not others travel to another </w:t>
      </w:r>
      <w:r w:rsidR="00F67209" w:rsidRPr="00206922">
        <w:rPr>
          <w:rFonts w:ascii="Arial" w:hAnsi="Arial" w:cs="Arial"/>
        </w:rPr>
        <w:t>country and</w:t>
      </w:r>
      <w:r w:rsidRPr="00206922">
        <w:rPr>
          <w:rFonts w:ascii="Arial" w:hAnsi="Arial" w:cs="Arial"/>
        </w:rPr>
        <w:t xml:space="preserve"> recommend that a fruitful MNE has some firm-explicit favorable circumstances which permit it to defeat the expenses of working in an outside nation. Area preferences center around the subject of where a MNE decides to find. At last, disguise favorable circumstances impact how a firm decides to work in a remote nation, exchanging off the investment funds in exchanges, burglary what's more, checking expenses of an entirely claimed backup, against the benefits of other passage modes, for example, trades, authorizing, or joint endeavor. A key component of this methodology is that it centers around the impetuses confronting singular firms. This is currently standard in standard worldwide exchange </w:t>
      </w:r>
      <w:r w:rsidR="007C4AB6" w:rsidRPr="00206922">
        <w:rPr>
          <w:rFonts w:ascii="Arial" w:hAnsi="Arial" w:cs="Arial"/>
        </w:rPr>
        <w:t>hypothesis yet</w:t>
      </w:r>
      <w:r w:rsidRPr="00206922">
        <w:rPr>
          <w:rFonts w:ascii="Arial" w:hAnsi="Arial" w:cs="Arial"/>
        </w:rPr>
        <w:t xml:space="preserve"> was not in any manner so during the 1970s, when FDI </w:t>
      </w:r>
      <w:r w:rsidR="007C4AB6" w:rsidRPr="00206922">
        <w:rPr>
          <w:rFonts w:ascii="Arial" w:hAnsi="Arial" w:cs="Arial"/>
        </w:rPr>
        <w:t>was normally</w:t>
      </w:r>
      <w:r w:rsidRPr="00206922">
        <w:rPr>
          <w:rFonts w:ascii="Arial" w:hAnsi="Arial" w:cs="Arial"/>
        </w:rPr>
        <w:t xml:space="preserve"> observed through a Heckscher-Ohlin focal point as a worldwide development of physical capital looking for better yields. (See for instance Mundell (1956).)</w:t>
      </w:r>
    </w:p>
    <w:p w:rsidR="00BC2B73" w:rsidRPr="00206922" w:rsidRDefault="00BC2B73" w:rsidP="00903ADB">
      <w:pPr>
        <w:pStyle w:val="NormalWeb"/>
        <w:shd w:val="clear" w:color="auto" w:fill="FFFFFF"/>
        <w:spacing w:after="0" w:line="480" w:lineRule="auto"/>
        <w:rPr>
          <w:rFonts w:ascii="Arial" w:hAnsi="Arial" w:cs="Arial"/>
        </w:rPr>
      </w:pPr>
      <w:r w:rsidRPr="00206922">
        <w:rPr>
          <w:rFonts w:ascii="Arial" w:hAnsi="Arial" w:cs="Arial"/>
        </w:rPr>
        <w:t>6.</w:t>
      </w:r>
    </w:p>
    <w:p w:rsidR="001B7493" w:rsidRPr="00206922" w:rsidRDefault="001B7493" w:rsidP="00903ADB">
      <w:pPr>
        <w:pStyle w:val="NormalWeb"/>
        <w:spacing w:line="480" w:lineRule="auto"/>
        <w:rPr>
          <w:rFonts w:ascii="Arial" w:hAnsi="Arial" w:cs="Arial"/>
        </w:rPr>
      </w:pPr>
      <w:r w:rsidRPr="00206922">
        <w:rPr>
          <w:rFonts w:ascii="Arial" w:hAnsi="Arial" w:cs="Arial"/>
        </w:rPr>
        <w:t>Absolute advantages and facts would be individually acceptable in their areas for each country U</w:t>
      </w:r>
      <w:r w:rsidR="000C1AC3">
        <w:rPr>
          <w:rFonts w:ascii="Arial" w:hAnsi="Arial" w:cs="Arial"/>
        </w:rPr>
        <w:t>K</w:t>
      </w:r>
      <w:bookmarkStart w:id="0" w:name="_GoBack"/>
      <w:bookmarkEnd w:id="0"/>
      <w:r w:rsidRPr="00206922">
        <w:rPr>
          <w:rFonts w:ascii="Arial" w:hAnsi="Arial" w:cs="Arial"/>
        </w:rPr>
        <w:t xml:space="preserve"> and South Africa as well. It falls in the category for the single country their own and for itself. The comparative advantage with the support of another country that help them to stand in the market.</w:t>
      </w:r>
    </w:p>
    <w:p w:rsidR="001B7493" w:rsidRPr="00206922" w:rsidRDefault="001B7493" w:rsidP="00903ADB">
      <w:pPr>
        <w:pStyle w:val="NormalWeb"/>
        <w:spacing w:line="480" w:lineRule="auto"/>
        <w:rPr>
          <w:rFonts w:ascii="Arial" w:hAnsi="Arial" w:cs="Arial"/>
        </w:rPr>
      </w:pPr>
      <w:r w:rsidRPr="00206922">
        <w:rPr>
          <w:rFonts w:ascii="Arial" w:hAnsi="Arial" w:cs="Arial"/>
        </w:rPr>
        <w:lastRenderedPageBreak/>
        <w:t>There might be an imbalance of the situation of trading the goods between the UK and South Africa. Because of the individual and working with the countries in slightly different</w:t>
      </w:r>
      <w:r w:rsidR="00C618FE">
        <w:rPr>
          <w:rFonts w:ascii="Arial" w:hAnsi="Arial" w:cs="Arial"/>
        </w:rPr>
        <w:t xml:space="preserve"> </w:t>
      </w:r>
      <w:r w:rsidR="005213EA">
        <w:rPr>
          <w:rFonts w:ascii="Arial" w:hAnsi="Arial" w:cs="Arial"/>
        </w:rPr>
        <w:t>(</w:t>
      </w:r>
      <w:r w:rsidR="00C618FE" w:rsidRPr="00206922">
        <w:rPr>
          <w:rFonts w:ascii="Arial" w:hAnsi="Arial" w:cs="Arial"/>
          <w:shd w:val="clear" w:color="auto" w:fill="FFFFFF"/>
        </w:rPr>
        <w:t>Rezoug</w:t>
      </w:r>
      <w:r w:rsidR="005213EA">
        <w:rPr>
          <w:rFonts w:ascii="Arial" w:hAnsi="Arial" w:cs="Arial"/>
          <w:shd w:val="clear" w:color="auto" w:fill="FFFFFF"/>
        </w:rPr>
        <w:t>,</w:t>
      </w:r>
      <w:r w:rsidR="00C618FE" w:rsidRPr="00206922">
        <w:rPr>
          <w:rFonts w:ascii="Arial" w:hAnsi="Arial" w:cs="Arial"/>
          <w:shd w:val="clear" w:color="auto" w:fill="FFFFFF"/>
        </w:rPr>
        <w:t xml:space="preserve"> 2017</w:t>
      </w:r>
      <w:r w:rsidR="00461B1D">
        <w:rPr>
          <w:rFonts w:ascii="Arial" w:hAnsi="Arial" w:cs="Arial"/>
          <w:shd w:val="clear" w:color="auto" w:fill="FFFFFF"/>
        </w:rPr>
        <w:t>)</w:t>
      </w:r>
      <w:r w:rsidR="00C618FE" w:rsidRPr="00206922">
        <w:rPr>
          <w:rFonts w:ascii="Arial" w:hAnsi="Arial" w:cs="Arial"/>
          <w:shd w:val="clear" w:color="auto" w:fill="FFFFFF"/>
        </w:rPr>
        <w:t>.</w:t>
      </w:r>
    </w:p>
    <w:p w:rsidR="00BC2B73" w:rsidRPr="00206922" w:rsidRDefault="00BC2B73" w:rsidP="00903ADB">
      <w:pPr>
        <w:pStyle w:val="NormalWeb"/>
        <w:shd w:val="clear" w:color="auto" w:fill="FFFFFF"/>
        <w:spacing w:after="0" w:line="480" w:lineRule="auto"/>
        <w:rPr>
          <w:rFonts w:ascii="Arial" w:hAnsi="Arial" w:cs="Arial"/>
        </w:rPr>
      </w:pPr>
      <w:r w:rsidRPr="00206922">
        <w:rPr>
          <w:rFonts w:ascii="Arial" w:hAnsi="Arial" w:cs="Arial"/>
        </w:rPr>
        <w:t>7.</w:t>
      </w:r>
    </w:p>
    <w:p w:rsidR="00180836" w:rsidRPr="00206922" w:rsidRDefault="00180836" w:rsidP="00903ADB">
      <w:pPr>
        <w:pStyle w:val="NormalWeb"/>
        <w:shd w:val="clear" w:color="auto" w:fill="FFFFFF"/>
        <w:spacing w:after="0" w:line="480" w:lineRule="auto"/>
        <w:rPr>
          <w:rFonts w:ascii="Arial" w:hAnsi="Arial" w:cs="Arial"/>
        </w:rPr>
      </w:pPr>
      <w:r w:rsidRPr="00206922">
        <w:rPr>
          <w:rFonts w:ascii="Arial" w:hAnsi="Arial" w:cs="Arial"/>
        </w:rPr>
        <w:t xml:space="preserve">The trade agreement is quite hard enough for various business but as the example mentioned in the automobile would be the same for other businesses. The agreement is quite challenging for the business because the organizations need to bound by some higher authorities at their hand. Which they </w:t>
      </w:r>
      <w:r w:rsidR="007C4AB6" w:rsidRPr="00206922">
        <w:rPr>
          <w:rFonts w:ascii="Arial" w:hAnsi="Arial" w:cs="Arial"/>
        </w:rPr>
        <w:t>can’t</w:t>
      </w:r>
      <w:r w:rsidRPr="00206922">
        <w:rPr>
          <w:rFonts w:ascii="Arial" w:hAnsi="Arial" w:cs="Arial"/>
        </w:rPr>
        <w:t xml:space="preserve"> break until higher authorities allow them</w:t>
      </w:r>
      <w:r w:rsidR="00491E8B">
        <w:rPr>
          <w:rFonts w:ascii="Arial" w:hAnsi="Arial" w:cs="Arial"/>
        </w:rPr>
        <w:t xml:space="preserve"> </w:t>
      </w:r>
      <w:r w:rsidR="0017401D">
        <w:rPr>
          <w:rFonts w:ascii="Arial" w:hAnsi="Arial" w:cs="Arial"/>
        </w:rPr>
        <w:t>(</w:t>
      </w:r>
      <w:r w:rsidR="00491E8B" w:rsidRPr="00206922">
        <w:rPr>
          <w:rFonts w:ascii="Arial" w:hAnsi="Arial" w:cs="Arial"/>
        </w:rPr>
        <w:t>Kramer,</w:t>
      </w:r>
      <w:r w:rsidR="0017401D">
        <w:rPr>
          <w:rFonts w:ascii="Arial" w:hAnsi="Arial" w:cs="Arial"/>
        </w:rPr>
        <w:t xml:space="preserve"> </w:t>
      </w:r>
      <w:r w:rsidR="00491E8B" w:rsidRPr="00206922">
        <w:rPr>
          <w:rFonts w:ascii="Arial" w:hAnsi="Arial" w:cs="Arial"/>
        </w:rPr>
        <w:t>2019</w:t>
      </w:r>
      <w:r w:rsidR="005E0E43">
        <w:rPr>
          <w:rFonts w:ascii="Arial" w:hAnsi="Arial" w:cs="Arial"/>
        </w:rPr>
        <w:t>)</w:t>
      </w:r>
      <w:r w:rsidR="00491E8B" w:rsidRPr="00206922">
        <w:rPr>
          <w:rFonts w:ascii="Arial" w:hAnsi="Arial" w:cs="Arial"/>
        </w:rPr>
        <w:t>.</w:t>
      </w:r>
    </w:p>
    <w:p w:rsidR="0097581F" w:rsidRPr="00206922" w:rsidRDefault="0097581F" w:rsidP="00903ADB">
      <w:pPr>
        <w:pStyle w:val="NormalWeb"/>
        <w:shd w:val="clear" w:color="auto" w:fill="FFFFFF"/>
        <w:spacing w:after="0" w:line="480" w:lineRule="auto"/>
        <w:rPr>
          <w:rFonts w:ascii="Arial" w:hAnsi="Arial" w:cs="Arial"/>
        </w:rPr>
      </w:pPr>
      <w:r w:rsidRPr="00206922">
        <w:rPr>
          <w:rFonts w:ascii="Arial" w:hAnsi="Arial" w:cs="Arial"/>
        </w:rPr>
        <w:t>8.</w:t>
      </w:r>
    </w:p>
    <w:p w:rsidR="006B52A0" w:rsidRPr="00206922" w:rsidRDefault="006B52A0" w:rsidP="00903ADB">
      <w:pPr>
        <w:pStyle w:val="NormalWeb"/>
        <w:spacing w:line="480" w:lineRule="auto"/>
        <w:rPr>
          <w:rFonts w:ascii="Arial" w:hAnsi="Arial" w:cs="Arial"/>
        </w:rPr>
      </w:pPr>
      <w:r w:rsidRPr="00206922">
        <w:rPr>
          <w:rFonts w:ascii="Arial" w:hAnsi="Arial" w:cs="Arial"/>
        </w:rPr>
        <w:t>Globalization, when trade happen outside the country in the international level. Which might create some problems which differ according to everyone's cultural some from other cultural some are the same.</w:t>
      </w:r>
    </w:p>
    <w:p w:rsidR="006B52A0" w:rsidRPr="00206922" w:rsidRDefault="006B52A0" w:rsidP="00903ADB">
      <w:pPr>
        <w:pStyle w:val="NormalWeb"/>
        <w:spacing w:line="480" w:lineRule="auto"/>
        <w:rPr>
          <w:rFonts w:ascii="Arial" w:hAnsi="Arial" w:cs="Arial"/>
        </w:rPr>
      </w:pPr>
      <w:r w:rsidRPr="00206922">
        <w:rPr>
          <w:rFonts w:ascii="Arial" w:hAnsi="Arial" w:cs="Arial"/>
        </w:rPr>
        <w:t>On the other hand, the localization might not create problems having the same people to trade or make an agreement among the organizations. However, localization in terms of trading the trade inside the country</w:t>
      </w:r>
      <w:r w:rsidR="00CD1E93">
        <w:rPr>
          <w:rFonts w:ascii="Arial" w:hAnsi="Arial" w:cs="Arial"/>
        </w:rPr>
        <w:t xml:space="preserve"> </w:t>
      </w:r>
      <w:r w:rsidR="003E319F">
        <w:rPr>
          <w:rFonts w:ascii="Arial" w:hAnsi="Arial" w:cs="Arial"/>
        </w:rPr>
        <w:t>(</w:t>
      </w:r>
      <w:r w:rsidR="00CD1E93" w:rsidRPr="00206922">
        <w:rPr>
          <w:rFonts w:ascii="Arial" w:hAnsi="Arial" w:cs="Arial"/>
        </w:rPr>
        <w:t>Hayes, 2020</w:t>
      </w:r>
      <w:r w:rsidR="004D46D1">
        <w:rPr>
          <w:rFonts w:ascii="Arial" w:hAnsi="Arial" w:cs="Arial"/>
        </w:rPr>
        <w:t>)</w:t>
      </w:r>
      <w:r w:rsidR="00CD1E93" w:rsidRPr="00206922">
        <w:rPr>
          <w:rFonts w:ascii="Arial" w:hAnsi="Arial" w:cs="Arial"/>
        </w:rPr>
        <w:t>.</w:t>
      </w:r>
    </w:p>
    <w:p w:rsidR="00A95B7D" w:rsidRPr="00206922" w:rsidRDefault="00A95B7D" w:rsidP="00903ADB">
      <w:pPr>
        <w:pStyle w:val="NormalWeb"/>
        <w:shd w:val="clear" w:color="auto" w:fill="FFFFFF"/>
        <w:spacing w:after="0" w:line="480" w:lineRule="auto"/>
        <w:rPr>
          <w:rFonts w:ascii="Arial" w:hAnsi="Arial" w:cs="Arial"/>
        </w:rPr>
      </w:pPr>
    </w:p>
    <w:p w:rsidR="007C4AB6" w:rsidRPr="00206922" w:rsidRDefault="007C4AB6" w:rsidP="00903ADB">
      <w:pPr>
        <w:pStyle w:val="NormalWeb"/>
        <w:shd w:val="clear" w:color="auto" w:fill="FFFFFF"/>
        <w:spacing w:after="0" w:line="480" w:lineRule="auto"/>
        <w:rPr>
          <w:rFonts w:ascii="Arial" w:hAnsi="Arial" w:cs="Arial"/>
        </w:rPr>
      </w:pPr>
    </w:p>
    <w:p w:rsidR="007C4AB6" w:rsidRPr="00206922" w:rsidRDefault="007C4AB6" w:rsidP="00903ADB">
      <w:pPr>
        <w:pStyle w:val="NormalWeb"/>
        <w:shd w:val="clear" w:color="auto" w:fill="FFFFFF"/>
        <w:spacing w:after="0" w:line="480" w:lineRule="auto"/>
        <w:rPr>
          <w:rFonts w:ascii="Arial" w:hAnsi="Arial" w:cs="Arial"/>
          <w:b/>
          <w:bCs/>
        </w:rPr>
      </w:pPr>
      <w:r w:rsidRPr="00206922">
        <w:rPr>
          <w:rFonts w:ascii="Arial" w:hAnsi="Arial" w:cs="Arial"/>
          <w:b/>
          <w:bCs/>
        </w:rPr>
        <w:t>References</w:t>
      </w:r>
    </w:p>
    <w:p w:rsidR="007A4DB6" w:rsidRPr="00206922" w:rsidRDefault="003337EE" w:rsidP="00903ADB">
      <w:pPr>
        <w:spacing w:line="480" w:lineRule="auto"/>
        <w:rPr>
          <w:rFonts w:ascii="Arial" w:hAnsi="Arial" w:cs="Arial"/>
          <w:sz w:val="24"/>
          <w:szCs w:val="24"/>
        </w:rPr>
      </w:pPr>
      <w:r w:rsidRPr="00206922">
        <w:rPr>
          <w:rFonts w:ascii="Arial" w:hAnsi="Arial" w:cs="Arial"/>
          <w:sz w:val="24"/>
          <w:szCs w:val="24"/>
        </w:rPr>
        <w:lastRenderedPageBreak/>
        <w:t xml:space="preserve">Europe and international, </w:t>
      </w:r>
      <w:r w:rsidR="00644A30" w:rsidRPr="00206922">
        <w:rPr>
          <w:rFonts w:ascii="Arial" w:hAnsi="Arial" w:cs="Arial"/>
          <w:sz w:val="24"/>
          <w:szCs w:val="24"/>
        </w:rPr>
        <w:t xml:space="preserve">2020. </w:t>
      </w:r>
      <w:r w:rsidR="00A06D5B" w:rsidRPr="00206922">
        <w:rPr>
          <w:rFonts w:ascii="Arial" w:hAnsi="Arial" w:cs="Arial"/>
          <w:sz w:val="24"/>
          <w:szCs w:val="24"/>
        </w:rPr>
        <w:t xml:space="preserve">What is Brexit about? </w:t>
      </w:r>
      <w:r w:rsidR="00053832" w:rsidRPr="00206922">
        <w:rPr>
          <w:rFonts w:ascii="Arial" w:hAnsi="Arial" w:cs="Arial"/>
          <w:sz w:val="24"/>
          <w:szCs w:val="24"/>
        </w:rPr>
        <w:t>[online]. Available at:</w:t>
      </w:r>
      <w:r w:rsidR="00792759" w:rsidRPr="00206922">
        <w:rPr>
          <w:rFonts w:ascii="Arial" w:hAnsi="Arial" w:cs="Arial"/>
          <w:sz w:val="24"/>
          <w:szCs w:val="24"/>
        </w:rPr>
        <w:t xml:space="preserve"> </w:t>
      </w:r>
      <w:hyperlink r:id="rId5" w:history="1">
        <w:r w:rsidR="0070188D" w:rsidRPr="00206922">
          <w:rPr>
            <w:rStyle w:val="Hyperlink"/>
            <w:rFonts w:ascii="Arial" w:hAnsi="Arial" w:cs="Arial"/>
            <w:color w:val="auto"/>
            <w:sz w:val="24"/>
            <w:szCs w:val="24"/>
          </w:rPr>
          <w:t>https://www.healthlinkeurope.com/what-is-this-brexit-about/?gclid=Cj0KCQjwmdzzBRC7ARIsANdqRRlvzVt-pMlqmA9Vvn2cOLT-9sWc-5NVnqfqU4xYU20PKTbNITizL88aAqRWEALw_wcB</w:t>
        </w:r>
      </w:hyperlink>
      <w:r w:rsidR="0070188D" w:rsidRPr="00206922">
        <w:rPr>
          <w:rFonts w:ascii="Arial" w:hAnsi="Arial" w:cs="Arial"/>
          <w:sz w:val="24"/>
          <w:szCs w:val="24"/>
        </w:rPr>
        <w:t xml:space="preserve"> [Accessed 22 March 2020].</w:t>
      </w:r>
    </w:p>
    <w:p w:rsidR="00FD2581" w:rsidRPr="00206922" w:rsidRDefault="00FD2581" w:rsidP="00903ADB">
      <w:pPr>
        <w:spacing w:line="480" w:lineRule="auto"/>
        <w:rPr>
          <w:rFonts w:ascii="Arial" w:hAnsi="Arial" w:cs="Arial"/>
          <w:sz w:val="24"/>
          <w:szCs w:val="24"/>
        </w:rPr>
      </w:pPr>
      <w:r w:rsidRPr="00206922">
        <w:rPr>
          <w:rFonts w:ascii="Arial" w:hAnsi="Arial" w:cs="Arial"/>
          <w:sz w:val="24"/>
          <w:szCs w:val="24"/>
          <w:shd w:val="clear" w:color="auto" w:fill="FFFFFF"/>
        </w:rPr>
        <w:t>Gibb, R., 2016. The Impact of Brexit on South Africa. </w:t>
      </w:r>
      <w:r w:rsidRPr="00206922">
        <w:rPr>
          <w:rFonts w:ascii="Arial" w:hAnsi="Arial" w:cs="Arial"/>
          <w:i/>
          <w:iCs/>
          <w:sz w:val="24"/>
          <w:szCs w:val="24"/>
          <w:shd w:val="clear" w:color="auto" w:fill="FFFFFF"/>
        </w:rPr>
        <w:t>Johannesburg: Brenthurst Discussion Paper</w:t>
      </w:r>
      <w:r w:rsidRPr="00206922">
        <w:rPr>
          <w:rFonts w:ascii="Arial" w:hAnsi="Arial" w:cs="Arial"/>
          <w:sz w:val="24"/>
          <w:szCs w:val="24"/>
          <w:shd w:val="clear" w:color="auto" w:fill="FFFFFF"/>
        </w:rPr>
        <w:t>, </w:t>
      </w:r>
      <w:r w:rsidRPr="00206922">
        <w:rPr>
          <w:rFonts w:ascii="Arial" w:hAnsi="Arial" w:cs="Arial"/>
          <w:i/>
          <w:iCs/>
          <w:sz w:val="24"/>
          <w:szCs w:val="24"/>
          <w:shd w:val="clear" w:color="auto" w:fill="FFFFFF"/>
        </w:rPr>
        <w:t>9</w:t>
      </w:r>
      <w:r w:rsidRPr="00206922">
        <w:rPr>
          <w:rFonts w:ascii="Arial" w:hAnsi="Arial" w:cs="Arial"/>
          <w:sz w:val="24"/>
          <w:szCs w:val="24"/>
          <w:shd w:val="clear" w:color="auto" w:fill="FFFFFF"/>
        </w:rPr>
        <w:t>.</w:t>
      </w:r>
    </w:p>
    <w:p w:rsidR="00FD2581" w:rsidRPr="00206922" w:rsidRDefault="00FD2581" w:rsidP="00903ADB">
      <w:pPr>
        <w:spacing w:line="480" w:lineRule="auto"/>
        <w:rPr>
          <w:rFonts w:ascii="Arial" w:hAnsi="Arial" w:cs="Arial"/>
          <w:sz w:val="24"/>
          <w:szCs w:val="24"/>
        </w:rPr>
      </w:pPr>
      <w:r w:rsidRPr="00206922">
        <w:rPr>
          <w:rFonts w:ascii="Arial" w:hAnsi="Arial" w:cs="Arial"/>
          <w:sz w:val="24"/>
          <w:szCs w:val="24"/>
        </w:rPr>
        <w:t xml:space="preserve">Hayes, A., 2020. Appreciation. [online]. Available at: </w:t>
      </w:r>
      <w:hyperlink r:id="rId6" w:history="1">
        <w:r w:rsidRPr="00206922">
          <w:rPr>
            <w:rStyle w:val="Hyperlink"/>
            <w:rFonts w:ascii="Arial" w:hAnsi="Arial" w:cs="Arial"/>
            <w:color w:val="auto"/>
            <w:sz w:val="24"/>
            <w:szCs w:val="24"/>
          </w:rPr>
          <w:t>https://www.investopedia.com/terms/a/appreciation.asp</w:t>
        </w:r>
      </w:hyperlink>
      <w:r w:rsidRPr="00206922">
        <w:rPr>
          <w:rFonts w:ascii="Arial" w:hAnsi="Arial" w:cs="Arial"/>
          <w:sz w:val="24"/>
          <w:szCs w:val="24"/>
        </w:rPr>
        <w:t xml:space="preserve"> [Accessed 22 March 2020].</w:t>
      </w:r>
    </w:p>
    <w:p w:rsidR="00FD2581" w:rsidRPr="00206922" w:rsidRDefault="00FD2581" w:rsidP="00903ADB">
      <w:pPr>
        <w:spacing w:line="480" w:lineRule="auto"/>
        <w:rPr>
          <w:rFonts w:ascii="Arial" w:hAnsi="Arial" w:cs="Arial"/>
          <w:sz w:val="24"/>
          <w:szCs w:val="24"/>
        </w:rPr>
      </w:pPr>
      <w:r w:rsidRPr="00206922">
        <w:rPr>
          <w:rFonts w:ascii="Arial" w:hAnsi="Arial" w:cs="Arial"/>
          <w:sz w:val="24"/>
          <w:szCs w:val="24"/>
        </w:rPr>
        <w:t xml:space="preserve">Kramer, L., 2019. What is fiscal policy? [online]. Available at: </w:t>
      </w:r>
      <w:hyperlink r:id="rId7" w:history="1">
        <w:r w:rsidRPr="00206922">
          <w:rPr>
            <w:rStyle w:val="Hyperlink"/>
            <w:rFonts w:ascii="Arial" w:hAnsi="Arial" w:cs="Arial"/>
            <w:color w:val="auto"/>
            <w:sz w:val="24"/>
            <w:szCs w:val="24"/>
          </w:rPr>
          <w:t>https://www.investopedia.com/insights/what-is-fiscal-policy/</w:t>
        </w:r>
      </w:hyperlink>
      <w:r w:rsidRPr="00206922">
        <w:rPr>
          <w:rFonts w:ascii="Arial" w:hAnsi="Arial" w:cs="Arial"/>
          <w:sz w:val="24"/>
          <w:szCs w:val="24"/>
        </w:rPr>
        <w:t xml:space="preserve"> [Accessed 22 March 2020].</w:t>
      </w:r>
    </w:p>
    <w:p w:rsidR="007A4DB6" w:rsidRPr="00206922" w:rsidRDefault="004A4626" w:rsidP="00903ADB">
      <w:pPr>
        <w:spacing w:line="480" w:lineRule="auto"/>
        <w:rPr>
          <w:rFonts w:ascii="Arial" w:hAnsi="Arial" w:cs="Arial"/>
          <w:sz w:val="24"/>
          <w:szCs w:val="24"/>
        </w:rPr>
      </w:pPr>
      <w:r w:rsidRPr="00206922">
        <w:rPr>
          <w:rFonts w:ascii="Arial" w:hAnsi="Arial" w:cs="Arial"/>
          <w:sz w:val="24"/>
          <w:szCs w:val="24"/>
        </w:rPr>
        <w:t xml:space="preserve">Martin, W., </w:t>
      </w:r>
      <w:r w:rsidR="001F0D80" w:rsidRPr="00206922">
        <w:rPr>
          <w:rFonts w:ascii="Arial" w:hAnsi="Arial" w:cs="Arial"/>
          <w:sz w:val="24"/>
          <w:szCs w:val="24"/>
        </w:rPr>
        <w:t xml:space="preserve">2017. </w:t>
      </w:r>
      <w:r w:rsidR="00F768A7" w:rsidRPr="00206922">
        <w:rPr>
          <w:rFonts w:ascii="Arial" w:hAnsi="Arial" w:cs="Arial"/>
          <w:sz w:val="24"/>
          <w:szCs w:val="24"/>
        </w:rPr>
        <w:t xml:space="preserve">Britain </w:t>
      </w:r>
      <w:r w:rsidR="00330F86" w:rsidRPr="00206922">
        <w:rPr>
          <w:rFonts w:ascii="Arial" w:hAnsi="Arial" w:cs="Arial"/>
          <w:sz w:val="24"/>
          <w:szCs w:val="24"/>
        </w:rPr>
        <w:t xml:space="preserve">has sent </w:t>
      </w:r>
      <w:r w:rsidR="001F77D8" w:rsidRPr="00206922">
        <w:rPr>
          <w:rFonts w:ascii="Arial" w:hAnsi="Arial" w:cs="Arial"/>
          <w:sz w:val="24"/>
          <w:szCs w:val="24"/>
        </w:rPr>
        <w:t xml:space="preserve">Britain’s </w:t>
      </w:r>
      <w:r w:rsidR="00274751" w:rsidRPr="00206922">
        <w:rPr>
          <w:rFonts w:ascii="Arial" w:hAnsi="Arial" w:cs="Arial"/>
          <w:sz w:val="24"/>
          <w:szCs w:val="24"/>
        </w:rPr>
        <w:t xml:space="preserve">consumers </w:t>
      </w:r>
      <w:r w:rsidR="00E71ADF" w:rsidRPr="00206922">
        <w:rPr>
          <w:rFonts w:ascii="Arial" w:hAnsi="Arial" w:cs="Arial"/>
          <w:sz w:val="24"/>
          <w:szCs w:val="24"/>
        </w:rPr>
        <w:t>down a slow</w:t>
      </w:r>
      <w:r w:rsidR="001D424C" w:rsidRPr="00206922">
        <w:rPr>
          <w:rFonts w:ascii="Arial" w:hAnsi="Arial" w:cs="Arial"/>
          <w:sz w:val="24"/>
          <w:szCs w:val="24"/>
        </w:rPr>
        <w:t xml:space="preserve">, painful </w:t>
      </w:r>
      <w:r w:rsidR="00BC2AA7" w:rsidRPr="00206922">
        <w:rPr>
          <w:rFonts w:ascii="Arial" w:hAnsi="Arial" w:cs="Arial"/>
          <w:sz w:val="24"/>
          <w:szCs w:val="24"/>
        </w:rPr>
        <w:t xml:space="preserve">road </w:t>
      </w:r>
      <w:r w:rsidR="008B2680" w:rsidRPr="00206922">
        <w:rPr>
          <w:rFonts w:ascii="Arial" w:hAnsi="Arial" w:cs="Arial"/>
          <w:sz w:val="24"/>
          <w:szCs w:val="24"/>
        </w:rPr>
        <w:t xml:space="preserve">away from </w:t>
      </w:r>
      <w:r w:rsidR="001F6600" w:rsidRPr="00206922">
        <w:rPr>
          <w:rFonts w:ascii="Arial" w:hAnsi="Arial" w:cs="Arial"/>
          <w:sz w:val="24"/>
          <w:szCs w:val="24"/>
        </w:rPr>
        <w:t>prosperity</w:t>
      </w:r>
      <w:r w:rsidR="00706440" w:rsidRPr="00206922">
        <w:rPr>
          <w:rFonts w:ascii="Arial" w:hAnsi="Arial" w:cs="Arial"/>
          <w:sz w:val="24"/>
          <w:szCs w:val="24"/>
        </w:rPr>
        <w:t xml:space="preserve">. </w:t>
      </w:r>
      <w:r w:rsidR="00503F3D" w:rsidRPr="00206922">
        <w:rPr>
          <w:rFonts w:ascii="Arial" w:hAnsi="Arial" w:cs="Arial"/>
          <w:sz w:val="24"/>
          <w:szCs w:val="24"/>
        </w:rPr>
        <w:t xml:space="preserve">[online]. Available at: </w:t>
      </w:r>
      <w:hyperlink r:id="rId8" w:history="1">
        <w:r w:rsidR="004A3BF5" w:rsidRPr="00206922">
          <w:rPr>
            <w:rStyle w:val="Hyperlink"/>
            <w:rFonts w:ascii="Arial" w:hAnsi="Arial" w:cs="Arial"/>
            <w:color w:val="auto"/>
            <w:sz w:val="24"/>
            <w:szCs w:val="24"/>
          </w:rPr>
          <w:t>https://www.businessinsider.com/brexit-uk-consumer-economic-impact-2017-9</w:t>
        </w:r>
      </w:hyperlink>
      <w:r w:rsidR="004A3BF5" w:rsidRPr="00206922">
        <w:rPr>
          <w:rFonts w:ascii="Arial" w:hAnsi="Arial" w:cs="Arial"/>
          <w:sz w:val="24"/>
          <w:szCs w:val="24"/>
        </w:rPr>
        <w:t xml:space="preserve"> [Accessed 22 March 2020].</w:t>
      </w:r>
    </w:p>
    <w:p w:rsidR="00FD2581" w:rsidRPr="00206922" w:rsidRDefault="00FD2581" w:rsidP="00903ADB">
      <w:pPr>
        <w:spacing w:line="480" w:lineRule="auto"/>
        <w:rPr>
          <w:rFonts w:ascii="Arial" w:hAnsi="Arial" w:cs="Arial"/>
          <w:sz w:val="24"/>
          <w:szCs w:val="24"/>
        </w:rPr>
      </w:pPr>
      <w:r w:rsidRPr="00206922">
        <w:rPr>
          <w:rFonts w:ascii="Arial" w:hAnsi="Arial" w:cs="Arial"/>
          <w:sz w:val="24"/>
          <w:szCs w:val="24"/>
          <w:shd w:val="clear" w:color="auto" w:fill="FFFFFF"/>
        </w:rPr>
        <w:t>Murray-Evans, P., 2017. How Brexit could harm African economies that trade with the UK and disrupt regional integration. </w:t>
      </w:r>
      <w:r w:rsidRPr="00206922">
        <w:rPr>
          <w:rFonts w:ascii="Arial" w:hAnsi="Arial" w:cs="Arial"/>
          <w:i/>
          <w:iCs/>
          <w:sz w:val="24"/>
          <w:szCs w:val="24"/>
          <w:shd w:val="clear" w:color="auto" w:fill="FFFFFF"/>
        </w:rPr>
        <w:t>British Politics and Policy at LSE</w:t>
      </w:r>
      <w:r w:rsidRPr="00206922">
        <w:rPr>
          <w:rFonts w:ascii="Arial" w:hAnsi="Arial" w:cs="Arial"/>
          <w:sz w:val="24"/>
          <w:szCs w:val="24"/>
          <w:shd w:val="clear" w:color="auto" w:fill="FFFFFF"/>
        </w:rPr>
        <w:t>.</w:t>
      </w:r>
    </w:p>
    <w:p w:rsidR="007A4DB6" w:rsidRPr="00206922" w:rsidRDefault="00206922" w:rsidP="00903ADB">
      <w:pPr>
        <w:pStyle w:val="NormalWeb"/>
        <w:shd w:val="clear" w:color="auto" w:fill="FFFFFF"/>
        <w:spacing w:after="0" w:line="480" w:lineRule="auto"/>
        <w:rPr>
          <w:rFonts w:ascii="Arial" w:hAnsi="Arial" w:cs="Arial"/>
        </w:rPr>
      </w:pPr>
      <w:r w:rsidRPr="00206922">
        <w:rPr>
          <w:rFonts w:ascii="Arial" w:hAnsi="Arial" w:cs="Arial"/>
          <w:shd w:val="clear" w:color="auto" w:fill="FFFFFF"/>
        </w:rPr>
        <w:t>Rezoug, H., 2017. Special Relations: Britain and the United States After the Brexit.</w:t>
      </w:r>
    </w:p>
    <w:sectPr w:rsidR="007A4DB6" w:rsidRPr="00206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674F8"/>
    <w:multiLevelType w:val="hybridMultilevel"/>
    <w:tmpl w:val="CFC434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49F6D51"/>
    <w:multiLevelType w:val="multilevel"/>
    <w:tmpl w:val="1384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4CF"/>
    <w:rsid w:val="000039E8"/>
    <w:rsid w:val="000248B8"/>
    <w:rsid w:val="00053832"/>
    <w:rsid w:val="0006437E"/>
    <w:rsid w:val="00073916"/>
    <w:rsid w:val="000812E7"/>
    <w:rsid w:val="000A047F"/>
    <w:rsid w:val="000A5BDC"/>
    <w:rsid w:val="000A604A"/>
    <w:rsid w:val="000B78F7"/>
    <w:rsid w:val="000C13AF"/>
    <w:rsid w:val="000C1AC3"/>
    <w:rsid w:val="000C68EE"/>
    <w:rsid w:val="001051ED"/>
    <w:rsid w:val="001409F3"/>
    <w:rsid w:val="00145067"/>
    <w:rsid w:val="0017401D"/>
    <w:rsid w:val="00174028"/>
    <w:rsid w:val="00174061"/>
    <w:rsid w:val="00180836"/>
    <w:rsid w:val="0018547C"/>
    <w:rsid w:val="0019180C"/>
    <w:rsid w:val="001B4B73"/>
    <w:rsid w:val="001B7493"/>
    <w:rsid w:val="001C1A4E"/>
    <w:rsid w:val="001D424C"/>
    <w:rsid w:val="001D7992"/>
    <w:rsid w:val="001F0D80"/>
    <w:rsid w:val="001F6600"/>
    <w:rsid w:val="001F77D8"/>
    <w:rsid w:val="002011A2"/>
    <w:rsid w:val="00206922"/>
    <w:rsid w:val="002106D5"/>
    <w:rsid w:val="0021096F"/>
    <w:rsid w:val="00235873"/>
    <w:rsid w:val="002548FF"/>
    <w:rsid w:val="0027074D"/>
    <w:rsid w:val="00274751"/>
    <w:rsid w:val="00297F45"/>
    <w:rsid w:val="002B084F"/>
    <w:rsid w:val="002C00E2"/>
    <w:rsid w:val="002E45AF"/>
    <w:rsid w:val="002F241A"/>
    <w:rsid w:val="002F59C6"/>
    <w:rsid w:val="00323DEF"/>
    <w:rsid w:val="00324E08"/>
    <w:rsid w:val="003266AC"/>
    <w:rsid w:val="00330F86"/>
    <w:rsid w:val="003337EE"/>
    <w:rsid w:val="00360056"/>
    <w:rsid w:val="00386978"/>
    <w:rsid w:val="003A5E6B"/>
    <w:rsid w:val="003A63F0"/>
    <w:rsid w:val="003E319F"/>
    <w:rsid w:val="003F0CA5"/>
    <w:rsid w:val="003F2A93"/>
    <w:rsid w:val="00403EA4"/>
    <w:rsid w:val="004124C3"/>
    <w:rsid w:val="004127CB"/>
    <w:rsid w:val="00417B8F"/>
    <w:rsid w:val="004207AF"/>
    <w:rsid w:val="004261E1"/>
    <w:rsid w:val="00432B66"/>
    <w:rsid w:val="00461B1D"/>
    <w:rsid w:val="00462603"/>
    <w:rsid w:val="00466E82"/>
    <w:rsid w:val="00482160"/>
    <w:rsid w:val="00491E8B"/>
    <w:rsid w:val="00497F83"/>
    <w:rsid w:val="004A3BF5"/>
    <w:rsid w:val="004A4626"/>
    <w:rsid w:val="004C0B0A"/>
    <w:rsid w:val="004D3E05"/>
    <w:rsid w:val="004D46D1"/>
    <w:rsid w:val="004E64CA"/>
    <w:rsid w:val="004F7013"/>
    <w:rsid w:val="00503F3D"/>
    <w:rsid w:val="00511308"/>
    <w:rsid w:val="00515981"/>
    <w:rsid w:val="005213EA"/>
    <w:rsid w:val="00546FA0"/>
    <w:rsid w:val="0056098C"/>
    <w:rsid w:val="00560E41"/>
    <w:rsid w:val="00561A90"/>
    <w:rsid w:val="0056304D"/>
    <w:rsid w:val="005631DD"/>
    <w:rsid w:val="005A4D35"/>
    <w:rsid w:val="005E0E43"/>
    <w:rsid w:val="005E5E2F"/>
    <w:rsid w:val="005E79B3"/>
    <w:rsid w:val="00607BD0"/>
    <w:rsid w:val="00611B1F"/>
    <w:rsid w:val="0061227E"/>
    <w:rsid w:val="006278F2"/>
    <w:rsid w:val="00644A30"/>
    <w:rsid w:val="00650F31"/>
    <w:rsid w:val="00681E71"/>
    <w:rsid w:val="006A5D0E"/>
    <w:rsid w:val="006B52A0"/>
    <w:rsid w:val="006C7789"/>
    <w:rsid w:val="006E3A18"/>
    <w:rsid w:val="0070188D"/>
    <w:rsid w:val="00706440"/>
    <w:rsid w:val="00717E20"/>
    <w:rsid w:val="00724960"/>
    <w:rsid w:val="0072658F"/>
    <w:rsid w:val="0073409D"/>
    <w:rsid w:val="0074709E"/>
    <w:rsid w:val="0074767F"/>
    <w:rsid w:val="0075561E"/>
    <w:rsid w:val="00792759"/>
    <w:rsid w:val="007A263E"/>
    <w:rsid w:val="007A3321"/>
    <w:rsid w:val="007A4DB6"/>
    <w:rsid w:val="007C222E"/>
    <w:rsid w:val="007C4AB6"/>
    <w:rsid w:val="007D2EAE"/>
    <w:rsid w:val="007E0963"/>
    <w:rsid w:val="007F01CF"/>
    <w:rsid w:val="0085128C"/>
    <w:rsid w:val="008705AA"/>
    <w:rsid w:val="00873BFA"/>
    <w:rsid w:val="00892ACE"/>
    <w:rsid w:val="008962F9"/>
    <w:rsid w:val="008A66A2"/>
    <w:rsid w:val="008B2680"/>
    <w:rsid w:val="008B744F"/>
    <w:rsid w:val="008F357F"/>
    <w:rsid w:val="008F6313"/>
    <w:rsid w:val="00902E2E"/>
    <w:rsid w:val="00903ADB"/>
    <w:rsid w:val="00914C66"/>
    <w:rsid w:val="0096299F"/>
    <w:rsid w:val="0097581F"/>
    <w:rsid w:val="00994059"/>
    <w:rsid w:val="009B2ED1"/>
    <w:rsid w:val="009B4ED2"/>
    <w:rsid w:val="009C2901"/>
    <w:rsid w:val="009E7988"/>
    <w:rsid w:val="009E7F03"/>
    <w:rsid w:val="009F159B"/>
    <w:rsid w:val="009F6B8A"/>
    <w:rsid w:val="00A044CF"/>
    <w:rsid w:val="00A06D5B"/>
    <w:rsid w:val="00A50F39"/>
    <w:rsid w:val="00A516A1"/>
    <w:rsid w:val="00A73BA2"/>
    <w:rsid w:val="00A81CBB"/>
    <w:rsid w:val="00A82663"/>
    <w:rsid w:val="00A95B7D"/>
    <w:rsid w:val="00A97AB4"/>
    <w:rsid w:val="00AB4F6F"/>
    <w:rsid w:val="00AB502D"/>
    <w:rsid w:val="00AD57D6"/>
    <w:rsid w:val="00AD5E35"/>
    <w:rsid w:val="00AE465C"/>
    <w:rsid w:val="00AF2CCC"/>
    <w:rsid w:val="00B07BE9"/>
    <w:rsid w:val="00B52CE9"/>
    <w:rsid w:val="00BC05F1"/>
    <w:rsid w:val="00BC0AD4"/>
    <w:rsid w:val="00BC2AA7"/>
    <w:rsid w:val="00BC2B73"/>
    <w:rsid w:val="00BC63DE"/>
    <w:rsid w:val="00BC7944"/>
    <w:rsid w:val="00BE4FDB"/>
    <w:rsid w:val="00C2557B"/>
    <w:rsid w:val="00C3520F"/>
    <w:rsid w:val="00C618FE"/>
    <w:rsid w:val="00C719D6"/>
    <w:rsid w:val="00C84706"/>
    <w:rsid w:val="00C86350"/>
    <w:rsid w:val="00CA6E3D"/>
    <w:rsid w:val="00CD1E93"/>
    <w:rsid w:val="00D2423F"/>
    <w:rsid w:val="00D27684"/>
    <w:rsid w:val="00D322AB"/>
    <w:rsid w:val="00D41027"/>
    <w:rsid w:val="00D44D7D"/>
    <w:rsid w:val="00D534CA"/>
    <w:rsid w:val="00D91EE2"/>
    <w:rsid w:val="00DB096A"/>
    <w:rsid w:val="00DD4B5D"/>
    <w:rsid w:val="00DD5D5E"/>
    <w:rsid w:val="00DE4087"/>
    <w:rsid w:val="00E20434"/>
    <w:rsid w:val="00E46C95"/>
    <w:rsid w:val="00E51E6D"/>
    <w:rsid w:val="00E55BAF"/>
    <w:rsid w:val="00E65AAA"/>
    <w:rsid w:val="00E71ADF"/>
    <w:rsid w:val="00E82421"/>
    <w:rsid w:val="00EA4534"/>
    <w:rsid w:val="00EA789A"/>
    <w:rsid w:val="00EB4A79"/>
    <w:rsid w:val="00EC10C7"/>
    <w:rsid w:val="00EC118B"/>
    <w:rsid w:val="00EE5017"/>
    <w:rsid w:val="00F21998"/>
    <w:rsid w:val="00F22A65"/>
    <w:rsid w:val="00F67209"/>
    <w:rsid w:val="00F71FBB"/>
    <w:rsid w:val="00F724C8"/>
    <w:rsid w:val="00F768A7"/>
    <w:rsid w:val="00F768D2"/>
    <w:rsid w:val="00F82D05"/>
    <w:rsid w:val="00F85C85"/>
    <w:rsid w:val="00F95616"/>
    <w:rsid w:val="00FA1999"/>
    <w:rsid w:val="00FA3E55"/>
    <w:rsid w:val="00FC7607"/>
    <w:rsid w:val="00FD2581"/>
    <w:rsid w:val="00FE2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7B92"/>
  <w15:chartTrackingRefBased/>
  <w15:docId w15:val="{FBE12FEF-513F-4847-A5EC-0387FBABA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8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82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50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502D"/>
    <w:rPr>
      <w:color w:val="0000FF"/>
      <w:u w:val="single"/>
    </w:rPr>
  </w:style>
  <w:style w:type="character" w:styleId="Emphasis">
    <w:name w:val="Emphasis"/>
    <w:basedOn w:val="DefaultParagraphFont"/>
    <w:uiPriority w:val="20"/>
    <w:qFormat/>
    <w:rsid w:val="00AB502D"/>
    <w:rPr>
      <w:i/>
      <w:iCs/>
    </w:rPr>
  </w:style>
  <w:style w:type="character" w:styleId="Strong">
    <w:name w:val="Strong"/>
    <w:basedOn w:val="DefaultParagraphFont"/>
    <w:uiPriority w:val="22"/>
    <w:qFormat/>
    <w:rsid w:val="009F6B8A"/>
    <w:rPr>
      <w:b/>
      <w:bCs/>
    </w:rPr>
  </w:style>
  <w:style w:type="character" w:customStyle="1" w:styleId="Heading3Char">
    <w:name w:val="Heading 3 Char"/>
    <w:basedOn w:val="DefaultParagraphFont"/>
    <w:link w:val="Heading3"/>
    <w:uiPriority w:val="9"/>
    <w:rsid w:val="00482160"/>
    <w:rPr>
      <w:rFonts w:ascii="Times New Roman" w:eastAsia="Times New Roman" w:hAnsi="Times New Roman" w:cs="Times New Roman"/>
      <w:b/>
      <w:bCs/>
      <w:sz w:val="27"/>
      <w:szCs w:val="27"/>
    </w:rPr>
  </w:style>
  <w:style w:type="paragraph" w:styleId="NoSpacing">
    <w:name w:val="No Spacing"/>
    <w:uiPriority w:val="1"/>
    <w:qFormat/>
    <w:rsid w:val="007C4AB6"/>
    <w:pPr>
      <w:spacing w:after="0" w:line="240" w:lineRule="auto"/>
    </w:pPr>
  </w:style>
  <w:style w:type="character" w:styleId="UnresolvedMention">
    <w:name w:val="Unresolved Mention"/>
    <w:basedOn w:val="DefaultParagraphFont"/>
    <w:uiPriority w:val="99"/>
    <w:semiHidden/>
    <w:unhideWhenUsed/>
    <w:rsid w:val="003337EE"/>
    <w:rPr>
      <w:color w:val="605E5C"/>
      <w:shd w:val="clear" w:color="auto" w:fill="E1DFDD"/>
    </w:rPr>
  </w:style>
  <w:style w:type="character" w:customStyle="1" w:styleId="Heading1Char">
    <w:name w:val="Heading 1 Char"/>
    <w:basedOn w:val="DefaultParagraphFont"/>
    <w:link w:val="Heading1"/>
    <w:uiPriority w:val="9"/>
    <w:rsid w:val="00F768A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4663">
      <w:bodyDiv w:val="1"/>
      <w:marLeft w:val="0"/>
      <w:marRight w:val="0"/>
      <w:marTop w:val="0"/>
      <w:marBottom w:val="0"/>
      <w:divBdr>
        <w:top w:val="none" w:sz="0" w:space="0" w:color="auto"/>
        <w:left w:val="none" w:sz="0" w:space="0" w:color="auto"/>
        <w:bottom w:val="none" w:sz="0" w:space="0" w:color="auto"/>
        <w:right w:val="none" w:sz="0" w:space="0" w:color="auto"/>
      </w:divBdr>
    </w:div>
    <w:div w:id="201748885">
      <w:bodyDiv w:val="1"/>
      <w:marLeft w:val="0"/>
      <w:marRight w:val="0"/>
      <w:marTop w:val="0"/>
      <w:marBottom w:val="0"/>
      <w:divBdr>
        <w:top w:val="none" w:sz="0" w:space="0" w:color="auto"/>
        <w:left w:val="none" w:sz="0" w:space="0" w:color="auto"/>
        <w:bottom w:val="none" w:sz="0" w:space="0" w:color="auto"/>
        <w:right w:val="none" w:sz="0" w:space="0" w:color="auto"/>
      </w:divBdr>
    </w:div>
    <w:div w:id="310138747">
      <w:bodyDiv w:val="1"/>
      <w:marLeft w:val="0"/>
      <w:marRight w:val="0"/>
      <w:marTop w:val="0"/>
      <w:marBottom w:val="0"/>
      <w:divBdr>
        <w:top w:val="none" w:sz="0" w:space="0" w:color="auto"/>
        <w:left w:val="none" w:sz="0" w:space="0" w:color="auto"/>
        <w:bottom w:val="none" w:sz="0" w:space="0" w:color="auto"/>
        <w:right w:val="none" w:sz="0" w:space="0" w:color="auto"/>
      </w:divBdr>
    </w:div>
    <w:div w:id="466818860">
      <w:bodyDiv w:val="1"/>
      <w:marLeft w:val="0"/>
      <w:marRight w:val="0"/>
      <w:marTop w:val="0"/>
      <w:marBottom w:val="0"/>
      <w:divBdr>
        <w:top w:val="none" w:sz="0" w:space="0" w:color="auto"/>
        <w:left w:val="none" w:sz="0" w:space="0" w:color="auto"/>
        <w:bottom w:val="none" w:sz="0" w:space="0" w:color="auto"/>
        <w:right w:val="none" w:sz="0" w:space="0" w:color="auto"/>
      </w:divBdr>
    </w:div>
    <w:div w:id="514029713">
      <w:bodyDiv w:val="1"/>
      <w:marLeft w:val="0"/>
      <w:marRight w:val="0"/>
      <w:marTop w:val="0"/>
      <w:marBottom w:val="0"/>
      <w:divBdr>
        <w:top w:val="none" w:sz="0" w:space="0" w:color="auto"/>
        <w:left w:val="none" w:sz="0" w:space="0" w:color="auto"/>
        <w:bottom w:val="none" w:sz="0" w:space="0" w:color="auto"/>
        <w:right w:val="none" w:sz="0" w:space="0" w:color="auto"/>
      </w:divBdr>
    </w:div>
    <w:div w:id="603461216">
      <w:bodyDiv w:val="1"/>
      <w:marLeft w:val="0"/>
      <w:marRight w:val="0"/>
      <w:marTop w:val="0"/>
      <w:marBottom w:val="0"/>
      <w:divBdr>
        <w:top w:val="none" w:sz="0" w:space="0" w:color="auto"/>
        <w:left w:val="none" w:sz="0" w:space="0" w:color="auto"/>
        <w:bottom w:val="none" w:sz="0" w:space="0" w:color="auto"/>
        <w:right w:val="none" w:sz="0" w:space="0" w:color="auto"/>
      </w:divBdr>
    </w:div>
    <w:div w:id="723989490">
      <w:bodyDiv w:val="1"/>
      <w:marLeft w:val="0"/>
      <w:marRight w:val="0"/>
      <w:marTop w:val="0"/>
      <w:marBottom w:val="0"/>
      <w:divBdr>
        <w:top w:val="none" w:sz="0" w:space="0" w:color="auto"/>
        <w:left w:val="none" w:sz="0" w:space="0" w:color="auto"/>
        <w:bottom w:val="none" w:sz="0" w:space="0" w:color="auto"/>
        <w:right w:val="none" w:sz="0" w:space="0" w:color="auto"/>
      </w:divBdr>
    </w:div>
    <w:div w:id="908345644">
      <w:bodyDiv w:val="1"/>
      <w:marLeft w:val="0"/>
      <w:marRight w:val="0"/>
      <w:marTop w:val="0"/>
      <w:marBottom w:val="0"/>
      <w:divBdr>
        <w:top w:val="none" w:sz="0" w:space="0" w:color="auto"/>
        <w:left w:val="none" w:sz="0" w:space="0" w:color="auto"/>
        <w:bottom w:val="none" w:sz="0" w:space="0" w:color="auto"/>
        <w:right w:val="none" w:sz="0" w:space="0" w:color="auto"/>
      </w:divBdr>
    </w:div>
    <w:div w:id="916324504">
      <w:bodyDiv w:val="1"/>
      <w:marLeft w:val="0"/>
      <w:marRight w:val="0"/>
      <w:marTop w:val="0"/>
      <w:marBottom w:val="0"/>
      <w:divBdr>
        <w:top w:val="none" w:sz="0" w:space="0" w:color="auto"/>
        <w:left w:val="none" w:sz="0" w:space="0" w:color="auto"/>
        <w:bottom w:val="none" w:sz="0" w:space="0" w:color="auto"/>
        <w:right w:val="none" w:sz="0" w:space="0" w:color="auto"/>
      </w:divBdr>
      <w:divsChild>
        <w:div w:id="552430381">
          <w:marLeft w:val="0"/>
          <w:marRight w:val="0"/>
          <w:marTop w:val="0"/>
          <w:marBottom w:val="0"/>
          <w:divBdr>
            <w:top w:val="none" w:sz="0" w:space="0" w:color="auto"/>
            <w:left w:val="none" w:sz="0" w:space="0" w:color="auto"/>
            <w:bottom w:val="none" w:sz="0" w:space="0" w:color="auto"/>
            <w:right w:val="none" w:sz="0" w:space="0" w:color="auto"/>
          </w:divBdr>
        </w:div>
        <w:div w:id="941843424">
          <w:marLeft w:val="0"/>
          <w:marRight w:val="0"/>
          <w:marTop w:val="0"/>
          <w:marBottom w:val="0"/>
          <w:divBdr>
            <w:top w:val="none" w:sz="0" w:space="0" w:color="auto"/>
            <w:left w:val="none" w:sz="0" w:space="0" w:color="auto"/>
            <w:bottom w:val="none" w:sz="0" w:space="0" w:color="auto"/>
            <w:right w:val="none" w:sz="0" w:space="0" w:color="auto"/>
          </w:divBdr>
        </w:div>
      </w:divsChild>
    </w:div>
    <w:div w:id="919751489">
      <w:bodyDiv w:val="1"/>
      <w:marLeft w:val="0"/>
      <w:marRight w:val="0"/>
      <w:marTop w:val="0"/>
      <w:marBottom w:val="0"/>
      <w:divBdr>
        <w:top w:val="none" w:sz="0" w:space="0" w:color="auto"/>
        <w:left w:val="none" w:sz="0" w:space="0" w:color="auto"/>
        <w:bottom w:val="none" w:sz="0" w:space="0" w:color="auto"/>
        <w:right w:val="none" w:sz="0" w:space="0" w:color="auto"/>
      </w:divBdr>
    </w:div>
    <w:div w:id="972519272">
      <w:bodyDiv w:val="1"/>
      <w:marLeft w:val="0"/>
      <w:marRight w:val="0"/>
      <w:marTop w:val="0"/>
      <w:marBottom w:val="0"/>
      <w:divBdr>
        <w:top w:val="none" w:sz="0" w:space="0" w:color="auto"/>
        <w:left w:val="none" w:sz="0" w:space="0" w:color="auto"/>
        <w:bottom w:val="none" w:sz="0" w:space="0" w:color="auto"/>
        <w:right w:val="none" w:sz="0" w:space="0" w:color="auto"/>
      </w:divBdr>
    </w:div>
    <w:div w:id="1036811676">
      <w:bodyDiv w:val="1"/>
      <w:marLeft w:val="0"/>
      <w:marRight w:val="0"/>
      <w:marTop w:val="0"/>
      <w:marBottom w:val="0"/>
      <w:divBdr>
        <w:top w:val="none" w:sz="0" w:space="0" w:color="auto"/>
        <w:left w:val="none" w:sz="0" w:space="0" w:color="auto"/>
        <w:bottom w:val="none" w:sz="0" w:space="0" w:color="auto"/>
        <w:right w:val="none" w:sz="0" w:space="0" w:color="auto"/>
      </w:divBdr>
    </w:div>
    <w:div w:id="1143037117">
      <w:bodyDiv w:val="1"/>
      <w:marLeft w:val="0"/>
      <w:marRight w:val="0"/>
      <w:marTop w:val="0"/>
      <w:marBottom w:val="0"/>
      <w:divBdr>
        <w:top w:val="none" w:sz="0" w:space="0" w:color="auto"/>
        <w:left w:val="none" w:sz="0" w:space="0" w:color="auto"/>
        <w:bottom w:val="none" w:sz="0" w:space="0" w:color="auto"/>
        <w:right w:val="none" w:sz="0" w:space="0" w:color="auto"/>
      </w:divBdr>
    </w:div>
    <w:div w:id="1234974653">
      <w:bodyDiv w:val="1"/>
      <w:marLeft w:val="0"/>
      <w:marRight w:val="0"/>
      <w:marTop w:val="0"/>
      <w:marBottom w:val="0"/>
      <w:divBdr>
        <w:top w:val="none" w:sz="0" w:space="0" w:color="auto"/>
        <w:left w:val="none" w:sz="0" w:space="0" w:color="auto"/>
        <w:bottom w:val="none" w:sz="0" w:space="0" w:color="auto"/>
        <w:right w:val="none" w:sz="0" w:space="0" w:color="auto"/>
      </w:divBdr>
      <w:divsChild>
        <w:div w:id="1735200160">
          <w:marLeft w:val="0"/>
          <w:marRight w:val="0"/>
          <w:marTop w:val="150"/>
          <w:marBottom w:val="300"/>
          <w:divBdr>
            <w:top w:val="none" w:sz="0" w:space="0" w:color="auto"/>
            <w:left w:val="none" w:sz="0" w:space="0" w:color="auto"/>
            <w:bottom w:val="none" w:sz="0" w:space="0" w:color="auto"/>
            <w:right w:val="none" w:sz="0" w:space="0" w:color="auto"/>
          </w:divBdr>
          <w:divsChild>
            <w:div w:id="15919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3361">
      <w:bodyDiv w:val="1"/>
      <w:marLeft w:val="0"/>
      <w:marRight w:val="0"/>
      <w:marTop w:val="0"/>
      <w:marBottom w:val="0"/>
      <w:divBdr>
        <w:top w:val="none" w:sz="0" w:space="0" w:color="auto"/>
        <w:left w:val="none" w:sz="0" w:space="0" w:color="auto"/>
        <w:bottom w:val="none" w:sz="0" w:space="0" w:color="auto"/>
        <w:right w:val="none" w:sz="0" w:space="0" w:color="auto"/>
      </w:divBdr>
    </w:div>
    <w:div w:id="1331372777">
      <w:bodyDiv w:val="1"/>
      <w:marLeft w:val="0"/>
      <w:marRight w:val="0"/>
      <w:marTop w:val="0"/>
      <w:marBottom w:val="0"/>
      <w:divBdr>
        <w:top w:val="none" w:sz="0" w:space="0" w:color="auto"/>
        <w:left w:val="none" w:sz="0" w:space="0" w:color="auto"/>
        <w:bottom w:val="none" w:sz="0" w:space="0" w:color="auto"/>
        <w:right w:val="none" w:sz="0" w:space="0" w:color="auto"/>
      </w:divBdr>
      <w:divsChild>
        <w:div w:id="605500174">
          <w:marLeft w:val="0"/>
          <w:marRight w:val="0"/>
          <w:marTop w:val="0"/>
          <w:marBottom w:val="0"/>
          <w:divBdr>
            <w:top w:val="none" w:sz="0" w:space="0" w:color="auto"/>
            <w:left w:val="none" w:sz="0" w:space="0" w:color="auto"/>
            <w:bottom w:val="none" w:sz="0" w:space="0" w:color="auto"/>
            <w:right w:val="none" w:sz="0" w:space="0" w:color="auto"/>
          </w:divBdr>
        </w:div>
        <w:div w:id="927541177">
          <w:marLeft w:val="0"/>
          <w:marRight w:val="0"/>
          <w:marTop w:val="0"/>
          <w:marBottom w:val="0"/>
          <w:divBdr>
            <w:top w:val="none" w:sz="0" w:space="0" w:color="auto"/>
            <w:left w:val="none" w:sz="0" w:space="0" w:color="auto"/>
            <w:bottom w:val="none" w:sz="0" w:space="0" w:color="auto"/>
            <w:right w:val="none" w:sz="0" w:space="0" w:color="auto"/>
          </w:divBdr>
        </w:div>
        <w:div w:id="1932664054">
          <w:marLeft w:val="0"/>
          <w:marRight w:val="0"/>
          <w:marTop w:val="0"/>
          <w:marBottom w:val="0"/>
          <w:divBdr>
            <w:top w:val="none" w:sz="0" w:space="0" w:color="auto"/>
            <w:left w:val="none" w:sz="0" w:space="0" w:color="auto"/>
            <w:bottom w:val="none" w:sz="0" w:space="0" w:color="auto"/>
            <w:right w:val="none" w:sz="0" w:space="0" w:color="auto"/>
          </w:divBdr>
          <w:divsChild>
            <w:div w:id="129707664">
              <w:marLeft w:val="0"/>
              <w:marRight w:val="0"/>
              <w:marTop w:val="0"/>
              <w:marBottom w:val="0"/>
              <w:divBdr>
                <w:top w:val="none" w:sz="0" w:space="0" w:color="auto"/>
                <w:left w:val="none" w:sz="0" w:space="0" w:color="auto"/>
                <w:bottom w:val="none" w:sz="0" w:space="0" w:color="auto"/>
                <w:right w:val="none" w:sz="0" w:space="0" w:color="auto"/>
              </w:divBdr>
              <w:divsChild>
                <w:div w:id="14792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3420">
          <w:marLeft w:val="0"/>
          <w:marRight w:val="0"/>
          <w:marTop w:val="0"/>
          <w:marBottom w:val="0"/>
          <w:divBdr>
            <w:top w:val="none" w:sz="0" w:space="0" w:color="auto"/>
            <w:left w:val="none" w:sz="0" w:space="0" w:color="auto"/>
            <w:bottom w:val="none" w:sz="0" w:space="0" w:color="auto"/>
            <w:right w:val="none" w:sz="0" w:space="0" w:color="auto"/>
          </w:divBdr>
          <w:divsChild>
            <w:div w:id="1587495390">
              <w:marLeft w:val="0"/>
              <w:marRight w:val="0"/>
              <w:marTop w:val="0"/>
              <w:marBottom w:val="0"/>
              <w:divBdr>
                <w:top w:val="none" w:sz="0" w:space="0" w:color="auto"/>
                <w:left w:val="none" w:sz="0" w:space="0" w:color="auto"/>
                <w:bottom w:val="none" w:sz="0" w:space="0" w:color="auto"/>
                <w:right w:val="none" w:sz="0" w:space="0" w:color="auto"/>
              </w:divBdr>
              <w:divsChild>
                <w:div w:id="292684888">
                  <w:marLeft w:val="-15"/>
                  <w:marRight w:val="-15"/>
                  <w:marTop w:val="0"/>
                  <w:marBottom w:val="0"/>
                  <w:divBdr>
                    <w:top w:val="none" w:sz="0" w:space="0" w:color="auto"/>
                    <w:left w:val="none" w:sz="0" w:space="0" w:color="auto"/>
                    <w:bottom w:val="none" w:sz="0" w:space="0" w:color="auto"/>
                    <w:right w:val="none" w:sz="0" w:space="0" w:color="auto"/>
                  </w:divBdr>
                </w:div>
                <w:div w:id="10719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051566">
      <w:bodyDiv w:val="1"/>
      <w:marLeft w:val="0"/>
      <w:marRight w:val="0"/>
      <w:marTop w:val="0"/>
      <w:marBottom w:val="0"/>
      <w:divBdr>
        <w:top w:val="none" w:sz="0" w:space="0" w:color="auto"/>
        <w:left w:val="none" w:sz="0" w:space="0" w:color="auto"/>
        <w:bottom w:val="none" w:sz="0" w:space="0" w:color="auto"/>
        <w:right w:val="none" w:sz="0" w:space="0" w:color="auto"/>
      </w:divBdr>
      <w:divsChild>
        <w:div w:id="1562517596">
          <w:marLeft w:val="0"/>
          <w:marRight w:val="0"/>
          <w:marTop w:val="0"/>
          <w:marBottom w:val="0"/>
          <w:divBdr>
            <w:top w:val="none" w:sz="0" w:space="0" w:color="auto"/>
            <w:left w:val="none" w:sz="0" w:space="0" w:color="auto"/>
            <w:bottom w:val="none" w:sz="0" w:space="0" w:color="auto"/>
            <w:right w:val="none" w:sz="0" w:space="0" w:color="auto"/>
          </w:divBdr>
        </w:div>
        <w:div w:id="139924093">
          <w:marLeft w:val="0"/>
          <w:marRight w:val="0"/>
          <w:marTop w:val="0"/>
          <w:marBottom w:val="0"/>
          <w:divBdr>
            <w:top w:val="none" w:sz="0" w:space="0" w:color="auto"/>
            <w:left w:val="none" w:sz="0" w:space="0" w:color="auto"/>
            <w:bottom w:val="none" w:sz="0" w:space="0" w:color="auto"/>
            <w:right w:val="none" w:sz="0" w:space="0" w:color="auto"/>
          </w:divBdr>
        </w:div>
      </w:divsChild>
    </w:div>
    <w:div w:id="1462960592">
      <w:bodyDiv w:val="1"/>
      <w:marLeft w:val="0"/>
      <w:marRight w:val="0"/>
      <w:marTop w:val="0"/>
      <w:marBottom w:val="0"/>
      <w:divBdr>
        <w:top w:val="none" w:sz="0" w:space="0" w:color="auto"/>
        <w:left w:val="none" w:sz="0" w:space="0" w:color="auto"/>
        <w:bottom w:val="none" w:sz="0" w:space="0" w:color="auto"/>
        <w:right w:val="none" w:sz="0" w:space="0" w:color="auto"/>
      </w:divBdr>
    </w:div>
    <w:div w:id="1495992007">
      <w:bodyDiv w:val="1"/>
      <w:marLeft w:val="0"/>
      <w:marRight w:val="0"/>
      <w:marTop w:val="0"/>
      <w:marBottom w:val="0"/>
      <w:divBdr>
        <w:top w:val="none" w:sz="0" w:space="0" w:color="auto"/>
        <w:left w:val="none" w:sz="0" w:space="0" w:color="auto"/>
        <w:bottom w:val="none" w:sz="0" w:space="0" w:color="auto"/>
        <w:right w:val="none" w:sz="0" w:space="0" w:color="auto"/>
      </w:divBdr>
    </w:div>
    <w:div w:id="1527138620">
      <w:bodyDiv w:val="1"/>
      <w:marLeft w:val="0"/>
      <w:marRight w:val="0"/>
      <w:marTop w:val="0"/>
      <w:marBottom w:val="0"/>
      <w:divBdr>
        <w:top w:val="none" w:sz="0" w:space="0" w:color="auto"/>
        <w:left w:val="none" w:sz="0" w:space="0" w:color="auto"/>
        <w:bottom w:val="none" w:sz="0" w:space="0" w:color="auto"/>
        <w:right w:val="none" w:sz="0" w:space="0" w:color="auto"/>
      </w:divBdr>
      <w:divsChild>
        <w:div w:id="2079135564">
          <w:marLeft w:val="0"/>
          <w:marRight w:val="0"/>
          <w:marTop w:val="0"/>
          <w:marBottom w:val="0"/>
          <w:divBdr>
            <w:top w:val="none" w:sz="0" w:space="0" w:color="auto"/>
            <w:left w:val="none" w:sz="0" w:space="0" w:color="auto"/>
            <w:bottom w:val="none" w:sz="0" w:space="0" w:color="auto"/>
            <w:right w:val="none" w:sz="0" w:space="0" w:color="auto"/>
          </w:divBdr>
        </w:div>
        <w:div w:id="1523127623">
          <w:marLeft w:val="0"/>
          <w:marRight w:val="0"/>
          <w:marTop w:val="0"/>
          <w:marBottom w:val="0"/>
          <w:divBdr>
            <w:top w:val="none" w:sz="0" w:space="0" w:color="auto"/>
            <w:left w:val="none" w:sz="0" w:space="0" w:color="auto"/>
            <w:bottom w:val="none" w:sz="0" w:space="0" w:color="auto"/>
            <w:right w:val="none" w:sz="0" w:space="0" w:color="auto"/>
          </w:divBdr>
        </w:div>
        <w:div w:id="835848911">
          <w:marLeft w:val="0"/>
          <w:marRight w:val="0"/>
          <w:marTop w:val="0"/>
          <w:marBottom w:val="0"/>
          <w:divBdr>
            <w:top w:val="none" w:sz="0" w:space="0" w:color="auto"/>
            <w:left w:val="none" w:sz="0" w:space="0" w:color="auto"/>
            <w:bottom w:val="none" w:sz="0" w:space="0" w:color="auto"/>
            <w:right w:val="none" w:sz="0" w:space="0" w:color="auto"/>
          </w:divBdr>
          <w:divsChild>
            <w:div w:id="1186359495">
              <w:marLeft w:val="0"/>
              <w:marRight w:val="0"/>
              <w:marTop w:val="0"/>
              <w:marBottom w:val="0"/>
              <w:divBdr>
                <w:top w:val="none" w:sz="0" w:space="0" w:color="auto"/>
                <w:left w:val="none" w:sz="0" w:space="0" w:color="auto"/>
                <w:bottom w:val="none" w:sz="0" w:space="0" w:color="auto"/>
                <w:right w:val="none" w:sz="0" w:space="0" w:color="auto"/>
              </w:divBdr>
              <w:divsChild>
                <w:div w:id="56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6720">
          <w:marLeft w:val="0"/>
          <w:marRight w:val="0"/>
          <w:marTop w:val="0"/>
          <w:marBottom w:val="0"/>
          <w:divBdr>
            <w:top w:val="none" w:sz="0" w:space="0" w:color="auto"/>
            <w:left w:val="none" w:sz="0" w:space="0" w:color="auto"/>
            <w:bottom w:val="none" w:sz="0" w:space="0" w:color="auto"/>
            <w:right w:val="none" w:sz="0" w:space="0" w:color="auto"/>
          </w:divBdr>
          <w:divsChild>
            <w:div w:id="364908103">
              <w:marLeft w:val="0"/>
              <w:marRight w:val="0"/>
              <w:marTop w:val="0"/>
              <w:marBottom w:val="0"/>
              <w:divBdr>
                <w:top w:val="none" w:sz="0" w:space="0" w:color="auto"/>
                <w:left w:val="none" w:sz="0" w:space="0" w:color="auto"/>
                <w:bottom w:val="none" w:sz="0" w:space="0" w:color="auto"/>
                <w:right w:val="none" w:sz="0" w:space="0" w:color="auto"/>
              </w:divBdr>
              <w:divsChild>
                <w:div w:id="982733723">
                  <w:marLeft w:val="-15"/>
                  <w:marRight w:val="-15"/>
                  <w:marTop w:val="0"/>
                  <w:marBottom w:val="0"/>
                  <w:divBdr>
                    <w:top w:val="none" w:sz="0" w:space="0" w:color="auto"/>
                    <w:left w:val="none" w:sz="0" w:space="0" w:color="auto"/>
                    <w:bottom w:val="none" w:sz="0" w:space="0" w:color="auto"/>
                    <w:right w:val="none" w:sz="0" w:space="0" w:color="auto"/>
                  </w:divBdr>
                </w:div>
                <w:div w:id="19525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6312">
      <w:bodyDiv w:val="1"/>
      <w:marLeft w:val="0"/>
      <w:marRight w:val="0"/>
      <w:marTop w:val="0"/>
      <w:marBottom w:val="0"/>
      <w:divBdr>
        <w:top w:val="none" w:sz="0" w:space="0" w:color="auto"/>
        <w:left w:val="none" w:sz="0" w:space="0" w:color="auto"/>
        <w:bottom w:val="none" w:sz="0" w:space="0" w:color="auto"/>
        <w:right w:val="none" w:sz="0" w:space="0" w:color="auto"/>
      </w:divBdr>
    </w:div>
    <w:div w:id="1639527948">
      <w:bodyDiv w:val="1"/>
      <w:marLeft w:val="0"/>
      <w:marRight w:val="0"/>
      <w:marTop w:val="0"/>
      <w:marBottom w:val="0"/>
      <w:divBdr>
        <w:top w:val="none" w:sz="0" w:space="0" w:color="auto"/>
        <w:left w:val="none" w:sz="0" w:space="0" w:color="auto"/>
        <w:bottom w:val="none" w:sz="0" w:space="0" w:color="auto"/>
        <w:right w:val="none" w:sz="0" w:space="0" w:color="auto"/>
      </w:divBdr>
    </w:div>
    <w:div w:id="187322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brexit-uk-consumer-economic-impact-2017-9" TargetMode="External"/><Relationship Id="rId3" Type="http://schemas.openxmlformats.org/officeDocument/2006/relationships/settings" Target="settings.xml"/><Relationship Id="rId7" Type="http://schemas.openxmlformats.org/officeDocument/2006/relationships/hyperlink" Target="https://www.investopedia.com/insights/what-is-fiscal-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a/appreciation.asp" TargetMode="External"/><Relationship Id="rId5" Type="http://schemas.openxmlformats.org/officeDocument/2006/relationships/hyperlink" Target="https://www.healthlinkeurope.com/what-is-this-brexit-about/?gclid=Cj0KCQjwmdzzBRC7ARIsANdqRRlvzVt-pMlqmA9Vvn2cOLT-9sWc-5NVnqfqU4xYU20PKTbNITizL88aAqRWEALw_wc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11</Pages>
  <Words>2121</Words>
  <Characters>12094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Ansari</dc:creator>
  <cp:keywords/>
  <dc:description/>
  <cp:lastModifiedBy>MUMTA BAI</cp:lastModifiedBy>
  <cp:revision>225</cp:revision>
  <dcterms:created xsi:type="dcterms:W3CDTF">2020-03-20T20:59:00Z</dcterms:created>
  <dcterms:modified xsi:type="dcterms:W3CDTF">2020-03-22T18:21:00Z</dcterms:modified>
</cp:coreProperties>
</file>