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84B" w:rsidRDefault="000E6935">
      <w:r w:rsidRPr="00C41539">
        <w:rPr>
          <w:noProof/>
        </w:rPr>
        <w:drawing>
          <wp:anchor distT="0" distB="0" distL="114300" distR="114300" simplePos="0" relativeHeight="251667456" behindDoc="0" locked="0" layoutInCell="1" allowOverlap="1">
            <wp:simplePos x="0" y="0"/>
            <wp:positionH relativeFrom="column">
              <wp:posOffset>-357777</wp:posOffset>
            </wp:positionH>
            <wp:positionV relativeFrom="paragraph">
              <wp:posOffset>0</wp:posOffset>
            </wp:positionV>
            <wp:extent cx="1507114" cy="511629"/>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7114" cy="5116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184B" w:rsidRDefault="0090184B"/>
    <w:p w:rsidR="0090184B" w:rsidRDefault="0090184B"/>
    <w:p w:rsidR="00430CBE" w:rsidRPr="00F41BD5" w:rsidRDefault="0090184B" w:rsidP="00C41539">
      <w:pPr>
        <w:rPr>
          <w:sz w:val="72"/>
          <w:szCs w:val="72"/>
          <w:u w:val="single"/>
          <w:lang w:val="en-US"/>
        </w:rPr>
      </w:pPr>
      <w:r w:rsidRPr="00F41BD5">
        <w:rPr>
          <w:sz w:val="72"/>
          <w:szCs w:val="72"/>
          <w:u w:val="single"/>
          <w:lang w:val="en-US"/>
        </w:rPr>
        <w:t>Embedded System Lab M</w:t>
      </w:r>
      <w:r w:rsidR="00430CBE" w:rsidRPr="00F41BD5">
        <w:rPr>
          <w:sz w:val="72"/>
          <w:szCs w:val="72"/>
          <w:u w:val="single"/>
          <w:lang w:val="en-US"/>
        </w:rPr>
        <w:t>anual</w:t>
      </w:r>
    </w:p>
    <w:p w:rsidR="00430CBE" w:rsidRDefault="00430CBE" w:rsidP="00430CBE">
      <w:pPr>
        <w:jc w:val="center"/>
        <w:rPr>
          <w:sz w:val="40"/>
          <w:szCs w:val="40"/>
          <w:lang w:val="en-US"/>
        </w:rPr>
      </w:pPr>
      <w:bookmarkStart w:id="0" w:name="_GoBack"/>
      <w:r w:rsidRPr="00430CBE">
        <w:rPr>
          <w:sz w:val="40"/>
          <w:szCs w:val="40"/>
          <w:lang w:val="en-US"/>
        </w:rPr>
        <w:t>LAB EXPERIMENT NO. 1</w:t>
      </w:r>
    </w:p>
    <w:bookmarkEnd w:id="0"/>
    <w:p w:rsidR="00C41539" w:rsidRDefault="00C41539" w:rsidP="00430CBE">
      <w:pPr>
        <w:jc w:val="center"/>
        <w:rPr>
          <w:sz w:val="40"/>
          <w:szCs w:val="40"/>
          <w:lang w:val="en-US"/>
        </w:rPr>
      </w:pPr>
    </w:p>
    <w:p w:rsidR="00430CBE" w:rsidRDefault="00C41539" w:rsidP="00C41539">
      <w:pPr>
        <w:jc w:val="center"/>
        <w:rPr>
          <w:b/>
          <w:sz w:val="40"/>
          <w:szCs w:val="40"/>
          <w:lang w:val="en-US"/>
        </w:rPr>
      </w:pPr>
      <w:r w:rsidRPr="00C41539">
        <w:rPr>
          <w:b/>
          <w:sz w:val="40"/>
          <w:szCs w:val="40"/>
          <w:lang w:val="en-US"/>
        </w:rPr>
        <w:t>Introduction to STM32CubeIDE and STM32F103C8T6 (Blue Pill)</w:t>
      </w:r>
    </w:p>
    <w:p w:rsidR="0090184B" w:rsidRDefault="0090184B"/>
    <w:p w:rsidR="0090184B" w:rsidRDefault="0090184B"/>
    <w:p w:rsidR="0090184B" w:rsidRDefault="0090184B"/>
    <w:p w:rsidR="0090184B" w:rsidRDefault="00C41539">
      <w:r>
        <w:rPr>
          <w:noProof/>
        </w:rPr>
        <mc:AlternateContent>
          <mc:Choice Requires="wps">
            <w:drawing>
              <wp:anchor distT="0" distB="0" distL="114300" distR="114300" simplePos="0" relativeHeight="251659264" behindDoc="0" locked="0" layoutInCell="1" allowOverlap="1">
                <wp:simplePos x="0" y="0"/>
                <wp:positionH relativeFrom="column">
                  <wp:posOffset>-65315</wp:posOffset>
                </wp:positionH>
                <wp:positionV relativeFrom="paragraph">
                  <wp:posOffset>133350</wp:posOffset>
                </wp:positionV>
                <wp:extent cx="3309257" cy="1469571"/>
                <wp:effectExtent l="0" t="0" r="24765" b="16510"/>
                <wp:wrapNone/>
                <wp:docPr id="5" name="Text Box 5"/>
                <wp:cNvGraphicFramePr/>
                <a:graphic xmlns:a="http://schemas.openxmlformats.org/drawingml/2006/main">
                  <a:graphicData uri="http://schemas.microsoft.com/office/word/2010/wordprocessingShape">
                    <wps:wsp>
                      <wps:cNvSpPr txBox="1"/>
                      <wps:spPr>
                        <a:xfrm>
                          <a:off x="0" y="0"/>
                          <a:ext cx="3309257" cy="1469571"/>
                        </a:xfrm>
                        <a:prstGeom prst="rect">
                          <a:avLst/>
                        </a:prstGeom>
                        <a:solidFill>
                          <a:schemeClr val="lt1"/>
                        </a:solidFill>
                        <a:ln w="6350">
                          <a:solidFill>
                            <a:prstClr val="black"/>
                          </a:solidFill>
                        </a:ln>
                      </wps:spPr>
                      <wps:txbx>
                        <w:txbxContent>
                          <w:p w:rsidR="00C41539" w:rsidRPr="00C41539" w:rsidRDefault="00C41539">
                            <w:pPr>
                              <w:rPr>
                                <w:b/>
                                <w:sz w:val="28"/>
                                <w:szCs w:val="28"/>
                                <w:lang w:val="en-US"/>
                              </w:rPr>
                            </w:pPr>
                            <w:r w:rsidRPr="00C41539">
                              <w:rPr>
                                <w:b/>
                                <w:sz w:val="28"/>
                                <w:szCs w:val="28"/>
                                <w:lang w:val="en-US"/>
                              </w:rPr>
                              <w:t>Submitted To:</w:t>
                            </w:r>
                          </w:p>
                          <w:p w:rsidR="00C41539" w:rsidRPr="00C41539" w:rsidRDefault="00C41539">
                            <w:pPr>
                              <w:rPr>
                                <w:sz w:val="28"/>
                                <w:szCs w:val="28"/>
                                <w:lang w:val="en-US"/>
                              </w:rPr>
                            </w:pPr>
                            <w:r>
                              <w:rPr>
                                <w:sz w:val="28"/>
                                <w:szCs w:val="28"/>
                                <w:lang w:val="en-US"/>
                              </w:rPr>
                              <w:t xml:space="preserve">                           </w:t>
                            </w:r>
                            <w:r w:rsidRPr="00C41539">
                              <w:rPr>
                                <w:sz w:val="28"/>
                                <w:szCs w:val="28"/>
                                <w:lang w:val="en-US"/>
                              </w:rPr>
                              <w:t>Sir Yasir</w:t>
                            </w:r>
                          </w:p>
                          <w:p w:rsidR="00C41539" w:rsidRPr="00C41539" w:rsidRDefault="00C41539">
                            <w:pPr>
                              <w:rPr>
                                <w:b/>
                                <w:sz w:val="28"/>
                                <w:szCs w:val="28"/>
                                <w:lang w:val="en-US"/>
                              </w:rPr>
                            </w:pPr>
                            <w:r w:rsidRPr="00C41539">
                              <w:rPr>
                                <w:b/>
                                <w:sz w:val="28"/>
                                <w:szCs w:val="28"/>
                                <w:lang w:val="en-US"/>
                              </w:rPr>
                              <w:t xml:space="preserve">Submitter by: </w:t>
                            </w:r>
                          </w:p>
                          <w:p w:rsidR="00C41539" w:rsidRPr="00C41539" w:rsidRDefault="00C41539">
                            <w:pPr>
                              <w:rPr>
                                <w:sz w:val="28"/>
                                <w:szCs w:val="28"/>
                                <w:lang w:val="en-US"/>
                              </w:rPr>
                            </w:pPr>
                            <w:r>
                              <w:rPr>
                                <w:sz w:val="28"/>
                                <w:szCs w:val="28"/>
                                <w:lang w:val="en-US"/>
                              </w:rPr>
                              <w:t xml:space="preserve">                          </w:t>
                            </w:r>
                            <w:r w:rsidRPr="00C41539">
                              <w:rPr>
                                <w:sz w:val="28"/>
                                <w:szCs w:val="28"/>
                                <w:lang w:val="en-US"/>
                              </w:rPr>
                              <w:t>Ahsan Basharat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15pt;margin-top:10.5pt;width:260.55pt;height:11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" fillcolor="white [3201]" strokeweight=".5pt">
                <v:textbox>
                  <w:txbxContent>
                    <w:p w:rsidR="00C41539" w:rsidRPr="00C41539" w:rsidRDefault="00C41539">
                      <w:pPr>
                        <w:rPr>
                          <w:b/>
                          <w:sz w:val="28"/>
                          <w:szCs w:val="28"/>
                          <w:lang w:val="en-US"/>
                        </w:rPr>
                      </w:pPr>
                      <w:r w:rsidRPr="00C41539">
                        <w:rPr>
                          <w:b/>
                          <w:sz w:val="28"/>
                          <w:szCs w:val="28"/>
                          <w:lang w:val="en-US"/>
                        </w:rPr>
                        <w:t>Submitted To:</w:t>
                      </w:r>
                    </w:p>
                    <w:p w:rsidR="00C41539" w:rsidRPr="00C41539" w:rsidRDefault="00C41539">
                      <w:pPr>
                        <w:rPr>
                          <w:sz w:val="28"/>
                          <w:szCs w:val="28"/>
                          <w:lang w:val="en-US"/>
                        </w:rPr>
                      </w:pPr>
                      <w:r>
                        <w:rPr>
                          <w:sz w:val="28"/>
                          <w:szCs w:val="28"/>
                          <w:lang w:val="en-US"/>
                        </w:rPr>
                        <w:t xml:space="preserve">                           </w:t>
                      </w:r>
                      <w:r w:rsidRPr="00C41539">
                        <w:rPr>
                          <w:sz w:val="28"/>
                          <w:szCs w:val="28"/>
                          <w:lang w:val="en-US"/>
                        </w:rPr>
                        <w:t>Sir Yasir</w:t>
                      </w:r>
                    </w:p>
                    <w:p w:rsidR="00C41539" w:rsidRPr="00C41539" w:rsidRDefault="00C41539">
                      <w:pPr>
                        <w:rPr>
                          <w:b/>
                          <w:sz w:val="28"/>
                          <w:szCs w:val="28"/>
                          <w:lang w:val="en-US"/>
                        </w:rPr>
                      </w:pPr>
                      <w:r w:rsidRPr="00C41539">
                        <w:rPr>
                          <w:b/>
                          <w:sz w:val="28"/>
                          <w:szCs w:val="28"/>
                          <w:lang w:val="en-US"/>
                        </w:rPr>
                        <w:t xml:space="preserve">Submitter by: </w:t>
                      </w:r>
                    </w:p>
                    <w:p w:rsidR="00C41539" w:rsidRPr="00C41539" w:rsidRDefault="00C41539">
                      <w:pPr>
                        <w:rPr>
                          <w:sz w:val="28"/>
                          <w:szCs w:val="28"/>
                          <w:lang w:val="en-US"/>
                        </w:rPr>
                      </w:pPr>
                      <w:r>
                        <w:rPr>
                          <w:sz w:val="28"/>
                          <w:szCs w:val="28"/>
                          <w:lang w:val="en-US"/>
                        </w:rPr>
                        <w:t xml:space="preserve">                          </w:t>
                      </w:r>
                      <w:r w:rsidRPr="00C41539">
                        <w:rPr>
                          <w:sz w:val="28"/>
                          <w:szCs w:val="28"/>
                          <w:lang w:val="en-US"/>
                        </w:rPr>
                        <w:t>Ahsan Basharat</w:t>
                      </w:r>
                    </w:p>
                  </w:txbxContent>
                </v:textbox>
              </v:shape>
            </w:pict>
          </mc:Fallback>
        </mc:AlternateContent>
      </w:r>
    </w:p>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F41BD5">
      <w:r>
        <w:rPr>
          <w:noProof/>
        </w:rPr>
        <mc:AlternateContent>
          <mc:Choice Requires="wps">
            <w:drawing>
              <wp:anchor distT="0" distB="0" distL="114300" distR="114300" simplePos="0" relativeHeight="251660288" behindDoc="0" locked="0" layoutInCell="1" allowOverlap="1">
                <wp:simplePos x="0" y="0"/>
                <wp:positionH relativeFrom="column">
                  <wp:posOffset>3657600</wp:posOffset>
                </wp:positionH>
                <wp:positionV relativeFrom="paragraph">
                  <wp:posOffset>283664</wp:posOffset>
                </wp:positionV>
                <wp:extent cx="2438400" cy="631371"/>
                <wp:effectExtent l="0" t="0" r="19050" b="16510"/>
                <wp:wrapNone/>
                <wp:docPr id="6" name="Text Box 6"/>
                <wp:cNvGraphicFramePr/>
                <a:graphic xmlns:a="http://schemas.openxmlformats.org/drawingml/2006/main">
                  <a:graphicData uri="http://schemas.microsoft.com/office/word/2010/wordprocessingShape">
                    <wps:wsp>
                      <wps:cNvSpPr txBox="1"/>
                      <wps:spPr>
                        <a:xfrm>
                          <a:off x="0" y="0"/>
                          <a:ext cx="2438400" cy="631371"/>
                        </a:xfrm>
                        <a:prstGeom prst="rect">
                          <a:avLst/>
                        </a:prstGeom>
                        <a:solidFill>
                          <a:schemeClr val="lt1"/>
                        </a:solidFill>
                        <a:ln w="6350">
                          <a:solidFill>
                            <a:prstClr val="black"/>
                          </a:solidFill>
                        </a:ln>
                      </wps:spPr>
                      <wps:txbx>
                        <w:txbxContent>
                          <w:p w:rsidR="00F41BD5" w:rsidRPr="00F41BD5" w:rsidRDefault="00F41BD5">
                            <w:pPr>
                              <w:rPr>
                                <w:b/>
                                <w:lang w:val="en-US"/>
                              </w:rPr>
                            </w:pPr>
                            <w:r w:rsidRPr="00F41BD5">
                              <w:rPr>
                                <w:b/>
                                <w:lang w:val="en-US"/>
                              </w:rPr>
                              <w:t>Date of Submission:</w:t>
                            </w:r>
                          </w:p>
                          <w:p w:rsidR="00F41BD5" w:rsidRPr="00F41BD5" w:rsidRDefault="00F41BD5">
                            <w:pPr>
                              <w:rPr>
                                <w:lang w:val="en-US"/>
                              </w:rPr>
                            </w:pPr>
                            <w:r>
                              <w:rPr>
                                <w:lang w:val="en-US"/>
                              </w:rPr>
                              <w:t xml:space="preserve">                                         30/06/2026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4in;margin-top:22.35pt;width:192pt;height:4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" fillcolor="white [3201]" strokeweight=".5pt">
                <v:textbox>
                  <w:txbxContent>
                    <w:p w:rsidR="00F41BD5" w:rsidRPr="00F41BD5" w:rsidRDefault="00F41BD5">
                      <w:pPr>
                        <w:rPr>
                          <w:b/>
                          <w:lang w:val="en-US"/>
                        </w:rPr>
                      </w:pPr>
                      <w:r w:rsidRPr="00F41BD5">
                        <w:rPr>
                          <w:b/>
                          <w:lang w:val="en-US"/>
                        </w:rPr>
                        <w:t>Date of Submission:</w:t>
                      </w:r>
                    </w:p>
                    <w:p w:rsidR="00F41BD5" w:rsidRPr="00F41BD5" w:rsidRDefault="00F41BD5">
                      <w:pPr>
                        <w:rPr>
                          <w:lang w:val="en-US"/>
                        </w:rPr>
                      </w:pPr>
                      <w:r>
                        <w:rPr>
                          <w:lang w:val="en-US"/>
                        </w:rPr>
                        <w:t xml:space="preserve">                                         30/06/2026</w:t>
                      </w:r>
                    </w:p>
                  </w:txbxContent>
                </v:textbox>
              </v:shape>
            </w:pict>
          </mc:Fallback>
        </mc:AlternateContent>
      </w:r>
    </w:p>
    <w:p w:rsidR="0090184B" w:rsidRDefault="0090184B"/>
    <w:p w:rsidR="0090184B" w:rsidRDefault="0090184B"/>
    <w:p w:rsidR="0090184B" w:rsidRDefault="0090184B"/>
    <w:p w:rsidR="0090184B" w:rsidRDefault="0090184B"/>
    <w:p w:rsidR="0090184B" w:rsidRDefault="0090184B"/>
    <w:p w:rsidR="0090184B" w:rsidRDefault="0090184B"/>
    <w:p w:rsidR="0090184B" w:rsidRPr="005771D4" w:rsidRDefault="00F41BD5" w:rsidP="00305E71">
      <w:pPr>
        <w:jc w:val="center"/>
        <w:rPr>
          <w:b/>
          <w:sz w:val="40"/>
          <w:szCs w:val="40"/>
          <w:u w:val="single"/>
          <w:lang w:val="en-US"/>
        </w:rPr>
      </w:pPr>
      <w:r w:rsidRPr="005771D4">
        <w:rPr>
          <w:b/>
          <w:sz w:val="40"/>
          <w:szCs w:val="40"/>
          <w:u w:val="single"/>
        </w:rPr>
        <w:lastRenderedPageBreak/>
        <w:t>STM32CubeIDE Basics</w:t>
      </w:r>
      <w:r w:rsidR="00305E71" w:rsidRPr="005771D4">
        <w:rPr>
          <w:b/>
          <w:sz w:val="40"/>
          <w:szCs w:val="40"/>
          <w:u w:val="single"/>
          <w:lang w:val="en-US"/>
        </w:rPr>
        <w:t xml:space="preserve"> and STM32F103C8T6</w:t>
      </w:r>
    </w:p>
    <w:p w:rsidR="00305E71" w:rsidRDefault="00305E71">
      <w:pPr>
        <w:rPr>
          <w:b/>
          <w:sz w:val="40"/>
          <w:szCs w:val="40"/>
          <w:lang w:val="en-US"/>
        </w:rPr>
      </w:pPr>
    </w:p>
    <w:p w:rsidR="00305E71" w:rsidRDefault="00305E71">
      <w:pPr>
        <w:rPr>
          <w:b/>
          <w:sz w:val="36"/>
          <w:szCs w:val="36"/>
          <w:lang w:val="en-US"/>
        </w:rPr>
      </w:pPr>
      <w:r w:rsidRPr="00305E71">
        <w:rPr>
          <w:b/>
          <w:sz w:val="36"/>
          <w:szCs w:val="36"/>
          <w:lang w:val="en-US"/>
        </w:rPr>
        <w:t>Introduction</w:t>
      </w:r>
    </w:p>
    <w:p w:rsidR="00305E71" w:rsidRDefault="00305E71">
      <w:pPr>
        <w:rPr>
          <w:sz w:val="28"/>
          <w:szCs w:val="28"/>
          <w:lang w:val="en-US"/>
        </w:rPr>
      </w:pPr>
      <w:r w:rsidRPr="00305E71">
        <w:rPr>
          <w:sz w:val="28"/>
          <w:szCs w:val="28"/>
          <w:lang w:val="en-US"/>
        </w:rPr>
        <w:t>In this lab, we learned the basics of STM32CubeIDE and the STM32F103C8T6 (Blue Pill) development board. We studied the features, architecture, schematic diagram, pin configuration, and working principle of the Blue Pill. We also learned how to install and configure STM32CubeIDE, create a new project, write and compile code, build the project, upload the program to the microcontroller using ST-LINK, and debug the code. In addition, we explored the project structure, basic IDE tools, and the overall workflow</w:t>
      </w:r>
      <w:r>
        <w:rPr>
          <w:sz w:val="28"/>
          <w:szCs w:val="28"/>
          <w:lang w:val="en-US"/>
        </w:rPr>
        <w:t>.</w:t>
      </w:r>
    </w:p>
    <w:p w:rsidR="00305E71" w:rsidRDefault="00305E71">
      <w:pPr>
        <w:rPr>
          <w:b/>
          <w:sz w:val="36"/>
          <w:szCs w:val="36"/>
          <w:lang w:val="en-US"/>
        </w:rPr>
      </w:pPr>
      <w:r w:rsidRPr="00305E71">
        <w:rPr>
          <w:b/>
          <w:sz w:val="36"/>
          <w:szCs w:val="36"/>
          <w:lang w:val="en-US"/>
        </w:rPr>
        <w:t>Objectives</w:t>
      </w:r>
    </w:p>
    <w:p w:rsidR="00305E71" w:rsidRPr="00305E71" w:rsidRDefault="00305E71">
      <w:pPr>
        <w:rPr>
          <w:sz w:val="28"/>
          <w:szCs w:val="28"/>
          <w:lang w:val="en-US"/>
        </w:rPr>
      </w:pPr>
      <w:r w:rsidRPr="00305E71">
        <w:rPr>
          <w:sz w:val="28"/>
          <w:szCs w:val="28"/>
          <w:lang w:val="en-US"/>
        </w:rPr>
        <w:t>The key objectives of this lab are listed below:</w:t>
      </w:r>
    </w:p>
    <w:p w:rsidR="00305E71" w:rsidRPr="00305E71" w:rsidRDefault="00305E71" w:rsidP="00305E71">
      <w:pPr>
        <w:pStyle w:val="ListParagraph"/>
        <w:numPr>
          <w:ilvl w:val="0"/>
          <w:numId w:val="1"/>
        </w:numPr>
        <w:rPr>
          <w:sz w:val="28"/>
          <w:szCs w:val="28"/>
          <w:lang w:val="en-US"/>
        </w:rPr>
      </w:pPr>
      <w:r w:rsidRPr="00305E71">
        <w:rPr>
          <w:sz w:val="28"/>
          <w:szCs w:val="28"/>
          <w:lang w:val="en-US"/>
        </w:rPr>
        <w:t>To understand the basic features and interface of STM32CubeIDE.</w:t>
      </w:r>
    </w:p>
    <w:p w:rsidR="00305E71" w:rsidRPr="00305E71" w:rsidRDefault="00305E71" w:rsidP="00305E71">
      <w:pPr>
        <w:pStyle w:val="ListParagraph"/>
        <w:numPr>
          <w:ilvl w:val="0"/>
          <w:numId w:val="1"/>
        </w:numPr>
        <w:rPr>
          <w:sz w:val="28"/>
          <w:szCs w:val="28"/>
          <w:lang w:val="en-US"/>
        </w:rPr>
      </w:pPr>
      <w:r w:rsidRPr="00305E71">
        <w:rPr>
          <w:sz w:val="28"/>
          <w:szCs w:val="28"/>
          <w:lang w:val="en-US"/>
        </w:rPr>
        <w:t>To study the architecture and specifications of the STM32F103C8T6 (Blue Pill) development board.</w:t>
      </w:r>
    </w:p>
    <w:p w:rsidR="00305E71" w:rsidRPr="00305E71" w:rsidRDefault="00305E71" w:rsidP="00305E71">
      <w:pPr>
        <w:pStyle w:val="ListParagraph"/>
        <w:numPr>
          <w:ilvl w:val="0"/>
          <w:numId w:val="1"/>
        </w:numPr>
        <w:rPr>
          <w:sz w:val="28"/>
          <w:szCs w:val="28"/>
          <w:lang w:val="en-US"/>
        </w:rPr>
      </w:pPr>
      <w:r w:rsidRPr="00305E71">
        <w:rPr>
          <w:sz w:val="28"/>
          <w:szCs w:val="28"/>
          <w:lang w:val="en-US"/>
        </w:rPr>
        <w:t>To learn how to create a new project in STM32CubeIDE.</w:t>
      </w:r>
    </w:p>
    <w:p w:rsidR="00305E71" w:rsidRPr="00305E71" w:rsidRDefault="00305E71" w:rsidP="00305E71">
      <w:pPr>
        <w:pStyle w:val="ListParagraph"/>
        <w:numPr>
          <w:ilvl w:val="0"/>
          <w:numId w:val="1"/>
        </w:numPr>
        <w:rPr>
          <w:sz w:val="28"/>
          <w:szCs w:val="28"/>
          <w:lang w:val="en-US"/>
        </w:rPr>
      </w:pPr>
      <w:r w:rsidRPr="00305E71">
        <w:rPr>
          <w:sz w:val="28"/>
          <w:szCs w:val="28"/>
          <w:lang w:val="en-US"/>
        </w:rPr>
        <w:t>To write, compile, and build an embedded C</w:t>
      </w:r>
      <w:r>
        <w:rPr>
          <w:sz w:val="28"/>
          <w:szCs w:val="28"/>
          <w:lang w:val="en-US"/>
        </w:rPr>
        <w:t>/C++</w:t>
      </w:r>
      <w:r w:rsidRPr="00305E71">
        <w:rPr>
          <w:sz w:val="28"/>
          <w:szCs w:val="28"/>
          <w:lang w:val="en-US"/>
        </w:rPr>
        <w:t xml:space="preserve"> program.</w:t>
      </w:r>
    </w:p>
    <w:p w:rsidR="00305E71" w:rsidRPr="00305E71" w:rsidRDefault="00305E71" w:rsidP="00305E71">
      <w:pPr>
        <w:pStyle w:val="ListParagraph"/>
        <w:numPr>
          <w:ilvl w:val="0"/>
          <w:numId w:val="1"/>
        </w:numPr>
        <w:rPr>
          <w:sz w:val="28"/>
          <w:szCs w:val="28"/>
          <w:lang w:val="en-US"/>
        </w:rPr>
      </w:pPr>
      <w:r w:rsidRPr="00305E71">
        <w:rPr>
          <w:sz w:val="28"/>
          <w:szCs w:val="28"/>
          <w:lang w:val="en-US"/>
        </w:rPr>
        <w:t>To learn the basics of debugging and running programs in STM32CubeIDE.</w:t>
      </w:r>
    </w:p>
    <w:p w:rsidR="00305E71" w:rsidRDefault="00305E71" w:rsidP="00305E71">
      <w:pPr>
        <w:pStyle w:val="ListParagraph"/>
        <w:numPr>
          <w:ilvl w:val="0"/>
          <w:numId w:val="1"/>
        </w:numPr>
        <w:rPr>
          <w:sz w:val="28"/>
          <w:szCs w:val="28"/>
          <w:lang w:val="en-US"/>
        </w:rPr>
      </w:pPr>
      <w:r w:rsidRPr="00305E71">
        <w:rPr>
          <w:sz w:val="28"/>
          <w:szCs w:val="28"/>
          <w:lang w:val="en-US"/>
        </w:rPr>
        <w:t>To understand the schematic diagram, pin configuration, and working of the Blue Pill board.</w:t>
      </w:r>
    </w:p>
    <w:p w:rsidR="005771D4" w:rsidRDefault="005771D4">
      <w:pPr>
        <w:rPr>
          <w:b/>
          <w:sz w:val="36"/>
          <w:szCs w:val="36"/>
        </w:rPr>
      </w:pPr>
    </w:p>
    <w:p w:rsidR="00305E71" w:rsidRPr="00305E71" w:rsidRDefault="005771D4">
      <w:pPr>
        <w:rPr>
          <w:b/>
          <w:sz w:val="36"/>
          <w:szCs w:val="36"/>
        </w:rPr>
      </w:pPr>
      <w:r>
        <w:rPr>
          <w:noProof/>
        </w:rPr>
        <w:drawing>
          <wp:anchor distT="0" distB="0" distL="114300" distR="114300" simplePos="0" relativeHeight="251661312" behindDoc="0" locked="0" layoutInCell="1" allowOverlap="1">
            <wp:simplePos x="0" y="0"/>
            <wp:positionH relativeFrom="column">
              <wp:posOffset>3369310</wp:posOffset>
            </wp:positionH>
            <wp:positionV relativeFrom="paragraph">
              <wp:posOffset>126788</wp:posOffset>
            </wp:positionV>
            <wp:extent cx="3170555" cy="1588135"/>
            <wp:effectExtent l="0" t="0" r="0" b="0"/>
            <wp:wrapSquare wrapText="bothSides"/>
            <wp:docPr id="7" name="Picture 7" descr="STM32CubeIDE | Software - STMicro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M32CubeIDE | Software - STMicroelectron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0555" cy="1588135"/>
                    </a:xfrm>
                    <a:prstGeom prst="rect">
                      <a:avLst/>
                    </a:prstGeom>
                    <a:noFill/>
                    <a:ln>
                      <a:noFill/>
                    </a:ln>
                  </pic:spPr>
                </pic:pic>
              </a:graphicData>
            </a:graphic>
            <wp14:sizeRelH relativeFrom="page">
              <wp14:pctWidth>0</wp14:pctWidth>
            </wp14:sizeRelH>
            <wp14:sizeRelV relativeFrom="page">
              <wp14:pctHeight>0</wp14:pctHeight>
            </wp14:sizeRelV>
          </wp:anchor>
        </w:drawing>
      </w:r>
      <w:r w:rsidR="00305E71" w:rsidRPr="00305E71">
        <w:rPr>
          <w:b/>
          <w:sz w:val="36"/>
          <w:szCs w:val="36"/>
        </w:rPr>
        <w:t>STM32CubeIDE</w:t>
      </w:r>
    </w:p>
    <w:p w:rsidR="0090184B" w:rsidRPr="005771D4" w:rsidRDefault="005771D4">
      <w:pPr>
        <w:rPr>
          <w:sz w:val="24"/>
          <w:szCs w:val="24"/>
          <w:lang w:val="en-US"/>
        </w:rPr>
      </w:pPr>
      <w:r w:rsidRPr="005771D4">
        <w:rPr>
          <w:sz w:val="24"/>
          <w:szCs w:val="24"/>
          <w:lang w:val="en-US"/>
        </w:rPr>
        <w:t>STM32CubeIDE is an advanced, free integrated development environment (IDE) created by STMicroelectronics specifically for programming and debugging STM32 microcontrollers and microprocessors. Built on the Eclipse/CDT framework, it supports Windows, macOS, and Linux platforms</w:t>
      </w:r>
    </w:p>
    <w:p w:rsidR="0090184B" w:rsidRDefault="0090184B"/>
    <w:p w:rsidR="0090184B" w:rsidRDefault="0090184B"/>
    <w:p w:rsidR="005771D4" w:rsidRDefault="005771D4">
      <w:pPr>
        <w:rPr>
          <w:b/>
          <w:sz w:val="36"/>
          <w:szCs w:val="36"/>
        </w:rPr>
      </w:pPr>
      <w:r w:rsidRPr="005771D4">
        <w:rPr>
          <w:b/>
          <w:sz w:val="36"/>
          <w:szCs w:val="36"/>
        </w:rPr>
        <w:lastRenderedPageBreak/>
        <w:t xml:space="preserve">Installing the </w:t>
      </w:r>
      <w:proofErr w:type="spellStart"/>
      <w:r w:rsidRPr="005771D4">
        <w:rPr>
          <w:b/>
          <w:sz w:val="36"/>
          <w:szCs w:val="36"/>
        </w:rPr>
        <w:t>CubeIDE</w:t>
      </w:r>
      <w:proofErr w:type="spellEnd"/>
    </w:p>
    <w:p w:rsidR="0090184B" w:rsidRPr="005771D4" w:rsidRDefault="005771D4">
      <w:pPr>
        <w:rPr>
          <w:sz w:val="28"/>
          <w:szCs w:val="28"/>
          <w:lang w:val="en-US"/>
        </w:rPr>
      </w:pPr>
      <w:r w:rsidRPr="005771D4">
        <w:rPr>
          <w:sz w:val="28"/>
          <w:szCs w:val="28"/>
          <w:lang w:val="en-US"/>
        </w:rPr>
        <w:t>To download STM32CubeIDE, visit the official STMicroelectronics website and download the version that matches your operating system, such as Windows, Linux, or macOS. After the download is complete, run the installer and follow the on-screen instructions. Once the installation is finished, launch STM32CubeIDE, select a workspace folder, and the software will be ready for creating, compiling, uploading, and debugging STM32 projects.</w:t>
      </w:r>
    </w:p>
    <w:p w:rsidR="005771D4" w:rsidRPr="0013626C" w:rsidRDefault="005771D4">
      <w:r w:rsidRPr="005771D4">
        <w:rPr>
          <w:b/>
          <w:noProof/>
          <w:sz w:val="36"/>
          <w:szCs w:val="36"/>
          <w:lang w:val="en-US"/>
        </w:rPr>
        <w:drawing>
          <wp:anchor distT="0" distB="0" distL="114300" distR="114300" simplePos="0" relativeHeight="251662336" behindDoc="0" locked="0" layoutInCell="1" allowOverlap="1" wp14:anchorId="410B41FD">
            <wp:simplePos x="0" y="0"/>
            <wp:positionH relativeFrom="column">
              <wp:posOffset>47837</wp:posOffset>
            </wp:positionH>
            <wp:positionV relativeFrom="paragraph">
              <wp:posOffset>233680</wp:posOffset>
            </wp:positionV>
            <wp:extent cx="5731510" cy="167703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14:sizeRelH relativeFrom="page">
              <wp14:pctWidth>0</wp14:pctWidth>
            </wp14:sizeRelH>
            <wp14:sizeRelV relativeFrom="page">
              <wp14:pctHeight>0</wp14:pctHeight>
            </wp14:sizeRelV>
          </wp:anchor>
        </w:drawing>
      </w:r>
    </w:p>
    <w:p w:rsidR="005771D4" w:rsidRDefault="0013626C">
      <w:pPr>
        <w:rPr>
          <w:b/>
          <w:sz w:val="36"/>
          <w:szCs w:val="36"/>
        </w:rPr>
      </w:pPr>
      <w:r w:rsidRPr="0013626C">
        <w:rPr>
          <w:noProof/>
        </w:rPr>
        <w:drawing>
          <wp:anchor distT="0" distB="0" distL="114300" distR="114300" simplePos="0" relativeHeight="251663360" behindDoc="0" locked="0" layoutInCell="1" allowOverlap="1" wp14:anchorId="0E42605E">
            <wp:simplePos x="0" y="0"/>
            <wp:positionH relativeFrom="column">
              <wp:posOffset>3164840</wp:posOffset>
            </wp:positionH>
            <wp:positionV relativeFrom="paragraph">
              <wp:posOffset>1784985</wp:posOffset>
            </wp:positionV>
            <wp:extent cx="3190412" cy="2203873"/>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90412" cy="2203873"/>
                    </a:xfrm>
                    <a:prstGeom prst="rect">
                      <a:avLst/>
                    </a:prstGeom>
                  </pic:spPr>
                </pic:pic>
              </a:graphicData>
            </a:graphic>
            <wp14:sizeRelH relativeFrom="page">
              <wp14:pctWidth>0</wp14:pctWidth>
            </wp14:sizeRelH>
            <wp14:sizeRelV relativeFrom="page">
              <wp14:pctHeight>0</wp14:pctHeight>
            </wp14:sizeRelV>
          </wp:anchor>
        </w:drawing>
      </w:r>
      <w:r w:rsidR="005771D4" w:rsidRPr="005771D4">
        <w:rPr>
          <w:b/>
          <w:sz w:val="36"/>
          <w:szCs w:val="36"/>
        </w:rPr>
        <w:t xml:space="preserve">Making </w:t>
      </w:r>
      <w:r w:rsidR="005771D4">
        <w:rPr>
          <w:b/>
          <w:sz w:val="36"/>
          <w:szCs w:val="36"/>
          <w:lang w:val="en-US"/>
        </w:rPr>
        <w:t>F</w:t>
      </w:r>
      <w:proofErr w:type="spellStart"/>
      <w:r w:rsidR="005771D4" w:rsidRPr="005771D4">
        <w:rPr>
          <w:b/>
          <w:sz w:val="36"/>
          <w:szCs w:val="36"/>
        </w:rPr>
        <w:t>irst</w:t>
      </w:r>
      <w:proofErr w:type="spellEnd"/>
      <w:r w:rsidR="005771D4" w:rsidRPr="005771D4">
        <w:rPr>
          <w:b/>
          <w:sz w:val="36"/>
          <w:szCs w:val="36"/>
        </w:rPr>
        <w:t xml:space="preserve"> </w:t>
      </w:r>
      <w:r w:rsidR="005771D4">
        <w:rPr>
          <w:b/>
          <w:sz w:val="36"/>
          <w:szCs w:val="36"/>
          <w:lang w:val="en-US"/>
        </w:rPr>
        <w:t>P</w:t>
      </w:r>
      <w:proofErr w:type="spellStart"/>
      <w:r w:rsidR="005771D4" w:rsidRPr="005771D4">
        <w:rPr>
          <w:b/>
          <w:sz w:val="36"/>
          <w:szCs w:val="36"/>
        </w:rPr>
        <w:t>roject</w:t>
      </w:r>
      <w:proofErr w:type="spellEnd"/>
    </w:p>
    <w:p w:rsidR="0090184B" w:rsidRDefault="0013626C">
      <w:r w:rsidRPr="0013626C">
        <w:rPr>
          <w:sz w:val="28"/>
          <w:szCs w:val="28"/>
        </w:rPr>
        <w:t>This section explains how to create your first project using STM32CubeIDE and introduces the basic workflow of the software. It also provides an overview of the project structure and explains the purpose of the important files and folders generated automatically, helping users understand how to write, build, run, and debug STM32 applications.</w:t>
      </w:r>
    </w:p>
    <w:p w:rsidR="0013626C" w:rsidRDefault="0013626C">
      <w:r w:rsidRPr="0013626C">
        <w:rPr>
          <w:noProof/>
        </w:rPr>
        <w:drawing>
          <wp:anchor distT="0" distB="0" distL="114300" distR="114300" simplePos="0" relativeHeight="251664384" behindDoc="0" locked="0" layoutInCell="1" allowOverlap="1" wp14:anchorId="6FF617C9">
            <wp:simplePos x="0" y="0"/>
            <wp:positionH relativeFrom="margin">
              <wp:posOffset>3573780</wp:posOffset>
            </wp:positionH>
            <wp:positionV relativeFrom="paragraph">
              <wp:posOffset>143510</wp:posOffset>
            </wp:positionV>
            <wp:extent cx="2583180" cy="2068195"/>
            <wp:effectExtent l="0" t="0" r="7620" b="825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83180" cy="2068195"/>
                    </a:xfrm>
                    <a:prstGeom prst="rect">
                      <a:avLst/>
                    </a:prstGeom>
                  </pic:spPr>
                </pic:pic>
              </a:graphicData>
            </a:graphic>
            <wp14:sizeRelH relativeFrom="page">
              <wp14:pctWidth>0</wp14:pctWidth>
            </wp14:sizeRelH>
            <wp14:sizeRelV relativeFrom="page">
              <wp14:pctHeight>0</wp14:pctHeight>
            </wp14:sizeRelV>
          </wp:anchor>
        </w:drawing>
      </w:r>
    </w:p>
    <w:p w:rsidR="0090184B" w:rsidRPr="0013626C" w:rsidRDefault="0013626C">
      <w:pPr>
        <w:rPr>
          <w:b/>
          <w:sz w:val="36"/>
          <w:szCs w:val="36"/>
        </w:rPr>
      </w:pPr>
      <w:r w:rsidRPr="0013626C">
        <w:rPr>
          <w:b/>
          <w:sz w:val="36"/>
          <w:szCs w:val="36"/>
        </w:rPr>
        <w:t>MCU/MPU Selection Window</w:t>
      </w:r>
    </w:p>
    <w:p w:rsidR="0090184B" w:rsidRPr="0013626C" w:rsidRDefault="0013626C">
      <w:pPr>
        <w:rPr>
          <w:rFonts w:cstheme="minorHAnsi"/>
        </w:rPr>
      </w:pPr>
      <w:r w:rsidRPr="0013626C">
        <w:rPr>
          <w:rFonts w:eastAsia="Times New Roman" w:cstheme="minorHAnsi"/>
          <w:sz w:val="24"/>
          <w:szCs w:val="24"/>
          <w:lang w:eastAsia="en-PK"/>
        </w:rPr>
        <w:t>The MCU Name Filter allows you to quickly find a specific STM32 microcontroller by typing its part number, such as STM32F103C8T6. The Series and Core options help narrow the list of available devices by filtering them according to the STM32 family and ARM processor core, making it easier to select the correct microcontroller for your project.</w:t>
      </w:r>
    </w:p>
    <w:p w:rsidR="0090184B" w:rsidRDefault="0090184B"/>
    <w:p w:rsidR="0090184B" w:rsidRDefault="00A317FB">
      <w:pPr>
        <w:rPr>
          <w:b/>
          <w:sz w:val="32"/>
          <w:szCs w:val="32"/>
          <w:lang w:val="en-US"/>
        </w:rPr>
      </w:pPr>
      <w:proofErr w:type="gramStart"/>
      <w:r w:rsidRPr="00A317FB">
        <w:rPr>
          <w:b/>
          <w:sz w:val="32"/>
          <w:szCs w:val="32"/>
          <w:lang w:val="en-US"/>
        </w:rPr>
        <w:lastRenderedPageBreak/>
        <w:t xml:space="preserve">If </w:t>
      </w:r>
      <w:r>
        <w:rPr>
          <w:b/>
          <w:sz w:val="32"/>
          <w:szCs w:val="32"/>
          <w:lang w:val="en-US"/>
        </w:rPr>
        <w:t>.</w:t>
      </w:r>
      <w:proofErr w:type="spellStart"/>
      <w:r>
        <w:rPr>
          <w:b/>
          <w:sz w:val="32"/>
          <w:szCs w:val="32"/>
          <w:lang w:val="en-US"/>
        </w:rPr>
        <w:t>ioc</w:t>
      </w:r>
      <w:proofErr w:type="spellEnd"/>
      <w:proofErr w:type="gramEnd"/>
      <w:r w:rsidRPr="00A317FB">
        <w:rPr>
          <w:b/>
          <w:sz w:val="32"/>
          <w:szCs w:val="32"/>
          <w:lang w:val="en-US"/>
        </w:rPr>
        <w:t xml:space="preserve"> is not Show on </w:t>
      </w:r>
      <w:r>
        <w:rPr>
          <w:b/>
          <w:sz w:val="32"/>
          <w:szCs w:val="32"/>
          <w:lang w:val="en-US"/>
        </w:rPr>
        <w:t>Folder</w:t>
      </w:r>
      <w:r w:rsidRPr="00A317FB">
        <w:rPr>
          <w:b/>
          <w:sz w:val="32"/>
          <w:szCs w:val="32"/>
          <w:lang w:val="en-US"/>
        </w:rPr>
        <w:t xml:space="preserve"> </w:t>
      </w:r>
      <w:r>
        <w:rPr>
          <w:b/>
          <w:sz w:val="32"/>
          <w:szCs w:val="32"/>
          <w:lang w:val="en-US"/>
        </w:rPr>
        <w:t>Download</w:t>
      </w:r>
      <w:r w:rsidRPr="00A317FB">
        <w:rPr>
          <w:b/>
          <w:sz w:val="32"/>
          <w:szCs w:val="32"/>
          <w:lang w:val="en-US"/>
        </w:rPr>
        <w:t xml:space="preserve"> the stm32CudeMX</w:t>
      </w:r>
      <w:r>
        <w:rPr>
          <w:b/>
          <w:sz w:val="32"/>
          <w:szCs w:val="32"/>
          <w:lang w:val="en-US"/>
        </w:rPr>
        <w:t xml:space="preserve"> !!</w:t>
      </w:r>
    </w:p>
    <w:p w:rsidR="00A317FB" w:rsidRPr="00A317FB" w:rsidRDefault="00A317FB">
      <w:pPr>
        <w:rPr>
          <w:b/>
          <w:sz w:val="36"/>
          <w:szCs w:val="36"/>
          <w:lang w:val="en-US"/>
        </w:rPr>
      </w:pPr>
      <w:r>
        <w:rPr>
          <w:noProof/>
        </w:rPr>
        <w:drawing>
          <wp:anchor distT="0" distB="0" distL="114300" distR="114300" simplePos="0" relativeHeight="251665408" behindDoc="0" locked="0" layoutInCell="1" allowOverlap="1">
            <wp:simplePos x="0" y="0"/>
            <wp:positionH relativeFrom="column">
              <wp:posOffset>3238500</wp:posOffset>
            </wp:positionH>
            <wp:positionV relativeFrom="paragraph">
              <wp:posOffset>341630</wp:posOffset>
            </wp:positionV>
            <wp:extent cx="2681605" cy="1492250"/>
            <wp:effectExtent l="0" t="0" r="4445" b="0"/>
            <wp:wrapSquare wrapText="bothSides"/>
            <wp:docPr id="3" name="Picture 3" descr="STM32CubeMX | Software - STMicro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CubeMX | Software - STMicroelectron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1605"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17FB">
        <w:rPr>
          <w:b/>
          <w:sz w:val="36"/>
          <w:szCs w:val="36"/>
          <w:lang w:val="en-US"/>
        </w:rPr>
        <w:t>STM32CudeMX</w:t>
      </w:r>
    </w:p>
    <w:p w:rsidR="0090184B" w:rsidRPr="00A317FB" w:rsidRDefault="00A317FB">
      <w:pPr>
        <w:rPr>
          <w:sz w:val="28"/>
          <w:szCs w:val="28"/>
        </w:rPr>
      </w:pPr>
      <w:r w:rsidRPr="00A317FB">
        <w:rPr>
          <w:sz w:val="28"/>
          <w:szCs w:val="28"/>
        </w:rPr>
        <w:t>STM32CubeMX is a graphical software configuration tool developed by STMicroelectronics for STM32 microcontrollers. It allows developers to configure hardware settings, initialize peripherals, and automatically generate project code, reducing the need for manual programming.</w:t>
      </w:r>
    </w:p>
    <w:p w:rsidR="0090184B" w:rsidRDefault="0090184B"/>
    <w:p w:rsidR="007A00D4" w:rsidRDefault="004D5FAB" w:rsidP="004D5FAB">
      <w:pPr>
        <w:jc w:val="center"/>
        <w:rPr>
          <w:b/>
          <w:sz w:val="48"/>
          <w:szCs w:val="48"/>
          <w:lang w:val="en-US"/>
        </w:rPr>
      </w:pPr>
      <w:r w:rsidRPr="004D5FAB">
        <w:rPr>
          <w:b/>
          <w:sz w:val="48"/>
          <w:szCs w:val="48"/>
          <w:lang w:val="en-US"/>
        </w:rPr>
        <w:t>STM32F103C8T6 Blue Pill</w:t>
      </w:r>
    </w:p>
    <w:p w:rsidR="004D5FAB" w:rsidRDefault="004D5FAB" w:rsidP="004D5FAB">
      <w:pPr>
        <w:rPr>
          <w:sz w:val="28"/>
          <w:szCs w:val="28"/>
          <w:lang w:val="en-US"/>
        </w:rPr>
      </w:pPr>
      <w:r w:rsidRPr="004D5FAB">
        <w:rPr>
          <w:sz w:val="28"/>
          <w:szCs w:val="28"/>
          <w:lang w:val="en-US"/>
        </w:rPr>
        <w:t>STM32F103C8T6, commonly known as the Blue Pill, is a low-cost, high-performance 32-bit ARM Cortex-M3 development board manufactured around the STM32F103C8T6 microcontroller from STMicroelectronics.</w:t>
      </w:r>
    </w:p>
    <w:p w:rsidR="004D5FAB" w:rsidRDefault="004D5FAB" w:rsidP="004D5FAB">
      <w:pPr>
        <w:rPr>
          <w:b/>
          <w:sz w:val="36"/>
          <w:szCs w:val="36"/>
          <w:lang w:val="en-US"/>
        </w:rPr>
      </w:pPr>
      <w:r w:rsidRPr="004D5FAB">
        <w:rPr>
          <w:b/>
          <w:sz w:val="36"/>
          <w:szCs w:val="36"/>
          <w:lang w:val="en-US"/>
        </w:rPr>
        <w:drawing>
          <wp:anchor distT="0" distB="0" distL="114300" distR="114300" simplePos="0" relativeHeight="251666432" behindDoc="0" locked="0" layoutInCell="1" allowOverlap="1" wp14:anchorId="13702CAF">
            <wp:simplePos x="0" y="0"/>
            <wp:positionH relativeFrom="margin">
              <wp:align>center</wp:align>
            </wp:positionH>
            <wp:positionV relativeFrom="paragraph">
              <wp:posOffset>449369</wp:posOffset>
            </wp:positionV>
            <wp:extent cx="6030595" cy="3860800"/>
            <wp:effectExtent l="0" t="0" r="8255"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0595" cy="3860800"/>
                    </a:xfrm>
                    <a:prstGeom prst="rect">
                      <a:avLst/>
                    </a:prstGeom>
                  </pic:spPr>
                </pic:pic>
              </a:graphicData>
            </a:graphic>
            <wp14:sizeRelH relativeFrom="page">
              <wp14:pctWidth>0</wp14:pctWidth>
            </wp14:sizeRelH>
            <wp14:sizeRelV relativeFrom="page">
              <wp14:pctHeight>0</wp14:pctHeight>
            </wp14:sizeRelV>
          </wp:anchor>
        </w:drawing>
      </w:r>
      <w:r w:rsidRPr="004D5FAB">
        <w:rPr>
          <w:b/>
          <w:sz w:val="36"/>
          <w:szCs w:val="36"/>
          <w:lang w:val="en-US"/>
        </w:rPr>
        <w:t xml:space="preserve">Schematic </w:t>
      </w:r>
      <w:proofErr w:type="spellStart"/>
      <w:r w:rsidRPr="004D5FAB">
        <w:rPr>
          <w:b/>
          <w:sz w:val="36"/>
          <w:szCs w:val="36"/>
          <w:lang w:val="en-US"/>
        </w:rPr>
        <w:t>Diagram</w:t>
      </w:r>
      <w:proofErr w:type="spellEnd"/>
    </w:p>
    <w:p w:rsidR="0090184B" w:rsidRPr="004D5FAB" w:rsidRDefault="004D5FAB">
      <w:pPr>
        <w:rPr>
          <w:b/>
          <w:sz w:val="36"/>
          <w:szCs w:val="36"/>
          <w:lang w:val="en-US"/>
        </w:rPr>
      </w:pPr>
      <w:r w:rsidRPr="004D5FAB">
        <w:rPr>
          <w:b/>
          <w:sz w:val="32"/>
          <w:szCs w:val="32"/>
          <w:lang w:val="en-US"/>
        </w:rPr>
        <w:lastRenderedPageBreak/>
        <w:t>T</w:t>
      </w:r>
      <w:proofErr w:type="spellStart"/>
      <w:r w:rsidRPr="004D5FAB">
        <w:rPr>
          <w:b/>
          <w:sz w:val="32"/>
          <w:szCs w:val="32"/>
        </w:rPr>
        <w:t>echnical</w:t>
      </w:r>
      <w:proofErr w:type="spellEnd"/>
      <w:r w:rsidRPr="004D5FAB">
        <w:rPr>
          <w:b/>
          <w:sz w:val="32"/>
          <w:szCs w:val="32"/>
        </w:rPr>
        <w:t xml:space="preserve"> Specifications of STM32F103C8T6 (Blue Pill)</w:t>
      </w:r>
    </w:p>
    <w:p w:rsidR="004D5FAB" w:rsidRPr="00AB30C2" w:rsidRDefault="004D5FAB" w:rsidP="004D5FAB">
      <w:pPr>
        <w:pStyle w:val="ListParagraph"/>
        <w:numPr>
          <w:ilvl w:val="0"/>
          <w:numId w:val="2"/>
        </w:numPr>
        <w:rPr>
          <w:sz w:val="24"/>
          <w:szCs w:val="24"/>
        </w:rPr>
      </w:pPr>
      <w:r w:rsidRPr="00AB30C2">
        <w:rPr>
          <w:sz w:val="24"/>
          <w:szCs w:val="24"/>
        </w:rPr>
        <w:t>Microcontroller: STM32F103C8T6</w:t>
      </w:r>
    </w:p>
    <w:p w:rsidR="004D5FAB" w:rsidRPr="00AB30C2" w:rsidRDefault="004D5FAB" w:rsidP="004D5FAB">
      <w:pPr>
        <w:pStyle w:val="ListParagraph"/>
        <w:numPr>
          <w:ilvl w:val="0"/>
          <w:numId w:val="2"/>
        </w:numPr>
        <w:rPr>
          <w:sz w:val="24"/>
          <w:szCs w:val="24"/>
        </w:rPr>
      </w:pPr>
      <w:r w:rsidRPr="00AB30C2">
        <w:rPr>
          <w:sz w:val="24"/>
          <w:szCs w:val="24"/>
        </w:rPr>
        <w:t>Core: 32-bit ARM Cortex-M3</w:t>
      </w:r>
    </w:p>
    <w:p w:rsidR="004D5FAB" w:rsidRPr="00AB30C2" w:rsidRDefault="004D5FAB" w:rsidP="004D5FAB">
      <w:pPr>
        <w:pStyle w:val="ListParagraph"/>
        <w:numPr>
          <w:ilvl w:val="0"/>
          <w:numId w:val="2"/>
        </w:numPr>
        <w:rPr>
          <w:sz w:val="24"/>
          <w:szCs w:val="24"/>
        </w:rPr>
      </w:pPr>
      <w:r w:rsidRPr="00AB30C2">
        <w:rPr>
          <w:sz w:val="24"/>
          <w:szCs w:val="24"/>
        </w:rPr>
        <w:t>Maximum Clock Speed: 72 MHz</w:t>
      </w:r>
    </w:p>
    <w:p w:rsidR="004D5FAB" w:rsidRPr="00AB30C2" w:rsidRDefault="004D5FAB" w:rsidP="004D5FAB">
      <w:pPr>
        <w:pStyle w:val="ListParagraph"/>
        <w:numPr>
          <w:ilvl w:val="0"/>
          <w:numId w:val="2"/>
        </w:numPr>
        <w:rPr>
          <w:sz w:val="24"/>
          <w:szCs w:val="24"/>
        </w:rPr>
      </w:pPr>
      <w:r w:rsidRPr="00AB30C2">
        <w:rPr>
          <w:sz w:val="24"/>
          <w:szCs w:val="24"/>
        </w:rPr>
        <w:t>Flash Memory: 64 KB (many boards include 128 KB in practice)</w:t>
      </w:r>
    </w:p>
    <w:p w:rsidR="004D5FAB" w:rsidRPr="00AB30C2" w:rsidRDefault="004D5FAB" w:rsidP="004D5FAB">
      <w:pPr>
        <w:pStyle w:val="ListParagraph"/>
        <w:numPr>
          <w:ilvl w:val="0"/>
          <w:numId w:val="2"/>
        </w:numPr>
        <w:rPr>
          <w:sz w:val="24"/>
          <w:szCs w:val="24"/>
        </w:rPr>
      </w:pPr>
      <w:r w:rsidRPr="00AB30C2">
        <w:rPr>
          <w:sz w:val="24"/>
          <w:szCs w:val="24"/>
        </w:rPr>
        <w:t>SRAM: 20 KB</w:t>
      </w:r>
    </w:p>
    <w:p w:rsidR="004D5FAB" w:rsidRPr="00AB30C2" w:rsidRDefault="004D5FAB" w:rsidP="004D5FAB">
      <w:pPr>
        <w:pStyle w:val="ListParagraph"/>
        <w:numPr>
          <w:ilvl w:val="0"/>
          <w:numId w:val="2"/>
        </w:numPr>
        <w:rPr>
          <w:sz w:val="24"/>
          <w:szCs w:val="24"/>
        </w:rPr>
      </w:pPr>
      <w:r w:rsidRPr="00AB30C2">
        <w:rPr>
          <w:sz w:val="24"/>
          <w:szCs w:val="24"/>
        </w:rPr>
        <w:t>Operating Voltage: 3.3 V</w:t>
      </w:r>
    </w:p>
    <w:p w:rsidR="004D5FAB" w:rsidRPr="00AB30C2" w:rsidRDefault="004D5FAB" w:rsidP="004D5FAB">
      <w:pPr>
        <w:pStyle w:val="ListParagraph"/>
        <w:numPr>
          <w:ilvl w:val="0"/>
          <w:numId w:val="2"/>
        </w:numPr>
        <w:rPr>
          <w:sz w:val="24"/>
          <w:szCs w:val="24"/>
        </w:rPr>
      </w:pPr>
      <w:r w:rsidRPr="00AB30C2">
        <w:rPr>
          <w:sz w:val="24"/>
          <w:szCs w:val="24"/>
        </w:rPr>
        <w:t>GPIO Pins: Up to 37 programmable I/O pins</w:t>
      </w:r>
    </w:p>
    <w:p w:rsidR="004D5FAB" w:rsidRPr="00AB30C2" w:rsidRDefault="004D5FAB" w:rsidP="004D5FAB">
      <w:pPr>
        <w:pStyle w:val="ListParagraph"/>
        <w:numPr>
          <w:ilvl w:val="0"/>
          <w:numId w:val="2"/>
        </w:numPr>
        <w:rPr>
          <w:sz w:val="24"/>
          <w:szCs w:val="24"/>
        </w:rPr>
      </w:pPr>
      <w:r w:rsidRPr="00AB30C2">
        <w:rPr>
          <w:sz w:val="24"/>
          <w:szCs w:val="24"/>
        </w:rPr>
        <w:t>Analog Inputs: 10 channels with 12-bit ADC</w:t>
      </w:r>
    </w:p>
    <w:p w:rsidR="004D5FAB" w:rsidRPr="00AB30C2" w:rsidRDefault="004D5FAB" w:rsidP="004D5FAB">
      <w:pPr>
        <w:pStyle w:val="ListParagraph"/>
        <w:numPr>
          <w:ilvl w:val="0"/>
          <w:numId w:val="2"/>
        </w:numPr>
        <w:rPr>
          <w:sz w:val="24"/>
          <w:szCs w:val="24"/>
        </w:rPr>
      </w:pPr>
      <w:r w:rsidRPr="00AB30C2">
        <w:rPr>
          <w:sz w:val="24"/>
          <w:szCs w:val="24"/>
        </w:rPr>
        <w:t>Communication Interfaces:</w:t>
      </w:r>
    </w:p>
    <w:p w:rsidR="004D5FAB" w:rsidRPr="00AB30C2" w:rsidRDefault="004D5FAB" w:rsidP="004D5FAB">
      <w:pPr>
        <w:pStyle w:val="ListParagraph"/>
        <w:numPr>
          <w:ilvl w:val="0"/>
          <w:numId w:val="2"/>
        </w:numPr>
        <w:rPr>
          <w:sz w:val="24"/>
          <w:szCs w:val="24"/>
        </w:rPr>
      </w:pPr>
      <w:proofErr w:type="gramStart"/>
      <w:r w:rsidRPr="00AB30C2">
        <w:rPr>
          <w:sz w:val="24"/>
          <w:szCs w:val="24"/>
        </w:rPr>
        <w:t>HSI :</w:t>
      </w:r>
      <w:proofErr w:type="gramEnd"/>
      <w:r w:rsidRPr="00AB30C2">
        <w:rPr>
          <w:sz w:val="24"/>
          <w:szCs w:val="24"/>
        </w:rPr>
        <w:t xml:space="preserve"> 8MHz (Internal)</w:t>
      </w:r>
    </w:p>
    <w:p w:rsidR="004D5FAB" w:rsidRPr="00AB30C2" w:rsidRDefault="004D5FAB" w:rsidP="004D5FAB">
      <w:pPr>
        <w:pStyle w:val="ListParagraph"/>
        <w:numPr>
          <w:ilvl w:val="0"/>
          <w:numId w:val="2"/>
        </w:numPr>
        <w:rPr>
          <w:sz w:val="24"/>
          <w:szCs w:val="24"/>
        </w:rPr>
      </w:pPr>
      <w:proofErr w:type="gramStart"/>
      <w:r w:rsidRPr="00AB30C2">
        <w:rPr>
          <w:sz w:val="24"/>
          <w:szCs w:val="24"/>
        </w:rPr>
        <w:t>LSI :</w:t>
      </w:r>
      <w:proofErr w:type="gramEnd"/>
      <w:r w:rsidRPr="00AB30C2">
        <w:rPr>
          <w:sz w:val="24"/>
          <w:szCs w:val="24"/>
        </w:rPr>
        <w:t xml:space="preserve"> 40KHz (Internal)</w:t>
      </w:r>
    </w:p>
    <w:p w:rsidR="004D5FAB" w:rsidRPr="00AB30C2" w:rsidRDefault="004D5FAB" w:rsidP="004D5FAB">
      <w:pPr>
        <w:pStyle w:val="ListParagraph"/>
        <w:numPr>
          <w:ilvl w:val="0"/>
          <w:numId w:val="2"/>
        </w:numPr>
        <w:rPr>
          <w:sz w:val="24"/>
          <w:szCs w:val="24"/>
        </w:rPr>
      </w:pPr>
      <w:proofErr w:type="gramStart"/>
      <w:r w:rsidRPr="00AB30C2">
        <w:rPr>
          <w:sz w:val="24"/>
          <w:szCs w:val="24"/>
        </w:rPr>
        <w:t>HSE :</w:t>
      </w:r>
      <w:proofErr w:type="gramEnd"/>
      <w:r w:rsidRPr="00AB30C2">
        <w:rPr>
          <w:sz w:val="24"/>
          <w:szCs w:val="24"/>
        </w:rPr>
        <w:t xml:space="preserve"> 8MHz (external crystal)</w:t>
      </w:r>
    </w:p>
    <w:p w:rsidR="002F7800" w:rsidRPr="00AB30C2" w:rsidRDefault="004D5FAB" w:rsidP="002F7800">
      <w:pPr>
        <w:pStyle w:val="ListParagraph"/>
        <w:numPr>
          <w:ilvl w:val="0"/>
          <w:numId w:val="2"/>
        </w:numPr>
        <w:rPr>
          <w:sz w:val="24"/>
          <w:szCs w:val="24"/>
        </w:rPr>
      </w:pPr>
      <w:proofErr w:type="gramStart"/>
      <w:r w:rsidRPr="00AB30C2">
        <w:rPr>
          <w:sz w:val="24"/>
          <w:szCs w:val="24"/>
        </w:rPr>
        <w:t>LSE :</w:t>
      </w:r>
      <w:proofErr w:type="gramEnd"/>
      <w:r w:rsidRPr="00AB30C2">
        <w:rPr>
          <w:sz w:val="24"/>
          <w:szCs w:val="24"/>
        </w:rPr>
        <w:t xml:space="preserve"> 32.768KHz (external crystal)</w:t>
      </w:r>
    </w:p>
    <w:p w:rsidR="002F7800" w:rsidRDefault="002F7800" w:rsidP="002F7800">
      <w:pPr>
        <w:rPr>
          <w:b/>
          <w:sz w:val="36"/>
          <w:szCs w:val="36"/>
        </w:rPr>
      </w:pPr>
      <w:r w:rsidRPr="002F7800">
        <w:rPr>
          <w:b/>
          <w:sz w:val="36"/>
          <w:szCs w:val="36"/>
        </w:rPr>
        <w:t xml:space="preserve">Pin Configuration of STM32F103C8T6 </w:t>
      </w:r>
    </w:p>
    <w:p w:rsidR="002F7800" w:rsidRDefault="002F7800" w:rsidP="002F7800">
      <w:pPr>
        <w:rPr>
          <w:sz w:val="28"/>
          <w:szCs w:val="28"/>
        </w:rPr>
      </w:pPr>
      <w:r w:rsidRPr="002F7800">
        <w:rPr>
          <w:sz w:val="28"/>
          <w:szCs w:val="28"/>
        </w:rPr>
        <w:t xml:space="preserve">The STM32F103C8T6 (Blue Pill) development board provides 37 General-Purpose </w:t>
      </w:r>
      <w:proofErr w:type="spellStart"/>
      <w:r w:rsidRPr="002F7800">
        <w:rPr>
          <w:sz w:val="28"/>
          <w:szCs w:val="28"/>
        </w:rPr>
        <w:t>Input/Output</w:t>
      </w:r>
      <w:proofErr w:type="spellEnd"/>
      <w:r w:rsidRPr="002F7800">
        <w:rPr>
          <w:sz w:val="28"/>
          <w:szCs w:val="28"/>
        </w:rPr>
        <w:t xml:space="preserve"> (GPIO) pins, which are divided into three ports: GPIOA, GPIOB, and GPIOC. These pins can be configured for various functions, including digital input/output, </w:t>
      </w:r>
      <w:proofErr w:type="spellStart"/>
      <w:r w:rsidRPr="002F7800">
        <w:rPr>
          <w:sz w:val="28"/>
          <w:szCs w:val="28"/>
        </w:rPr>
        <w:t>analog</w:t>
      </w:r>
      <w:proofErr w:type="spellEnd"/>
      <w:r w:rsidRPr="002F7800">
        <w:rPr>
          <w:sz w:val="28"/>
          <w:szCs w:val="28"/>
        </w:rPr>
        <w:t xml:space="preserve"> input, communication interfaces, timer operations, and external interrupts. This flexibility allows the microcontroller to interface with a wide range of sensors, actuators, and external devices.</w:t>
      </w:r>
    </w:p>
    <w:p w:rsidR="002F7800" w:rsidRPr="002F7800" w:rsidRDefault="002F7800" w:rsidP="002F7800">
      <w:pPr>
        <w:rPr>
          <w:sz w:val="28"/>
          <w:szCs w:val="28"/>
        </w:rPr>
      </w:pPr>
    </w:p>
    <w:tbl>
      <w:tblPr>
        <w:tblStyle w:val="TableGrid"/>
        <w:tblW w:w="9025" w:type="dxa"/>
        <w:tblLook w:val="04A0" w:firstRow="1" w:lastRow="0" w:firstColumn="1" w:lastColumn="0" w:noHBand="0" w:noVBand="1"/>
      </w:tblPr>
      <w:tblGrid>
        <w:gridCol w:w="3008"/>
        <w:gridCol w:w="3008"/>
        <w:gridCol w:w="3009"/>
      </w:tblGrid>
      <w:tr w:rsidR="002F7800" w:rsidTr="002F7800">
        <w:trPr>
          <w:trHeight w:val="467"/>
        </w:trPr>
        <w:tc>
          <w:tcPr>
            <w:tcW w:w="3008" w:type="dxa"/>
          </w:tcPr>
          <w:p w:rsidR="002F7800" w:rsidRPr="002F7800" w:rsidRDefault="002F7800" w:rsidP="002F7800">
            <w:pPr>
              <w:rPr>
                <w:b/>
                <w:sz w:val="32"/>
                <w:szCs w:val="32"/>
                <w:lang w:val="en-US"/>
              </w:rPr>
            </w:pPr>
            <w:r>
              <w:rPr>
                <w:b/>
                <w:sz w:val="32"/>
                <w:szCs w:val="32"/>
                <w:lang w:val="en-US"/>
              </w:rPr>
              <w:t>GPIO Port</w:t>
            </w:r>
          </w:p>
        </w:tc>
        <w:tc>
          <w:tcPr>
            <w:tcW w:w="3008" w:type="dxa"/>
          </w:tcPr>
          <w:p w:rsidR="002F7800" w:rsidRPr="002F7800" w:rsidRDefault="002F7800" w:rsidP="002F7800">
            <w:pPr>
              <w:rPr>
                <w:b/>
                <w:sz w:val="32"/>
                <w:szCs w:val="32"/>
                <w:lang w:val="en-US"/>
              </w:rPr>
            </w:pPr>
            <w:r>
              <w:rPr>
                <w:b/>
                <w:sz w:val="32"/>
                <w:szCs w:val="32"/>
                <w:lang w:val="en-US"/>
              </w:rPr>
              <w:t>Pins</w:t>
            </w:r>
          </w:p>
        </w:tc>
        <w:tc>
          <w:tcPr>
            <w:tcW w:w="3009" w:type="dxa"/>
          </w:tcPr>
          <w:p w:rsidR="002F7800" w:rsidRPr="002F7800" w:rsidRDefault="002F7800" w:rsidP="002F7800">
            <w:pPr>
              <w:rPr>
                <w:b/>
                <w:sz w:val="32"/>
                <w:szCs w:val="32"/>
                <w:lang w:val="en-US"/>
              </w:rPr>
            </w:pPr>
            <w:r>
              <w:rPr>
                <w:b/>
                <w:sz w:val="32"/>
                <w:szCs w:val="32"/>
                <w:lang w:val="en-US"/>
              </w:rPr>
              <w:t>No. of pins</w:t>
            </w:r>
          </w:p>
        </w:tc>
      </w:tr>
      <w:tr w:rsidR="002F7800" w:rsidTr="002F7800">
        <w:trPr>
          <w:trHeight w:val="454"/>
        </w:trPr>
        <w:tc>
          <w:tcPr>
            <w:tcW w:w="3008" w:type="dxa"/>
          </w:tcPr>
          <w:p w:rsidR="002F7800" w:rsidRPr="002F7800" w:rsidRDefault="002F7800" w:rsidP="002F7800">
            <w:pPr>
              <w:rPr>
                <w:sz w:val="32"/>
                <w:szCs w:val="32"/>
                <w:lang w:val="en-US"/>
              </w:rPr>
            </w:pPr>
            <w:r w:rsidRPr="002F7800">
              <w:rPr>
                <w:sz w:val="32"/>
                <w:szCs w:val="32"/>
                <w:lang w:val="en-US"/>
              </w:rPr>
              <w:t>GPIOA</w:t>
            </w:r>
          </w:p>
        </w:tc>
        <w:tc>
          <w:tcPr>
            <w:tcW w:w="3008" w:type="dxa"/>
          </w:tcPr>
          <w:p w:rsidR="002F7800" w:rsidRPr="002F7800" w:rsidRDefault="002F7800" w:rsidP="002F7800">
            <w:pPr>
              <w:rPr>
                <w:sz w:val="32"/>
                <w:szCs w:val="32"/>
                <w:lang w:val="en-US"/>
              </w:rPr>
            </w:pPr>
            <w:r w:rsidRPr="002F7800">
              <w:rPr>
                <w:sz w:val="32"/>
                <w:szCs w:val="32"/>
                <w:lang w:val="en-US"/>
              </w:rPr>
              <w:t>PA0-PA15</w:t>
            </w:r>
          </w:p>
        </w:tc>
        <w:tc>
          <w:tcPr>
            <w:tcW w:w="3009" w:type="dxa"/>
          </w:tcPr>
          <w:p w:rsidR="002F7800" w:rsidRPr="002F7800" w:rsidRDefault="002F7800" w:rsidP="002F7800">
            <w:pPr>
              <w:rPr>
                <w:sz w:val="32"/>
                <w:szCs w:val="32"/>
                <w:lang w:val="en-US"/>
              </w:rPr>
            </w:pPr>
            <w:r w:rsidRPr="002F7800">
              <w:rPr>
                <w:sz w:val="32"/>
                <w:szCs w:val="32"/>
                <w:lang w:val="en-US"/>
              </w:rPr>
              <w:t>16</w:t>
            </w:r>
          </w:p>
        </w:tc>
      </w:tr>
      <w:tr w:rsidR="002F7800" w:rsidTr="002F7800">
        <w:trPr>
          <w:trHeight w:val="467"/>
        </w:trPr>
        <w:tc>
          <w:tcPr>
            <w:tcW w:w="3008" w:type="dxa"/>
          </w:tcPr>
          <w:p w:rsidR="002F7800" w:rsidRPr="002F7800" w:rsidRDefault="002F7800" w:rsidP="002F7800">
            <w:pPr>
              <w:rPr>
                <w:sz w:val="32"/>
                <w:szCs w:val="32"/>
                <w:lang w:val="en-US"/>
              </w:rPr>
            </w:pPr>
            <w:r w:rsidRPr="002F7800">
              <w:rPr>
                <w:sz w:val="32"/>
                <w:szCs w:val="32"/>
                <w:lang w:val="en-US"/>
              </w:rPr>
              <w:t>GPIOB</w:t>
            </w:r>
          </w:p>
        </w:tc>
        <w:tc>
          <w:tcPr>
            <w:tcW w:w="3008" w:type="dxa"/>
          </w:tcPr>
          <w:p w:rsidR="002F7800" w:rsidRPr="002F7800" w:rsidRDefault="002F7800" w:rsidP="002F7800">
            <w:pPr>
              <w:rPr>
                <w:sz w:val="32"/>
                <w:szCs w:val="32"/>
                <w:lang w:val="en-US"/>
              </w:rPr>
            </w:pPr>
            <w:r w:rsidRPr="002F7800">
              <w:rPr>
                <w:sz w:val="32"/>
                <w:szCs w:val="32"/>
                <w:lang w:val="en-US"/>
              </w:rPr>
              <w:t>PB0-PB15</w:t>
            </w:r>
          </w:p>
        </w:tc>
        <w:tc>
          <w:tcPr>
            <w:tcW w:w="3009" w:type="dxa"/>
          </w:tcPr>
          <w:p w:rsidR="002F7800" w:rsidRPr="002F7800" w:rsidRDefault="002F7800" w:rsidP="002F7800">
            <w:pPr>
              <w:rPr>
                <w:sz w:val="32"/>
                <w:szCs w:val="32"/>
                <w:lang w:val="en-US"/>
              </w:rPr>
            </w:pPr>
            <w:r w:rsidRPr="002F7800">
              <w:rPr>
                <w:sz w:val="32"/>
                <w:szCs w:val="32"/>
                <w:lang w:val="en-US"/>
              </w:rPr>
              <w:t>16</w:t>
            </w:r>
          </w:p>
        </w:tc>
      </w:tr>
      <w:tr w:rsidR="002F7800" w:rsidTr="002F7800">
        <w:trPr>
          <w:trHeight w:val="467"/>
        </w:trPr>
        <w:tc>
          <w:tcPr>
            <w:tcW w:w="3008" w:type="dxa"/>
          </w:tcPr>
          <w:p w:rsidR="002F7800" w:rsidRPr="002F7800" w:rsidRDefault="002F7800" w:rsidP="002F7800">
            <w:pPr>
              <w:rPr>
                <w:sz w:val="32"/>
                <w:szCs w:val="32"/>
                <w:lang w:val="en-US"/>
              </w:rPr>
            </w:pPr>
            <w:r w:rsidRPr="002F7800">
              <w:rPr>
                <w:sz w:val="32"/>
                <w:szCs w:val="32"/>
                <w:lang w:val="en-US"/>
              </w:rPr>
              <w:t>GPIOC</w:t>
            </w:r>
          </w:p>
        </w:tc>
        <w:tc>
          <w:tcPr>
            <w:tcW w:w="3008" w:type="dxa"/>
          </w:tcPr>
          <w:p w:rsidR="002F7800" w:rsidRPr="002F7800" w:rsidRDefault="002F7800" w:rsidP="002F7800">
            <w:pPr>
              <w:rPr>
                <w:sz w:val="32"/>
                <w:szCs w:val="32"/>
                <w:lang w:val="en-US"/>
              </w:rPr>
            </w:pPr>
            <w:r w:rsidRPr="002F7800">
              <w:rPr>
                <w:sz w:val="32"/>
                <w:szCs w:val="32"/>
                <w:lang w:val="en-US"/>
              </w:rPr>
              <w:t>PC13-PC15</w:t>
            </w:r>
          </w:p>
        </w:tc>
        <w:tc>
          <w:tcPr>
            <w:tcW w:w="3009" w:type="dxa"/>
          </w:tcPr>
          <w:p w:rsidR="002F7800" w:rsidRPr="002F7800" w:rsidRDefault="002F7800" w:rsidP="002F7800">
            <w:pPr>
              <w:rPr>
                <w:sz w:val="32"/>
                <w:szCs w:val="32"/>
                <w:lang w:val="en-US"/>
              </w:rPr>
            </w:pPr>
            <w:r w:rsidRPr="002F7800">
              <w:rPr>
                <w:sz w:val="32"/>
                <w:szCs w:val="32"/>
                <w:lang w:val="en-US"/>
              </w:rPr>
              <w:t>3</w:t>
            </w:r>
          </w:p>
        </w:tc>
      </w:tr>
    </w:tbl>
    <w:p w:rsidR="002F7800" w:rsidRDefault="002F7800" w:rsidP="002F7800">
      <w:pPr>
        <w:rPr>
          <w:b/>
          <w:sz w:val="32"/>
          <w:szCs w:val="32"/>
        </w:rPr>
      </w:pPr>
    </w:p>
    <w:p w:rsidR="002F7800" w:rsidRDefault="002F7800" w:rsidP="002F7800">
      <w:pPr>
        <w:rPr>
          <w:b/>
          <w:sz w:val="32"/>
          <w:szCs w:val="32"/>
          <w:lang w:val="en-US"/>
        </w:rPr>
      </w:pPr>
      <w:r w:rsidRPr="002F7800">
        <w:rPr>
          <w:b/>
          <w:sz w:val="32"/>
          <w:szCs w:val="32"/>
        </w:rPr>
        <w:t>Power and Control Pins</w:t>
      </w:r>
    </w:p>
    <w:p w:rsidR="002F7800" w:rsidRPr="00AB30C2" w:rsidRDefault="002F7800" w:rsidP="002F7800">
      <w:pPr>
        <w:pStyle w:val="ListParagraph"/>
        <w:numPr>
          <w:ilvl w:val="0"/>
          <w:numId w:val="3"/>
        </w:numPr>
        <w:rPr>
          <w:sz w:val="28"/>
          <w:szCs w:val="28"/>
          <w:lang w:val="en-US"/>
        </w:rPr>
      </w:pPr>
      <w:r w:rsidRPr="00AB30C2">
        <w:rPr>
          <w:sz w:val="28"/>
          <w:szCs w:val="28"/>
          <w:lang w:val="en-US"/>
        </w:rPr>
        <w:t>3.3V –</w:t>
      </w:r>
      <w:r w:rsidRPr="00AB30C2">
        <w:rPr>
          <w:sz w:val="28"/>
          <w:szCs w:val="28"/>
          <w:lang w:val="en-US"/>
        </w:rPr>
        <w:t>&gt;</w:t>
      </w:r>
      <w:r w:rsidRPr="00AB30C2">
        <w:rPr>
          <w:sz w:val="28"/>
          <w:szCs w:val="28"/>
          <w:lang w:val="en-US"/>
        </w:rPr>
        <w:t>Supplies power to the microcontroller and external components.</w:t>
      </w:r>
    </w:p>
    <w:p w:rsidR="002F7800" w:rsidRPr="00AB30C2" w:rsidRDefault="002F7800" w:rsidP="002F7800">
      <w:pPr>
        <w:pStyle w:val="ListParagraph"/>
        <w:numPr>
          <w:ilvl w:val="0"/>
          <w:numId w:val="3"/>
        </w:numPr>
        <w:rPr>
          <w:sz w:val="28"/>
          <w:szCs w:val="28"/>
          <w:lang w:val="en-US"/>
        </w:rPr>
      </w:pPr>
      <w:r w:rsidRPr="00AB30C2">
        <w:rPr>
          <w:sz w:val="28"/>
          <w:szCs w:val="28"/>
          <w:lang w:val="en-US"/>
        </w:rPr>
        <w:t>5V –</w:t>
      </w:r>
      <w:r w:rsidRPr="00AB30C2">
        <w:rPr>
          <w:sz w:val="28"/>
          <w:szCs w:val="28"/>
          <w:lang w:val="en-US"/>
        </w:rPr>
        <w:t>&gt;</w:t>
      </w:r>
      <w:r w:rsidRPr="00AB30C2">
        <w:rPr>
          <w:sz w:val="28"/>
          <w:szCs w:val="28"/>
          <w:lang w:val="en-US"/>
        </w:rPr>
        <w:t xml:space="preserve"> External or USB power input.</w:t>
      </w:r>
    </w:p>
    <w:p w:rsidR="002F7800" w:rsidRPr="00AB30C2" w:rsidRDefault="002F7800" w:rsidP="002F7800">
      <w:pPr>
        <w:pStyle w:val="ListParagraph"/>
        <w:numPr>
          <w:ilvl w:val="0"/>
          <w:numId w:val="3"/>
        </w:numPr>
        <w:rPr>
          <w:sz w:val="28"/>
          <w:szCs w:val="28"/>
          <w:lang w:val="en-US"/>
        </w:rPr>
      </w:pPr>
      <w:r w:rsidRPr="00AB30C2">
        <w:rPr>
          <w:sz w:val="28"/>
          <w:szCs w:val="28"/>
          <w:lang w:val="en-US"/>
        </w:rPr>
        <w:t>GND –</w:t>
      </w:r>
      <w:r w:rsidRPr="00AB30C2">
        <w:rPr>
          <w:sz w:val="28"/>
          <w:szCs w:val="28"/>
          <w:lang w:val="en-US"/>
        </w:rPr>
        <w:t>&gt;</w:t>
      </w:r>
      <w:r w:rsidRPr="00AB30C2">
        <w:rPr>
          <w:sz w:val="28"/>
          <w:szCs w:val="28"/>
          <w:lang w:val="en-US"/>
        </w:rPr>
        <w:t xml:space="preserve"> Ground reference.</w:t>
      </w:r>
    </w:p>
    <w:p w:rsidR="002F7800" w:rsidRPr="00AB30C2" w:rsidRDefault="002F7800" w:rsidP="002F7800">
      <w:pPr>
        <w:pStyle w:val="ListParagraph"/>
        <w:numPr>
          <w:ilvl w:val="0"/>
          <w:numId w:val="3"/>
        </w:numPr>
        <w:rPr>
          <w:sz w:val="28"/>
          <w:szCs w:val="28"/>
          <w:lang w:val="en-US"/>
        </w:rPr>
      </w:pPr>
      <w:r w:rsidRPr="00AB30C2">
        <w:rPr>
          <w:sz w:val="28"/>
          <w:szCs w:val="28"/>
          <w:lang w:val="en-US"/>
        </w:rPr>
        <w:t>VBAT –</w:t>
      </w:r>
      <w:r w:rsidRPr="00AB30C2">
        <w:rPr>
          <w:sz w:val="28"/>
          <w:szCs w:val="28"/>
          <w:lang w:val="en-US"/>
        </w:rPr>
        <w:t>&gt;</w:t>
      </w:r>
      <w:r w:rsidRPr="00AB30C2">
        <w:rPr>
          <w:sz w:val="28"/>
          <w:szCs w:val="28"/>
          <w:lang w:val="en-US"/>
        </w:rPr>
        <w:t xml:space="preserve"> Backup power supply for the Real-Time Clock (RTC).</w:t>
      </w:r>
    </w:p>
    <w:p w:rsidR="002F7800" w:rsidRPr="00AB30C2" w:rsidRDefault="002F7800" w:rsidP="002F7800">
      <w:pPr>
        <w:pStyle w:val="ListParagraph"/>
        <w:numPr>
          <w:ilvl w:val="0"/>
          <w:numId w:val="3"/>
        </w:numPr>
        <w:rPr>
          <w:sz w:val="28"/>
          <w:szCs w:val="28"/>
          <w:lang w:val="en-US"/>
        </w:rPr>
      </w:pPr>
      <w:r w:rsidRPr="00AB30C2">
        <w:rPr>
          <w:sz w:val="28"/>
          <w:szCs w:val="28"/>
          <w:lang w:val="en-US"/>
        </w:rPr>
        <w:t>NRST –</w:t>
      </w:r>
      <w:r w:rsidRPr="00AB30C2">
        <w:rPr>
          <w:sz w:val="28"/>
          <w:szCs w:val="28"/>
          <w:lang w:val="en-US"/>
        </w:rPr>
        <w:t>&gt;</w:t>
      </w:r>
      <w:r w:rsidRPr="00AB30C2">
        <w:rPr>
          <w:sz w:val="28"/>
          <w:szCs w:val="28"/>
          <w:lang w:val="en-US"/>
        </w:rPr>
        <w:t xml:space="preserve"> Resets the microcontroller.</w:t>
      </w:r>
    </w:p>
    <w:p w:rsidR="002F7800" w:rsidRPr="00AB30C2" w:rsidRDefault="002F7800" w:rsidP="002F7800">
      <w:pPr>
        <w:pStyle w:val="ListParagraph"/>
        <w:numPr>
          <w:ilvl w:val="0"/>
          <w:numId w:val="3"/>
        </w:numPr>
        <w:rPr>
          <w:sz w:val="28"/>
          <w:szCs w:val="28"/>
          <w:lang w:val="en-US"/>
        </w:rPr>
      </w:pPr>
      <w:r w:rsidRPr="00AB30C2">
        <w:rPr>
          <w:sz w:val="28"/>
          <w:szCs w:val="28"/>
          <w:lang w:val="en-US"/>
        </w:rPr>
        <w:t>BOOT0 –</w:t>
      </w:r>
      <w:r w:rsidRPr="00AB30C2">
        <w:rPr>
          <w:sz w:val="28"/>
          <w:szCs w:val="28"/>
          <w:lang w:val="en-US"/>
        </w:rPr>
        <w:t>&gt;</w:t>
      </w:r>
      <w:r w:rsidRPr="00AB30C2">
        <w:rPr>
          <w:sz w:val="28"/>
          <w:szCs w:val="28"/>
          <w:lang w:val="en-US"/>
        </w:rPr>
        <w:t xml:space="preserve"> Selects the boot mode during startup.</w:t>
      </w:r>
    </w:p>
    <w:p w:rsidR="0090184B" w:rsidRDefault="0090184B"/>
    <w:p w:rsidR="0090184B" w:rsidRDefault="002F7800">
      <w:pPr>
        <w:rPr>
          <w:b/>
          <w:sz w:val="36"/>
          <w:szCs w:val="36"/>
          <w:lang w:val="en-US"/>
        </w:rPr>
      </w:pPr>
      <w:r w:rsidRPr="002F7800">
        <w:rPr>
          <w:b/>
          <w:sz w:val="36"/>
          <w:szCs w:val="36"/>
        </w:rPr>
        <w:t>Analog Input Pins</w:t>
      </w:r>
      <w:r>
        <w:rPr>
          <w:b/>
          <w:sz w:val="36"/>
          <w:szCs w:val="36"/>
          <w:lang w:val="en-US"/>
        </w:rPr>
        <w:t>:</w:t>
      </w:r>
    </w:p>
    <w:p w:rsidR="002F7800" w:rsidRDefault="002F7800">
      <w:pPr>
        <w:rPr>
          <w:sz w:val="28"/>
          <w:szCs w:val="28"/>
          <w:lang w:val="en-US"/>
        </w:rPr>
      </w:pPr>
      <w:r w:rsidRPr="002F7800">
        <w:rPr>
          <w:sz w:val="28"/>
          <w:szCs w:val="28"/>
          <w:lang w:val="en-US"/>
        </w:rPr>
        <w:t>The Blue Pill board provides 10 analog input channels connected to a 12-bit Analog-to-Digital Converter (ADC). These pins are:</w:t>
      </w:r>
    </w:p>
    <w:p w:rsidR="002F7800" w:rsidRPr="002F7800" w:rsidRDefault="002F7800" w:rsidP="002F7800">
      <w:pPr>
        <w:pStyle w:val="ListParagraph"/>
        <w:numPr>
          <w:ilvl w:val="0"/>
          <w:numId w:val="4"/>
        </w:numPr>
        <w:rPr>
          <w:sz w:val="28"/>
          <w:szCs w:val="28"/>
          <w:lang w:val="en-US"/>
        </w:rPr>
      </w:pPr>
      <w:r w:rsidRPr="002F7800">
        <w:rPr>
          <w:sz w:val="28"/>
          <w:szCs w:val="28"/>
          <w:lang w:val="en-US"/>
        </w:rPr>
        <w:t>PA0 – PA7</w:t>
      </w:r>
    </w:p>
    <w:p w:rsidR="002F7800" w:rsidRPr="002F7800" w:rsidRDefault="002F7800" w:rsidP="002F7800">
      <w:pPr>
        <w:pStyle w:val="ListParagraph"/>
        <w:numPr>
          <w:ilvl w:val="0"/>
          <w:numId w:val="4"/>
        </w:numPr>
        <w:rPr>
          <w:sz w:val="28"/>
          <w:szCs w:val="28"/>
          <w:lang w:val="en-US"/>
        </w:rPr>
      </w:pPr>
      <w:r w:rsidRPr="002F7800">
        <w:rPr>
          <w:sz w:val="28"/>
          <w:szCs w:val="28"/>
          <w:lang w:val="en-US"/>
        </w:rPr>
        <w:t>PB0 – PB1</w:t>
      </w:r>
    </w:p>
    <w:p w:rsidR="002F7800" w:rsidRDefault="002F7800" w:rsidP="002F7800">
      <w:pPr>
        <w:rPr>
          <w:sz w:val="28"/>
          <w:szCs w:val="28"/>
          <w:lang w:val="en-US"/>
        </w:rPr>
      </w:pPr>
      <w:r>
        <w:rPr>
          <w:sz w:val="28"/>
          <w:szCs w:val="28"/>
          <w:lang w:val="en-US"/>
        </w:rPr>
        <w:t>These are C</w:t>
      </w:r>
      <w:r w:rsidRPr="002F7800">
        <w:rPr>
          <w:sz w:val="28"/>
          <w:szCs w:val="28"/>
          <w:lang w:val="en-US"/>
        </w:rPr>
        <w:t>ommonly used for reading analog sensors such as temperature sensors, potentiometers, and light sensors.</w:t>
      </w:r>
    </w:p>
    <w:p w:rsidR="002F7800" w:rsidRDefault="002F7800" w:rsidP="002F7800">
      <w:pPr>
        <w:rPr>
          <w:b/>
          <w:sz w:val="36"/>
          <w:szCs w:val="36"/>
          <w:lang w:val="en-US"/>
        </w:rPr>
      </w:pPr>
      <w:r w:rsidRPr="002F7800">
        <w:rPr>
          <w:b/>
          <w:sz w:val="36"/>
          <w:szCs w:val="36"/>
          <w:lang w:val="en-US"/>
        </w:rPr>
        <w:t>Special Function Pins</w:t>
      </w:r>
    </w:p>
    <w:p w:rsidR="002F7800" w:rsidRPr="002F7800" w:rsidRDefault="002F7800" w:rsidP="002F7800">
      <w:pPr>
        <w:rPr>
          <w:sz w:val="28"/>
          <w:szCs w:val="28"/>
          <w:lang w:val="en-US"/>
        </w:rPr>
      </w:pPr>
      <w:r w:rsidRPr="002F7800">
        <w:rPr>
          <w:sz w:val="28"/>
          <w:szCs w:val="28"/>
          <w:lang w:val="en-US"/>
        </w:rPr>
        <w:t>Some GPIO pins provide additional hardware functions:</w:t>
      </w:r>
    </w:p>
    <w:p w:rsidR="002F7800" w:rsidRPr="002F7800" w:rsidRDefault="002F7800" w:rsidP="002F7800">
      <w:pPr>
        <w:pStyle w:val="ListParagraph"/>
        <w:numPr>
          <w:ilvl w:val="0"/>
          <w:numId w:val="5"/>
        </w:numPr>
        <w:rPr>
          <w:sz w:val="28"/>
          <w:szCs w:val="28"/>
          <w:lang w:val="en-US"/>
        </w:rPr>
      </w:pPr>
      <w:r w:rsidRPr="002F7800">
        <w:rPr>
          <w:sz w:val="28"/>
          <w:szCs w:val="28"/>
          <w:lang w:val="en-US"/>
        </w:rPr>
        <w:t>PC13 Connect to</w:t>
      </w:r>
      <w:r w:rsidR="008B0F4B">
        <w:rPr>
          <w:sz w:val="28"/>
          <w:szCs w:val="28"/>
          <w:lang w:val="en-US"/>
        </w:rPr>
        <w:t xml:space="preserve"> </w:t>
      </w:r>
      <w:r w:rsidRPr="002F7800">
        <w:rPr>
          <w:sz w:val="28"/>
          <w:szCs w:val="28"/>
          <w:lang w:val="en-US"/>
        </w:rPr>
        <w:t>on-board user LED.</w:t>
      </w:r>
    </w:p>
    <w:p w:rsidR="002F7800" w:rsidRPr="002F7800" w:rsidRDefault="002F7800" w:rsidP="002F7800">
      <w:pPr>
        <w:pStyle w:val="ListParagraph"/>
        <w:numPr>
          <w:ilvl w:val="0"/>
          <w:numId w:val="5"/>
        </w:numPr>
        <w:rPr>
          <w:sz w:val="28"/>
          <w:szCs w:val="28"/>
          <w:lang w:val="en-US"/>
        </w:rPr>
      </w:pPr>
      <w:r w:rsidRPr="002F7800">
        <w:rPr>
          <w:sz w:val="28"/>
          <w:szCs w:val="28"/>
          <w:lang w:val="en-US"/>
        </w:rPr>
        <w:t>PA13 SWDIO (Serial Wire Debug Data).</w:t>
      </w:r>
    </w:p>
    <w:p w:rsidR="002F7800" w:rsidRPr="002F7800" w:rsidRDefault="002F7800" w:rsidP="002F7800">
      <w:pPr>
        <w:pStyle w:val="ListParagraph"/>
        <w:numPr>
          <w:ilvl w:val="0"/>
          <w:numId w:val="5"/>
        </w:numPr>
        <w:rPr>
          <w:sz w:val="28"/>
          <w:szCs w:val="28"/>
          <w:lang w:val="en-US"/>
        </w:rPr>
      </w:pPr>
      <w:r w:rsidRPr="002F7800">
        <w:rPr>
          <w:sz w:val="28"/>
          <w:szCs w:val="28"/>
          <w:lang w:val="en-US"/>
        </w:rPr>
        <w:t>PA14 SWCLK (Serial Wire Debug Clock).</w:t>
      </w:r>
    </w:p>
    <w:p w:rsidR="002F7800" w:rsidRPr="002F7800" w:rsidRDefault="002F7800" w:rsidP="002F7800">
      <w:pPr>
        <w:rPr>
          <w:sz w:val="28"/>
          <w:szCs w:val="28"/>
          <w:lang w:val="en-US"/>
        </w:rPr>
      </w:pPr>
      <w:r w:rsidRPr="002F7800">
        <w:rPr>
          <w:sz w:val="28"/>
          <w:szCs w:val="28"/>
          <w:lang w:val="en-US"/>
        </w:rPr>
        <w:t>These pins are mainly used for programming and debugging the microcontroller using an ST-Link programmer.</w:t>
      </w:r>
    </w:p>
    <w:p w:rsidR="0090184B" w:rsidRPr="002F7800" w:rsidRDefault="0090184B">
      <w:pPr>
        <w:rPr>
          <w:sz w:val="28"/>
          <w:szCs w:val="28"/>
        </w:rPr>
      </w:pPr>
    </w:p>
    <w:p w:rsidR="0090184B" w:rsidRPr="002F7800" w:rsidRDefault="0090184B">
      <w:pPr>
        <w:rPr>
          <w:sz w:val="28"/>
          <w:szCs w:val="28"/>
        </w:rPr>
      </w:pPr>
    </w:p>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p w:rsidR="0090184B" w:rsidRDefault="0090184B"/>
    <w:sectPr w:rsidR="0090184B" w:rsidSect="007831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F13C9"/>
    <w:multiLevelType w:val="hybridMultilevel"/>
    <w:tmpl w:val="72CEC05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6996A88"/>
    <w:multiLevelType w:val="hybridMultilevel"/>
    <w:tmpl w:val="689A3BB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E0632C"/>
    <w:multiLevelType w:val="hybridMultilevel"/>
    <w:tmpl w:val="BA06FD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593007B"/>
    <w:multiLevelType w:val="hybridMultilevel"/>
    <w:tmpl w:val="5B78893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7344ECF"/>
    <w:multiLevelType w:val="hybridMultilevel"/>
    <w:tmpl w:val="3EB87F0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4B"/>
    <w:rsid w:val="000E6935"/>
    <w:rsid w:val="0013626C"/>
    <w:rsid w:val="001F5F49"/>
    <w:rsid w:val="002F7800"/>
    <w:rsid w:val="00305E71"/>
    <w:rsid w:val="00430CBE"/>
    <w:rsid w:val="004D5FAB"/>
    <w:rsid w:val="005771D4"/>
    <w:rsid w:val="007831FF"/>
    <w:rsid w:val="007A00D4"/>
    <w:rsid w:val="008B0F4B"/>
    <w:rsid w:val="0090184B"/>
    <w:rsid w:val="00A317FB"/>
    <w:rsid w:val="00AB30C2"/>
    <w:rsid w:val="00AC5421"/>
    <w:rsid w:val="00AC70E0"/>
    <w:rsid w:val="00C41539"/>
    <w:rsid w:val="00DE6E45"/>
    <w:rsid w:val="00F41BD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79D4"/>
  <w15:chartTrackingRefBased/>
  <w15:docId w15:val="{416E834A-6EB0-4517-9B28-8CD45946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5E71"/>
    <w:pPr>
      <w:ind w:left="720"/>
      <w:contextualSpacing/>
    </w:pPr>
  </w:style>
  <w:style w:type="paragraph" w:styleId="NormalWeb">
    <w:name w:val="Normal (Web)"/>
    <w:basedOn w:val="Normal"/>
    <w:uiPriority w:val="99"/>
    <w:semiHidden/>
    <w:unhideWhenUsed/>
    <w:rsid w:val="0013626C"/>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13626C"/>
    <w:rPr>
      <w:b/>
      <w:bCs/>
    </w:rPr>
  </w:style>
  <w:style w:type="table" w:styleId="TableGrid">
    <w:name w:val="Table Grid"/>
    <w:basedOn w:val="TableNormal"/>
    <w:uiPriority w:val="39"/>
    <w:rsid w:val="002F7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163720">
      <w:bodyDiv w:val="1"/>
      <w:marLeft w:val="0"/>
      <w:marRight w:val="0"/>
      <w:marTop w:val="0"/>
      <w:marBottom w:val="0"/>
      <w:divBdr>
        <w:top w:val="none" w:sz="0" w:space="0" w:color="auto"/>
        <w:left w:val="none" w:sz="0" w:space="0" w:color="auto"/>
        <w:bottom w:val="none" w:sz="0" w:space="0" w:color="auto"/>
        <w:right w:val="none" w:sz="0" w:space="0" w:color="auto"/>
      </w:divBdr>
    </w:div>
    <w:div w:id="829370631">
      <w:bodyDiv w:val="1"/>
      <w:marLeft w:val="0"/>
      <w:marRight w:val="0"/>
      <w:marTop w:val="0"/>
      <w:marBottom w:val="0"/>
      <w:divBdr>
        <w:top w:val="none" w:sz="0" w:space="0" w:color="auto"/>
        <w:left w:val="none" w:sz="0" w:space="0" w:color="auto"/>
        <w:bottom w:val="none" w:sz="0" w:space="0" w:color="auto"/>
        <w:right w:val="none" w:sz="0" w:space="0" w:color="auto"/>
      </w:divBdr>
    </w:div>
    <w:div w:id="952594029">
      <w:bodyDiv w:val="1"/>
      <w:marLeft w:val="0"/>
      <w:marRight w:val="0"/>
      <w:marTop w:val="0"/>
      <w:marBottom w:val="0"/>
      <w:divBdr>
        <w:top w:val="none" w:sz="0" w:space="0" w:color="auto"/>
        <w:left w:val="none" w:sz="0" w:space="0" w:color="auto"/>
        <w:bottom w:val="none" w:sz="0" w:space="0" w:color="auto"/>
        <w:right w:val="none" w:sz="0" w:space="0" w:color="auto"/>
      </w:divBdr>
    </w:div>
    <w:div w:id="1068918305">
      <w:bodyDiv w:val="1"/>
      <w:marLeft w:val="0"/>
      <w:marRight w:val="0"/>
      <w:marTop w:val="0"/>
      <w:marBottom w:val="0"/>
      <w:divBdr>
        <w:top w:val="none" w:sz="0" w:space="0" w:color="auto"/>
        <w:left w:val="none" w:sz="0" w:space="0" w:color="auto"/>
        <w:bottom w:val="none" w:sz="0" w:space="0" w:color="auto"/>
        <w:right w:val="none" w:sz="0" w:space="0" w:color="auto"/>
      </w:divBdr>
    </w:div>
    <w:div w:id="1230651113">
      <w:bodyDiv w:val="1"/>
      <w:marLeft w:val="0"/>
      <w:marRight w:val="0"/>
      <w:marTop w:val="0"/>
      <w:marBottom w:val="0"/>
      <w:divBdr>
        <w:top w:val="none" w:sz="0" w:space="0" w:color="auto"/>
        <w:left w:val="none" w:sz="0" w:space="0" w:color="auto"/>
        <w:bottom w:val="none" w:sz="0" w:space="0" w:color="auto"/>
        <w:right w:val="none" w:sz="0" w:space="0" w:color="auto"/>
      </w:divBdr>
    </w:div>
    <w:div w:id="1244950868">
      <w:bodyDiv w:val="1"/>
      <w:marLeft w:val="0"/>
      <w:marRight w:val="0"/>
      <w:marTop w:val="0"/>
      <w:marBottom w:val="0"/>
      <w:divBdr>
        <w:top w:val="none" w:sz="0" w:space="0" w:color="auto"/>
        <w:left w:val="none" w:sz="0" w:space="0" w:color="auto"/>
        <w:bottom w:val="none" w:sz="0" w:space="0" w:color="auto"/>
        <w:right w:val="none" w:sz="0" w:space="0" w:color="auto"/>
      </w:divBdr>
    </w:div>
    <w:div w:id="1270703198">
      <w:bodyDiv w:val="1"/>
      <w:marLeft w:val="0"/>
      <w:marRight w:val="0"/>
      <w:marTop w:val="0"/>
      <w:marBottom w:val="0"/>
      <w:divBdr>
        <w:top w:val="none" w:sz="0" w:space="0" w:color="auto"/>
        <w:left w:val="none" w:sz="0" w:space="0" w:color="auto"/>
        <w:bottom w:val="none" w:sz="0" w:space="0" w:color="auto"/>
        <w:right w:val="none" w:sz="0" w:space="0" w:color="auto"/>
      </w:divBdr>
    </w:div>
    <w:div w:id="1417937137">
      <w:bodyDiv w:val="1"/>
      <w:marLeft w:val="0"/>
      <w:marRight w:val="0"/>
      <w:marTop w:val="0"/>
      <w:marBottom w:val="0"/>
      <w:divBdr>
        <w:top w:val="none" w:sz="0" w:space="0" w:color="auto"/>
        <w:left w:val="none" w:sz="0" w:space="0" w:color="auto"/>
        <w:bottom w:val="none" w:sz="0" w:space="0" w:color="auto"/>
        <w:right w:val="none" w:sz="0" w:space="0" w:color="auto"/>
      </w:divBdr>
      <w:divsChild>
        <w:div w:id="1677657250">
          <w:marLeft w:val="0"/>
          <w:marRight w:val="0"/>
          <w:marTop w:val="0"/>
          <w:marBottom w:val="0"/>
          <w:divBdr>
            <w:top w:val="none" w:sz="0" w:space="0" w:color="auto"/>
            <w:left w:val="none" w:sz="0" w:space="0" w:color="auto"/>
            <w:bottom w:val="none" w:sz="0" w:space="0" w:color="auto"/>
            <w:right w:val="none" w:sz="0" w:space="0" w:color="auto"/>
          </w:divBdr>
          <w:divsChild>
            <w:div w:id="2056451">
              <w:marLeft w:val="0"/>
              <w:marRight w:val="0"/>
              <w:marTop w:val="0"/>
              <w:marBottom w:val="0"/>
              <w:divBdr>
                <w:top w:val="none" w:sz="0" w:space="0" w:color="auto"/>
                <w:left w:val="none" w:sz="0" w:space="0" w:color="auto"/>
                <w:bottom w:val="none" w:sz="0" w:space="0" w:color="auto"/>
                <w:right w:val="none" w:sz="0" w:space="0" w:color="auto"/>
              </w:divBdr>
              <w:divsChild>
                <w:div w:id="1055809559">
                  <w:marLeft w:val="0"/>
                  <w:marRight w:val="0"/>
                  <w:marTop w:val="0"/>
                  <w:marBottom w:val="0"/>
                  <w:divBdr>
                    <w:top w:val="none" w:sz="0" w:space="0" w:color="auto"/>
                    <w:left w:val="none" w:sz="0" w:space="0" w:color="auto"/>
                    <w:bottom w:val="none" w:sz="0" w:space="0" w:color="auto"/>
                    <w:right w:val="none" w:sz="0" w:space="0" w:color="auto"/>
                  </w:divBdr>
                  <w:divsChild>
                    <w:div w:id="829560235">
                      <w:marLeft w:val="0"/>
                      <w:marRight w:val="0"/>
                      <w:marTop w:val="0"/>
                      <w:marBottom w:val="0"/>
                      <w:divBdr>
                        <w:top w:val="none" w:sz="0" w:space="0" w:color="auto"/>
                        <w:left w:val="none" w:sz="0" w:space="0" w:color="auto"/>
                        <w:bottom w:val="none" w:sz="0" w:space="0" w:color="auto"/>
                        <w:right w:val="none" w:sz="0" w:space="0" w:color="auto"/>
                      </w:divBdr>
                      <w:divsChild>
                        <w:div w:id="624310461">
                          <w:marLeft w:val="0"/>
                          <w:marRight w:val="0"/>
                          <w:marTop w:val="0"/>
                          <w:marBottom w:val="0"/>
                          <w:divBdr>
                            <w:top w:val="none" w:sz="0" w:space="0" w:color="auto"/>
                            <w:left w:val="none" w:sz="0" w:space="0" w:color="auto"/>
                            <w:bottom w:val="none" w:sz="0" w:space="0" w:color="auto"/>
                            <w:right w:val="none" w:sz="0" w:space="0" w:color="auto"/>
                          </w:divBdr>
                          <w:divsChild>
                            <w:div w:id="1837501535">
                              <w:marLeft w:val="0"/>
                              <w:marRight w:val="0"/>
                              <w:marTop w:val="0"/>
                              <w:marBottom w:val="0"/>
                              <w:divBdr>
                                <w:top w:val="none" w:sz="0" w:space="0" w:color="auto"/>
                                <w:left w:val="none" w:sz="0" w:space="0" w:color="auto"/>
                                <w:bottom w:val="none" w:sz="0" w:space="0" w:color="auto"/>
                                <w:right w:val="none" w:sz="0" w:space="0" w:color="auto"/>
                              </w:divBdr>
                              <w:divsChild>
                                <w:div w:id="17441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117889">
      <w:bodyDiv w:val="1"/>
      <w:marLeft w:val="0"/>
      <w:marRight w:val="0"/>
      <w:marTop w:val="0"/>
      <w:marBottom w:val="0"/>
      <w:divBdr>
        <w:top w:val="none" w:sz="0" w:space="0" w:color="auto"/>
        <w:left w:val="none" w:sz="0" w:space="0" w:color="auto"/>
        <w:bottom w:val="none" w:sz="0" w:space="0" w:color="auto"/>
        <w:right w:val="none" w:sz="0" w:space="0" w:color="auto"/>
      </w:divBdr>
    </w:div>
    <w:div w:id="1511725086">
      <w:bodyDiv w:val="1"/>
      <w:marLeft w:val="0"/>
      <w:marRight w:val="0"/>
      <w:marTop w:val="0"/>
      <w:marBottom w:val="0"/>
      <w:divBdr>
        <w:top w:val="none" w:sz="0" w:space="0" w:color="auto"/>
        <w:left w:val="none" w:sz="0" w:space="0" w:color="auto"/>
        <w:bottom w:val="none" w:sz="0" w:space="0" w:color="auto"/>
        <w:right w:val="none" w:sz="0" w:space="0" w:color="auto"/>
      </w:divBdr>
      <w:divsChild>
        <w:div w:id="380635062">
          <w:marLeft w:val="0"/>
          <w:marRight w:val="0"/>
          <w:marTop w:val="0"/>
          <w:marBottom w:val="0"/>
          <w:divBdr>
            <w:top w:val="none" w:sz="0" w:space="0" w:color="auto"/>
            <w:left w:val="none" w:sz="0" w:space="0" w:color="auto"/>
            <w:bottom w:val="none" w:sz="0" w:space="0" w:color="auto"/>
            <w:right w:val="none" w:sz="0" w:space="0" w:color="auto"/>
          </w:divBdr>
          <w:divsChild>
            <w:div w:id="1694264932">
              <w:marLeft w:val="0"/>
              <w:marRight w:val="0"/>
              <w:marTop w:val="0"/>
              <w:marBottom w:val="0"/>
              <w:divBdr>
                <w:top w:val="none" w:sz="0" w:space="0" w:color="auto"/>
                <w:left w:val="none" w:sz="0" w:space="0" w:color="auto"/>
                <w:bottom w:val="none" w:sz="0" w:space="0" w:color="auto"/>
                <w:right w:val="none" w:sz="0" w:space="0" w:color="auto"/>
              </w:divBdr>
              <w:divsChild>
                <w:div w:id="789739017">
                  <w:marLeft w:val="0"/>
                  <w:marRight w:val="0"/>
                  <w:marTop w:val="0"/>
                  <w:marBottom w:val="0"/>
                  <w:divBdr>
                    <w:top w:val="none" w:sz="0" w:space="0" w:color="auto"/>
                    <w:left w:val="none" w:sz="0" w:space="0" w:color="auto"/>
                    <w:bottom w:val="none" w:sz="0" w:space="0" w:color="auto"/>
                    <w:right w:val="none" w:sz="0" w:space="0" w:color="auto"/>
                  </w:divBdr>
                  <w:divsChild>
                    <w:div w:id="645822217">
                      <w:marLeft w:val="0"/>
                      <w:marRight w:val="0"/>
                      <w:marTop w:val="0"/>
                      <w:marBottom w:val="0"/>
                      <w:divBdr>
                        <w:top w:val="none" w:sz="0" w:space="0" w:color="auto"/>
                        <w:left w:val="none" w:sz="0" w:space="0" w:color="auto"/>
                        <w:bottom w:val="none" w:sz="0" w:space="0" w:color="auto"/>
                        <w:right w:val="none" w:sz="0" w:space="0" w:color="auto"/>
                      </w:divBdr>
                      <w:divsChild>
                        <w:div w:id="1490057802">
                          <w:marLeft w:val="0"/>
                          <w:marRight w:val="0"/>
                          <w:marTop w:val="0"/>
                          <w:marBottom w:val="0"/>
                          <w:divBdr>
                            <w:top w:val="none" w:sz="0" w:space="0" w:color="auto"/>
                            <w:left w:val="none" w:sz="0" w:space="0" w:color="auto"/>
                            <w:bottom w:val="none" w:sz="0" w:space="0" w:color="auto"/>
                            <w:right w:val="none" w:sz="0" w:space="0" w:color="auto"/>
                          </w:divBdr>
                          <w:divsChild>
                            <w:div w:id="1853687604">
                              <w:marLeft w:val="0"/>
                              <w:marRight w:val="0"/>
                              <w:marTop w:val="0"/>
                              <w:marBottom w:val="0"/>
                              <w:divBdr>
                                <w:top w:val="none" w:sz="0" w:space="0" w:color="auto"/>
                                <w:left w:val="none" w:sz="0" w:space="0" w:color="auto"/>
                                <w:bottom w:val="none" w:sz="0" w:space="0" w:color="auto"/>
                                <w:right w:val="none" w:sz="0" w:space="0" w:color="auto"/>
                              </w:divBdr>
                              <w:divsChild>
                                <w:div w:id="20984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813322">
      <w:bodyDiv w:val="1"/>
      <w:marLeft w:val="0"/>
      <w:marRight w:val="0"/>
      <w:marTop w:val="0"/>
      <w:marBottom w:val="0"/>
      <w:divBdr>
        <w:top w:val="none" w:sz="0" w:space="0" w:color="auto"/>
        <w:left w:val="none" w:sz="0" w:space="0" w:color="auto"/>
        <w:bottom w:val="none" w:sz="0" w:space="0" w:color="auto"/>
        <w:right w:val="none" w:sz="0" w:space="0" w:color="auto"/>
      </w:divBdr>
    </w:div>
    <w:div w:id="2001690872">
      <w:bodyDiv w:val="1"/>
      <w:marLeft w:val="0"/>
      <w:marRight w:val="0"/>
      <w:marTop w:val="0"/>
      <w:marBottom w:val="0"/>
      <w:divBdr>
        <w:top w:val="none" w:sz="0" w:space="0" w:color="auto"/>
        <w:left w:val="none" w:sz="0" w:space="0" w:color="auto"/>
        <w:bottom w:val="none" w:sz="0" w:space="0" w:color="auto"/>
        <w:right w:val="none" w:sz="0" w:space="0" w:color="auto"/>
      </w:divBdr>
    </w:div>
    <w:div w:id="2009288069">
      <w:bodyDiv w:val="1"/>
      <w:marLeft w:val="0"/>
      <w:marRight w:val="0"/>
      <w:marTop w:val="0"/>
      <w:marBottom w:val="0"/>
      <w:divBdr>
        <w:top w:val="none" w:sz="0" w:space="0" w:color="auto"/>
        <w:left w:val="none" w:sz="0" w:space="0" w:color="auto"/>
        <w:bottom w:val="none" w:sz="0" w:space="0" w:color="auto"/>
        <w:right w:val="none" w:sz="0" w:space="0" w:color="auto"/>
      </w:divBdr>
    </w:div>
    <w:div w:id="204250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F7C01-980A-4103-9BC2-83C2021A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9</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Basharat</dc:creator>
  <cp:keywords/>
  <dc:description/>
  <cp:lastModifiedBy>Ahsan Basharat</cp:lastModifiedBy>
  <cp:revision>7</cp:revision>
  <dcterms:created xsi:type="dcterms:W3CDTF">2026-06-30T13:03:00Z</dcterms:created>
  <dcterms:modified xsi:type="dcterms:W3CDTF">2026-07-01T11:55:00Z</dcterms:modified>
</cp:coreProperties>
</file>