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Urology Analytics System - Project Documentation</w:t>
      </w:r>
    </w:p>
    <w:p>
      <w:r>
        <w:t>Comprehensive Overview, Architecture, and LLM Integration Details</w:t>
      </w:r>
    </w:p>
    <w:p>
      <w:r>
        <w:t>______________________________________________________________________</w:t>
      </w:r>
    </w:p>
    <w:p>
      <w:pPr>
        <w:pStyle w:val="Heading1"/>
      </w:pPr>
      <w:r>
        <w:t>1. Project Origins and Objectives</w:t>
      </w:r>
    </w:p>
    <w:p>
      <w:r>
        <w:t xml:space="preserve">This project was initiated to build a robust, end-to-end data analytics pipeline tailored for a Urology Practice, specifically designed as a portfolio piece for a Johns Hopkins Hospital operations analytics role. The primary goal was to move beyond simple spreadsheets and demonstrate production-level data engineering, predictive modeling, and automated reporting. </w:t>
      </w:r>
    </w:p>
    <w:p>
      <w:r>
        <w:t>By ingesting massive, real-world public healthcare datasets (CMS Medicare Provider Utilization, HCUP, MEPS, and Hospital Compare), the project establishes a defensible and highly professional 'single source of truth' for analyzing physician productivity, billing compliance, and clinical capacity.</w:t>
      </w:r>
    </w:p>
    <w:p>
      <w:pPr>
        <w:pStyle w:val="Heading1"/>
      </w:pPr>
      <w:r>
        <w:t>2. System Architecture &amp; Scripts Pipeline</w:t>
      </w:r>
    </w:p>
    <w:p>
      <w:r>
        <w:t>The pipeline consists of 17 sequential Python scripts, structured systematically into modules:</w:t>
      </w:r>
    </w:p>
    <w:p>
      <w:pPr>
        <w:pStyle w:val="Heading2"/>
      </w:pPr>
      <w:r>
        <w:t>Module 1: Setup &amp; Data Ingestion</w:t>
      </w:r>
    </w:p>
    <w:p>
      <w:pPr>
        <w:pStyle w:val="ListBullet"/>
      </w:pPr>
      <w:r>
        <w:t>• 00_setup_environment.py: Initializes the directory structure (data/, outputs/, logs/) to ensure reproducible execution.</w:t>
      </w:r>
    </w:p>
    <w:p>
      <w:pPr>
        <w:pStyle w:val="ListBullet"/>
      </w:pPr>
      <w:r>
        <w:t>• 01_download_cms_data.py: Ingests Medicare Physician and Other Practitioner data.</w:t>
      </w:r>
    </w:p>
    <w:p>
      <w:pPr>
        <w:pStyle w:val="ListBullet"/>
      </w:pPr>
      <w:r>
        <w:t>• 02_download_hcup_data.py: Simulates downloading Healthcare Cost and Utilization Project data for procedure trends.</w:t>
      </w:r>
    </w:p>
    <w:p>
      <w:pPr>
        <w:pStyle w:val="ListBullet"/>
      </w:pPr>
      <w:r>
        <w:t>• 03_download_meps_data.py: Ingests Medical Expenditure Panel Survey data to gauge patient access and wait times.</w:t>
      </w:r>
    </w:p>
    <w:p>
      <w:pPr>
        <w:pStyle w:val="ListBullet"/>
      </w:pPr>
      <w:r>
        <w:t>• 04_download_hospital_compare.py: Pulls facility quality metrics from CMS Hospital Compare.</w:t>
      </w:r>
    </w:p>
    <w:p>
      <w:pPr>
        <w:pStyle w:val="Heading2"/>
      </w:pPr>
      <w:r>
        <w:t>Module 2 &amp; 3: Transformation &amp; Database Loading</w:t>
      </w:r>
    </w:p>
    <w:p>
      <w:pPr>
        <w:pStyle w:val="ListBullet"/>
      </w:pPr>
      <w:r>
        <w:t>• 05_clean_and_validate.py: Cleans raw CSVs, standardizes naming conventions, formats ZIP codes, and handles missing values.</w:t>
      </w:r>
    </w:p>
    <w:p>
      <w:pPr>
        <w:pStyle w:val="ListBullet"/>
      </w:pPr>
      <w:r>
        <w:t>• 06_load_to_sqlite.py: Acts as the Data Warehouse. Builds a relational SQLite database (urology_analytics.db) for secure, scalable SQL querying.</w:t>
      </w:r>
    </w:p>
    <w:p>
      <w:pPr>
        <w:pStyle w:val="Heading2"/>
      </w:pPr>
      <w:r>
        <w:t>Module 4: Core Analytics Engine</w:t>
      </w:r>
    </w:p>
    <w:p>
      <w:pPr>
        <w:pStyle w:val="ListBullet"/>
      </w:pPr>
      <w:r>
        <w:t>• 07_analysis_productivity.py: Calculates Relative Value Unit (RVU) generation per physician and calculates revenue estimates.</w:t>
      </w:r>
    </w:p>
    <w:p>
      <w:pPr>
        <w:pStyle w:val="ListBullet"/>
      </w:pPr>
      <w:r>
        <w:t>• 08_analysis_billing.py: Analyzes CPT coding frequencies to flag statistical outliers (Billing Anomalies) that represent compliance audit risks.</w:t>
      </w:r>
    </w:p>
    <w:p>
      <w:pPr>
        <w:pStyle w:val="ListBullet"/>
      </w:pPr>
      <w:r>
        <w:t>• 09_analysis_capacity.py: Compares clinical volume against provider supply to identify structural capacity bottlenecks.</w:t>
      </w:r>
    </w:p>
    <w:p>
      <w:pPr>
        <w:pStyle w:val="ListBullet"/>
      </w:pPr>
      <w:r>
        <w:t>• 10_analysis_benchmarking.py: Compares local department performance against national median and 90th percentile top-performers.</w:t>
      </w:r>
    </w:p>
    <w:p>
      <w:pPr>
        <w:pStyle w:val="Heading2"/>
      </w:pPr>
      <w:r>
        <w:t>Module 5: Advanced Modeling</w:t>
      </w:r>
    </w:p>
    <w:p>
      <w:pPr>
        <w:pStyle w:val="ListBullet"/>
      </w:pPr>
      <w:r>
        <w:t>• 11_predictive_alerts.py: Acts as an operational 'Command Center'. Sweeps all analytics outputs and generates RED/YELLOW flag alerts for productivity drops or capacity grids.</w:t>
      </w:r>
    </w:p>
    <w:p>
      <w:pPr>
        <w:pStyle w:val="ListBullet"/>
      </w:pPr>
      <w:r>
        <w:t>• 12_forecasting_arima.py: Utilizes an ARIMAX statistical time-series model to forecast future Medicare revenue over a 6-month horizon.</w:t>
      </w:r>
    </w:p>
    <w:p>
      <w:pPr>
        <w:pStyle w:val="ListBullet"/>
      </w:pPr>
      <w:r>
        <w:t>• 13_scenario_modeling.py: Evaluates 'What-If' scenarios (e.g., adding 2 new surgeons, 5% Medicare cuts) to show dynamic financial impact.</w:t>
      </w:r>
    </w:p>
    <w:p>
      <w:pPr>
        <w:pStyle w:val="Heading2"/>
      </w:pPr>
      <w:r>
        <w:t>Module 6: BI &amp; Automated Reporting</w:t>
      </w:r>
    </w:p>
    <w:p>
      <w:pPr>
        <w:pStyle w:val="ListBullet"/>
      </w:pPr>
      <w:r>
        <w:t>• 14_generate_powerbi_exports.py: Stages pristine CSV cuts and documentation for automated Power BI dashboard consumption.</w:t>
      </w:r>
    </w:p>
    <w:p>
      <w:pPr>
        <w:pStyle w:val="ListBullet"/>
      </w:pPr>
      <w:r>
        <w:t>• 15_generate_executive_memo.py: Auto-generates a strategic, formatted Word Document summarizing top performance KPIs and recommendations.</w:t>
      </w:r>
    </w:p>
    <w:p>
      <w:pPr>
        <w:pStyle w:val="ListBullet"/>
      </w:pPr>
      <w:r>
        <w:t>• 16_audit_log.py: Compiles an immutable system audit trail to ensure data governance and processing compliance.</w:t>
      </w:r>
    </w:p>
    <w:p>
      <w:pPr>
        <w:pStyle w:val="Heading1"/>
      </w:pPr>
      <w:r>
        <w:t>3. Artificial Intelligence (LLM) Integration</w:t>
      </w:r>
    </w:p>
    <w:p>
      <w:pPr>
        <w:pStyle w:val="Heading2"/>
      </w:pPr>
      <w:r>
        <w:t>Which LLM We Are Using</w:t>
      </w:r>
    </w:p>
    <w:p>
      <w:r>
        <w:t>We are utilizing OpenAI's gpt-3.5-turbo via the official openai Python package. This model was chosen for its excellent balance of speed, low latency, and strong reasoning capabilities when provided with structured data contexts.</w:t>
      </w:r>
    </w:p>
    <w:p>
      <w:pPr>
        <w:pStyle w:val="Heading2"/>
      </w:pPr>
      <w:r>
        <w:t>How the LLM Works Within the System</w:t>
      </w:r>
    </w:p>
    <w:p>
      <w:r>
        <w:t>The LLM acts as an 'Intelligent Diagnostics Agent' within the predictive alert engine. Instead of relying on hardcoded, static text to tell executives what to do when a system alert triggers, we connected the LLM directly into 11_predictive_alerts.py.</w:t>
      </w:r>
    </w:p>
    <w:p>
      <w:pPr>
        <w:pStyle w:val="ListNumber"/>
      </w:pPr>
      <w:r>
        <w:t>The mechanism operates as follows:</w:t>
      </w:r>
    </w:p>
    <w:p>
      <w:pPr>
        <w:pStyle w:val="ListBullet"/>
      </w:pPr>
      <w:r>
        <w:t>Environment Setup: The system securely loads an OPENAI_API_KEY from a local .env file using the python-dotenv library.</w:t>
      </w:r>
    </w:p>
    <w:p>
      <w:pPr>
        <w:pStyle w:val="ListBullet"/>
      </w:pPr>
      <w:r>
        <w:t>Anomaly Detection: The script identifies a business bottleneck (e.g., 'Provider RVUs drop 15% below baseline' or 'Capacity constraints predict 60-day gridlock').</w:t>
      </w:r>
    </w:p>
    <w:p>
      <w:pPr>
        <w:pStyle w:val="ListBullet"/>
      </w:pPr>
      <w:r>
        <w:t>Dynamic Prompting: The script constructs a custom prompt injecting the specific variables: Alert Type, Severity, Entity Involved, Trigger Condition, and Expected Impact.</w:t>
      </w:r>
    </w:p>
    <w:p>
      <w:pPr>
        <w:pStyle w:val="ListBullet"/>
      </w:pPr>
      <w:r>
        <w:t>API Execution: The OpenAI API is called. The System Prompt instructs the model to act as a 'Specialized Healthcare Data Analyst and Operations Expert.'</w:t>
      </w:r>
    </w:p>
    <w:p>
      <w:pPr>
        <w:pStyle w:val="ListBullet"/>
      </w:pPr>
      <w:r>
        <w:t>Output Generation: The LLM returns a concise, diagnostic hypothesis and a prescriptive operational recommendation (e.g., 'Re-allocate 2 OR blocks from general surgery to oncology to offset wait times.').</w:t>
      </w:r>
    </w:p>
    <w:p>
      <w:pPr>
        <w:pStyle w:val="ListBullet"/>
      </w:pPr>
      <w:r>
        <w:t>Dashboard Rendering: The AI response is appended to the alerts_report.csv and dynamically loaded into the custom HTML/JS local web dashboard under a designated '🤖 AI Insight' badge.</w:t>
      </w:r>
    </w:p>
    <w:p>
      <w:r>
        <w:br/>
        <w:t>Furthermore, the system includes a graceful degradation protocol: if the API key is missing or network connectivity fails, the script automatically reverts to standard static recommendations so the analytics pipeline never crashes.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