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813057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33491CFB" w14:textId="5C0D06E4" w:rsidR="00C65240" w:rsidRDefault="00C65240">
          <w:pPr>
            <w:pStyle w:val="TOCHeading"/>
          </w:pPr>
          <w:r>
            <w:t>Table of Contents</w:t>
          </w:r>
        </w:p>
        <w:p w14:paraId="3951248D" w14:textId="4B9DA0EE" w:rsidR="006B2E2A" w:rsidRDefault="00C6524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32684" w:history="1">
            <w:r w:rsidR="006B2E2A" w:rsidRPr="00540314">
              <w:rPr>
                <w:rStyle w:val="Hyperlink"/>
                <w:noProof/>
              </w:rPr>
              <w:t>Overview</w:t>
            </w:r>
            <w:r w:rsidR="006B2E2A">
              <w:rPr>
                <w:noProof/>
                <w:webHidden/>
              </w:rPr>
              <w:tab/>
            </w:r>
            <w:r w:rsidR="006B2E2A">
              <w:rPr>
                <w:noProof/>
                <w:webHidden/>
              </w:rPr>
              <w:fldChar w:fldCharType="begin"/>
            </w:r>
            <w:r w:rsidR="006B2E2A">
              <w:rPr>
                <w:noProof/>
                <w:webHidden/>
              </w:rPr>
              <w:instrText xml:space="preserve"> PAGEREF _Toc197532684 \h </w:instrText>
            </w:r>
            <w:r w:rsidR="006B2E2A">
              <w:rPr>
                <w:noProof/>
                <w:webHidden/>
              </w:rPr>
            </w:r>
            <w:r w:rsidR="006B2E2A">
              <w:rPr>
                <w:noProof/>
                <w:webHidden/>
              </w:rPr>
              <w:fldChar w:fldCharType="separate"/>
            </w:r>
            <w:r w:rsidR="006B2E2A">
              <w:rPr>
                <w:noProof/>
                <w:webHidden/>
              </w:rPr>
              <w:t>2</w:t>
            </w:r>
            <w:r w:rsidR="006B2E2A">
              <w:rPr>
                <w:noProof/>
                <w:webHidden/>
              </w:rPr>
              <w:fldChar w:fldCharType="end"/>
            </w:r>
          </w:hyperlink>
        </w:p>
        <w:p w14:paraId="78F3FAE7" w14:textId="1823AC3E" w:rsidR="006B2E2A" w:rsidRDefault="006B2E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532685" w:history="1">
            <w:r w:rsidRPr="00540314">
              <w:rPr>
                <w:rStyle w:val="Hyperlink"/>
                <w:noProof/>
              </w:rPr>
              <w:t>UI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D6D46" w14:textId="1EA0F63E" w:rsidR="006B2E2A" w:rsidRDefault="006B2E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532686" w:history="1">
            <w:r w:rsidRPr="00540314">
              <w:rPr>
                <w:rStyle w:val="Hyperlink"/>
                <w:noProof/>
              </w:rPr>
              <w:t>API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5EBED" w14:textId="792C00A2" w:rsidR="006B2E2A" w:rsidRDefault="006B2E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532687" w:history="1">
            <w:r w:rsidRPr="00540314">
              <w:rPr>
                <w:rStyle w:val="Hyperlink"/>
                <w:noProof/>
              </w:rPr>
              <w:t>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8A03E" w14:textId="61D84E93" w:rsidR="006B2E2A" w:rsidRDefault="006B2E2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532688" w:history="1">
            <w:r w:rsidRPr="00540314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2663" w14:textId="7161F606" w:rsidR="006B2E2A" w:rsidRDefault="006B2E2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532689" w:history="1">
            <w:r w:rsidRPr="00540314">
              <w:rPr>
                <w:rStyle w:val="Hyperlink"/>
                <w:noProof/>
              </w:rPr>
              <w:t>Random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5A930" w14:textId="52E1C3D9" w:rsidR="006B2E2A" w:rsidRDefault="006B2E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7532690" w:history="1">
            <w:r w:rsidRPr="00540314">
              <w:rPr>
                <w:rStyle w:val="Hyperlink"/>
                <w:noProof/>
              </w:rPr>
              <w:t>Test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_Toc197532690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991DE" w14:textId="0D086EC8" w:rsidR="00C65240" w:rsidRDefault="00C65240">
          <w:r>
            <w:rPr>
              <w:b/>
              <w:bCs/>
              <w:noProof/>
            </w:rPr>
            <w:fldChar w:fldCharType="end"/>
          </w:r>
        </w:p>
      </w:sdtContent>
    </w:sdt>
    <w:p w14:paraId="697430E8" w14:textId="77777777" w:rsidR="00012C99" w:rsidRDefault="00012C99"/>
    <w:p w14:paraId="76F63407" w14:textId="77777777" w:rsidR="00C65240" w:rsidRDefault="00C65240"/>
    <w:p w14:paraId="7E4E2F3B" w14:textId="77777777" w:rsidR="00C65240" w:rsidRDefault="00C65240"/>
    <w:p w14:paraId="21BE8773" w14:textId="77777777" w:rsidR="00C65240" w:rsidRDefault="00C65240"/>
    <w:p w14:paraId="492BF058" w14:textId="77777777" w:rsidR="00C65240" w:rsidRDefault="00C65240"/>
    <w:p w14:paraId="442AF16F" w14:textId="77777777" w:rsidR="00C65240" w:rsidRDefault="00C65240"/>
    <w:p w14:paraId="5B939BEC" w14:textId="77777777" w:rsidR="00C65240" w:rsidRDefault="00C65240"/>
    <w:p w14:paraId="2C7A40AA" w14:textId="77777777" w:rsidR="00C65240" w:rsidRDefault="00C65240"/>
    <w:p w14:paraId="1619C0B2" w14:textId="77777777" w:rsidR="00C65240" w:rsidRDefault="00C65240"/>
    <w:p w14:paraId="6FB71E4E" w14:textId="77777777" w:rsidR="00C65240" w:rsidRDefault="00C65240"/>
    <w:p w14:paraId="655A1292" w14:textId="77777777" w:rsidR="00C65240" w:rsidRDefault="00C65240"/>
    <w:p w14:paraId="217845BF" w14:textId="77777777" w:rsidR="00C65240" w:rsidRDefault="00C65240"/>
    <w:p w14:paraId="2AA1B11A" w14:textId="77777777" w:rsidR="00C65240" w:rsidRDefault="00C65240"/>
    <w:p w14:paraId="5333C92F" w14:textId="77777777" w:rsidR="00C65240" w:rsidRDefault="00C65240"/>
    <w:p w14:paraId="6BFEDFCA" w14:textId="77777777" w:rsidR="00C65240" w:rsidRDefault="00C65240"/>
    <w:p w14:paraId="399AB9B1" w14:textId="77777777" w:rsidR="00C65240" w:rsidRDefault="00C65240"/>
    <w:p w14:paraId="49381FB6" w14:textId="77777777" w:rsidR="00C65240" w:rsidRDefault="00C65240"/>
    <w:p w14:paraId="48C789F7" w14:textId="77777777" w:rsidR="00C65240" w:rsidRDefault="00C65240"/>
    <w:p w14:paraId="119AED29" w14:textId="7116CE22" w:rsidR="00C65240" w:rsidRDefault="00BC27FE">
      <w:bookmarkStart w:id="0" w:name="_Toc197532684"/>
      <w:r w:rsidRPr="007A52A9">
        <w:rPr>
          <w:rStyle w:val="Heading1Char"/>
        </w:rPr>
        <w:t>Overview</w:t>
      </w:r>
      <w:bookmarkEnd w:id="0"/>
      <w:r>
        <w:t>:</w:t>
      </w:r>
    </w:p>
    <w:p w14:paraId="4F5260EF" w14:textId="47123AF6" w:rsidR="00BC27FE" w:rsidRDefault="00BC27FE" w:rsidP="007A52A9">
      <w:pPr>
        <w:jc w:val="both"/>
      </w:pPr>
      <w:r w:rsidRPr="00BC27FE">
        <w:t>The test architecture is simple and consists of two main components: one for API testing and another for UI testing. I have used the built-in reporting mechanism provided by the framework. Additionally, I utilized dynamic data generation using TypeScript functions to create random test data.</w:t>
      </w:r>
      <w:r w:rsidR="007A52A9">
        <w:t xml:space="preserve"> Test artifacts are also enclosed in the project.</w:t>
      </w:r>
    </w:p>
    <w:p w14:paraId="6447CC3F" w14:textId="3BB35A85" w:rsidR="007A52A9" w:rsidRDefault="007A52A9" w:rsidP="007A52A9">
      <w:pPr>
        <w:pStyle w:val="Heading1"/>
      </w:pPr>
      <w:bookmarkStart w:id="1" w:name="_Toc197532685"/>
      <w:r>
        <w:t>UI Tests</w:t>
      </w:r>
      <w:bookmarkEnd w:id="1"/>
    </w:p>
    <w:p w14:paraId="44D7CC38" w14:textId="6815CADE" w:rsidR="007A52A9" w:rsidRDefault="007A52A9" w:rsidP="007A52A9">
      <w:pPr>
        <w:jc w:val="both"/>
      </w:pPr>
      <w:r>
        <w:t>For UI tests there is the “file-</w:t>
      </w:r>
      <w:proofErr w:type="spellStart"/>
      <w:proofErr w:type="gramStart"/>
      <w:r>
        <w:t>upload.spec</w:t>
      </w:r>
      <w:proofErr w:type="gramEnd"/>
      <w:r>
        <w:t>.ts</w:t>
      </w:r>
      <w:proofErr w:type="spellEnd"/>
      <w:r>
        <w:t>” file inside the tests directory which contains all the UI tests for the file upload. You can see the image below:</w:t>
      </w:r>
    </w:p>
    <w:p w14:paraId="5D8E53A9" w14:textId="300C6C11" w:rsidR="007A52A9" w:rsidRDefault="00047A26" w:rsidP="007A52A9">
      <w:pPr>
        <w:jc w:val="both"/>
      </w:pPr>
      <w:r w:rsidRPr="00047A26">
        <w:drawing>
          <wp:inline distT="0" distB="0" distL="0" distR="0" wp14:anchorId="679A9487" wp14:editId="662AC18B">
            <wp:extent cx="5943600" cy="2741295"/>
            <wp:effectExtent l="0" t="0" r="0" b="1905"/>
            <wp:docPr id="181518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82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8841" w14:textId="6EEB6B22" w:rsidR="00070CE3" w:rsidRDefault="00070CE3" w:rsidP="00070CE3">
      <w:pPr>
        <w:pStyle w:val="Heading1"/>
      </w:pPr>
      <w:bookmarkStart w:id="2" w:name="_Toc197532686"/>
      <w:r>
        <w:t>API Tests</w:t>
      </w:r>
      <w:bookmarkEnd w:id="2"/>
    </w:p>
    <w:p w14:paraId="2D23CAB4" w14:textId="6E09CF07" w:rsidR="00070CE3" w:rsidRDefault="00070CE3" w:rsidP="007A52A9">
      <w:pPr>
        <w:jc w:val="both"/>
      </w:pPr>
      <w:r>
        <w:t>For API tests there is a separate folder named “</w:t>
      </w:r>
      <w:proofErr w:type="spellStart"/>
      <w:r>
        <w:t>api_tests</w:t>
      </w:r>
      <w:proofErr w:type="spellEnd"/>
      <w:r>
        <w:t>” inside the tests directory located in root directory. All the API test suites are inside that specific directory. You can see the image below:</w:t>
      </w:r>
    </w:p>
    <w:p w14:paraId="1695B689" w14:textId="1C55C0C0" w:rsidR="00070CE3" w:rsidRDefault="004E7430" w:rsidP="007A52A9">
      <w:pPr>
        <w:jc w:val="both"/>
      </w:pPr>
      <w:r w:rsidRPr="004E7430">
        <w:lastRenderedPageBreak/>
        <w:drawing>
          <wp:inline distT="0" distB="0" distL="0" distR="0" wp14:anchorId="20D03E06" wp14:editId="0E6E922B">
            <wp:extent cx="5943600" cy="3634105"/>
            <wp:effectExtent l="0" t="0" r="0" b="4445"/>
            <wp:docPr id="12685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6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FA9D" w14:textId="52B2B703" w:rsidR="00070CE3" w:rsidRDefault="00070CE3" w:rsidP="007A52A9">
      <w:pPr>
        <w:jc w:val="both"/>
      </w:pPr>
      <w:r>
        <w:t xml:space="preserve"> </w:t>
      </w:r>
    </w:p>
    <w:p w14:paraId="2644BCD6" w14:textId="5A36BF44" w:rsidR="007A52A9" w:rsidRDefault="00047A26" w:rsidP="00047A26">
      <w:pPr>
        <w:pStyle w:val="Heading1"/>
      </w:pPr>
      <w:bookmarkStart w:id="3" w:name="_Toc197532687"/>
      <w:r>
        <w:t>Test Data</w:t>
      </w:r>
      <w:bookmarkEnd w:id="3"/>
    </w:p>
    <w:p w14:paraId="6E804FC6" w14:textId="7E927D60" w:rsidR="00047A26" w:rsidRDefault="00047A26" w:rsidP="00047A26">
      <w:r>
        <w:t xml:space="preserve">The test data consists </w:t>
      </w:r>
      <w:r w:rsidR="003C6047">
        <w:t>of</w:t>
      </w:r>
      <w:r>
        <w:t xml:space="preserve"> two sections which are as follows:</w:t>
      </w:r>
    </w:p>
    <w:p w14:paraId="3244D23D" w14:textId="1AA2AB88" w:rsidR="00047A26" w:rsidRDefault="00047A26" w:rsidP="00047A26">
      <w:pPr>
        <w:pStyle w:val="Heading2"/>
      </w:pPr>
      <w:bookmarkStart w:id="4" w:name="_Toc197532688"/>
      <w:r>
        <w:t>Files</w:t>
      </w:r>
      <w:bookmarkEnd w:id="4"/>
    </w:p>
    <w:p w14:paraId="7658D450" w14:textId="49355806" w:rsidR="00047A26" w:rsidRDefault="00047A26" w:rsidP="00047A26">
      <w:r>
        <w:t>All the files are inside the folder named Sample Data Files</w:t>
      </w:r>
      <w:r w:rsidR="003C6047">
        <w:t>, you can see below:</w:t>
      </w:r>
    </w:p>
    <w:p w14:paraId="0126A9CF" w14:textId="6F6FB720" w:rsidR="003C6047" w:rsidRDefault="005877AD" w:rsidP="00047A26">
      <w:r w:rsidRPr="005877AD">
        <w:lastRenderedPageBreak/>
        <w:drawing>
          <wp:inline distT="0" distB="0" distL="0" distR="0" wp14:anchorId="2BD13D2A" wp14:editId="60D5635D">
            <wp:extent cx="2727960" cy="5436870"/>
            <wp:effectExtent l="0" t="0" r="0" b="0"/>
            <wp:docPr id="221463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6309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54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A2D0" w14:textId="115E058A" w:rsidR="00047A26" w:rsidRDefault="00047A26" w:rsidP="00047A26">
      <w:pPr>
        <w:pStyle w:val="Heading2"/>
      </w:pPr>
      <w:bookmarkStart w:id="5" w:name="_Toc197532689"/>
      <w:r>
        <w:t>Random Variables</w:t>
      </w:r>
      <w:bookmarkEnd w:id="5"/>
    </w:p>
    <w:p w14:paraId="1ED0211C" w14:textId="74B55B98" w:rsidR="00047A26" w:rsidRDefault="005877AD" w:rsidP="007A52A9">
      <w:pPr>
        <w:jc w:val="both"/>
      </w:pPr>
      <w:r>
        <w:t>For random variables generation there is a file named “</w:t>
      </w:r>
      <w:proofErr w:type="spellStart"/>
      <w:r>
        <w:t>dynamic_data_gen.ts</w:t>
      </w:r>
      <w:proofErr w:type="spellEnd"/>
      <w:r>
        <w:t>” enclosed in the utils folder located in the root directory. You can see the image below:</w:t>
      </w:r>
    </w:p>
    <w:p w14:paraId="31CF63D8" w14:textId="7C3838D3" w:rsidR="005877AD" w:rsidRDefault="006672C7" w:rsidP="007A52A9">
      <w:pPr>
        <w:jc w:val="both"/>
      </w:pPr>
      <w:r w:rsidRPr="006672C7">
        <w:lastRenderedPageBreak/>
        <w:drawing>
          <wp:inline distT="0" distB="0" distL="0" distR="0" wp14:anchorId="13E8F5A9" wp14:editId="06FC8E89">
            <wp:extent cx="5943600" cy="4785360"/>
            <wp:effectExtent l="0" t="0" r="0" b="0"/>
            <wp:docPr id="35113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35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2188" w14:textId="4E4D5E86" w:rsidR="00070CE3" w:rsidRDefault="004E7430" w:rsidP="004E7430">
      <w:pPr>
        <w:pStyle w:val="Heading1"/>
      </w:pPr>
      <w:bookmarkStart w:id="6" w:name="_Toc197532690"/>
      <w:r>
        <w:t>Test Report</w:t>
      </w:r>
      <w:bookmarkEnd w:id="6"/>
    </w:p>
    <w:p w14:paraId="14B28270" w14:textId="71699722" w:rsidR="004E7430" w:rsidRDefault="00210C43" w:rsidP="007A52A9">
      <w:pPr>
        <w:jc w:val="both"/>
      </w:pPr>
      <w:r w:rsidRPr="00210C43">
        <w:t>The report is overwritten each time the tests are executed, and it is saved in the 'playwright-report' folder located in the root directory.</w:t>
      </w:r>
      <w:r>
        <w:t xml:space="preserve"> You can see the image below:</w:t>
      </w:r>
    </w:p>
    <w:p w14:paraId="0D905373" w14:textId="0F8988F5" w:rsidR="00210C43" w:rsidRDefault="002A24BE" w:rsidP="007A52A9">
      <w:pPr>
        <w:jc w:val="both"/>
      </w:pPr>
      <w:r w:rsidRPr="002A24BE">
        <w:lastRenderedPageBreak/>
        <w:drawing>
          <wp:inline distT="0" distB="0" distL="0" distR="0" wp14:anchorId="2A57DD44" wp14:editId="07D049C0">
            <wp:extent cx="2598645" cy="4000847"/>
            <wp:effectExtent l="0" t="0" r="0" b="0"/>
            <wp:docPr id="144545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56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94F7" w14:textId="77777777" w:rsidR="006B2E2A" w:rsidRDefault="006B2E2A" w:rsidP="007A52A9">
      <w:pPr>
        <w:jc w:val="both"/>
      </w:pPr>
    </w:p>
    <w:sectPr w:rsidR="006B2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5D2"/>
    <w:rsid w:val="00012C99"/>
    <w:rsid w:val="00047A26"/>
    <w:rsid w:val="00070CE3"/>
    <w:rsid w:val="00210C43"/>
    <w:rsid w:val="002A24BE"/>
    <w:rsid w:val="003C6047"/>
    <w:rsid w:val="004E7430"/>
    <w:rsid w:val="005877AD"/>
    <w:rsid w:val="006672C7"/>
    <w:rsid w:val="006B2E2A"/>
    <w:rsid w:val="00742271"/>
    <w:rsid w:val="007A52A9"/>
    <w:rsid w:val="008475D2"/>
    <w:rsid w:val="00BC27FE"/>
    <w:rsid w:val="00C6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557B1"/>
  <w15:chartTrackingRefBased/>
  <w15:docId w15:val="{FEE2C40B-4353-4DB5-80EE-44A29BA3B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5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75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5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5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5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5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5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5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5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5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75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5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5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5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5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5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5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5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5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5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5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5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5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5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5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5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5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5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5D2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65240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E74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743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E743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7C98F-F17E-4C5F-8BCB-73E1A0A08C5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Digital Industries Software</Company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Mehdi, Muhammad Ahsan (ext) (DI FA TI IAI SYS PK)</dc:creator>
  <cp:keywords/>
  <dc:description/>
  <cp:lastModifiedBy>Mehdi, Muhammad Ahsan (ext) (DI FA TI IAI SYS PK)</cp:lastModifiedBy>
  <cp:revision>14</cp:revision>
  <dcterms:created xsi:type="dcterms:W3CDTF">2025-05-07T12:16:00Z</dcterms:created>
  <dcterms:modified xsi:type="dcterms:W3CDTF">2025-05-07T12:51:00Z</dcterms:modified>
</cp:coreProperties>
</file>