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C program that will compute the value of </w:t>
      </w:r>
      <m:oMath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e</m:t>
            </m:r>
          </m:e>
          <m:sup>
            <m:r>
              <w:rPr>
                <w:sz w:val="32"/>
                <w:szCs w:val="32"/>
              </w:rPr>
              <m:t xml:space="preserve">-x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sinx</w:t>
      </w:r>
      <w:r w:rsidDel="00000000" w:rsidR="00000000" w:rsidRPr="00000000">
        <w:rPr>
          <w:sz w:val="32"/>
          <w:szCs w:val="32"/>
          <w:rtl w:val="0"/>
        </w:rPr>
        <w:t xml:space="preserve"> for any value of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x</w:t>
      </w:r>
      <w:r w:rsidDel="00000000" w:rsidR="00000000" w:rsidRPr="00000000">
        <w:rPr>
          <w:sz w:val="32"/>
          <w:szCs w:val="32"/>
          <w:rtl w:val="0"/>
        </w:rPr>
        <w:t xml:space="preserve"> using the following equation. Compute upto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0"/>
        </w:rPr>
        <w:t xml:space="preserve">th term. Take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x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n</w:t>
      </w:r>
      <w:r w:rsidDel="00000000" w:rsidR="00000000" w:rsidRPr="00000000">
        <w:rPr>
          <w:sz w:val="32"/>
          <w:szCs w:val="32"/>
          <w:rtl w:val="0"/>
        </w:rPr>
        <w:t xml:space="preserve"> as input.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48"/>
          <w:szCs w:val="48"/>
          <w:u w:val="none"/>
        </w:rPr>
      </w:pPr>
      <m:oMath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e</m:t>
            </m:r>
          </m:e>
          <m:sup>
            <m:r>
              <w:rPr>
                <w:sz w:val="48"/>
                <w:szCs w:val="48"/>
              </w:rPr>
              <m:t xml:space="preserve">-x</m:t>
            </m:r>
          </m:sup>
        </m:sSup>
        <m:r>
          <w:rPr>
            <w:sz w:val="48"/>
            <w:szCs w:val="48"/>
          </w:rPr>
          <m:t xml:space="preserve">= 1- x +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x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/2! - 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x</m:t>
            </m:r>
          </m:e>
          <m:sup>
            <m:r>
              <w:rPr>
                <w:sz w:val="48"/>
                <w:szCs w:val="48"/>
              </w:rPr>
              <m:t xml:space="preserve">3</m:t>
            </m:r>
          </m:sup>
        </m:sSup>
        <m:r>
          <w:rPr>
            <w:sz w:val="48"/>
            <w:szCs w:val="48"/>
          </w:rPr>
          <m:t xml:space="preserve">/3! + ...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48"/>
          <w:szCs w:val="48"/>
        </w:rPr>
      </w:pPr>
      <m:oMath>
        <m:r>
          <w:rPr>
            <w:sz w:val="48"/>
            <w:szCs w:val="48"/>
          </w:rPr>
          <m:t xml:space="preserve">sinx= x- </m:t>
        </m:r>
        <m:f>
          <m:fPr>
            <m:ctrlPr>
              <w:rPr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  <m:sup>
                <m:r>
                  <w:rPr>
                    <w:sz w:val="48"/>
                    <w:szCs w:val="48"/>
                  </w:rPr>
                  <m:t xml:space="preserve">3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3!</m:t>
            </m:r>
          </m:den>
        </m:f>
        <m:r>
          <w:rPr>
            <w:sz w:val="48"/>
            <w:szCs w:val="48"/>
          </w:rPr>
          <m:t xml:space="preserve"> +</m:t>
        </m:r>
        <m:f>
          <m:fPr>
            <m:ctrlPr>
              <w:rPr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  <m:sup>
                <m:r>
                  <w:rPr>
                    <w:sz w:val="48"/>
                    <w:szCs w:val="48"/>
                  </w:rPr>
                  <m:t xml:space="preserve">5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5!</m:t>
            </m:r>
          </m:den>
        </m:f>
        <m:r>
          <w:rPr>
            <w:sz w:val="48"/>
            <w:szCs w:val="48"/>
          </w:rPr>
          <m:t xml:space="preserve">- ....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that will take as input two integers and outputs the Lowest Common Multiplier (LCM) of them. For example for 3 and 5 the LCM is 15.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that will take two integers n1, n2 as input and find out the number of prime numbers in the range [n1,n2].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Write a C program that will output a triangle made of stars like below. Here number of lines in the triangle will be input to your program.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Sample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313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862.6"/>
              <w:gridCol w:w="862.6"/>
              <w:gridCol w:w="862.6"/>
              <w:gridCol w:w="862.6"/>
              <w:gridCol w:w="862.6"/>
              <w:tblGridChange w:id="0">
                <w:tblGrid>
                  <w:gridCol w:w="862.6"/>
                  <w:gridCol w:w="862.6"/>
                  <w:gridCol w:w="862.6"/>
                  <w:gridCol w:w="862.6"/>
                  <w:gridCol w:w="862.6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Write a C program that will take two integers as input. And depending on the input it will print a staircase using the character *.</w:t>
      </w:r>
    </w:p>
    <w:tbl>
      <w:tblPr>
        <w:tblStyle w:val="Table5"/>
        <w:bidiVisual w:val="0"/>
        <w:tblW w:w="6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690"/>
        <w:tblGridChange w:id="0">
          <w:tblGrid>
            <w:gridCol w:w="3090"/>
            <w:gridCol w:w="36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Sample Output</w:t>
            </w:r>
          </w:p>
        </w:tc>
      </w:tr>
      <w:tr>
        <w:trPr>
          <w:trHeight w:val="4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</w:p>
          <w:tbl>
            <w:tblPr>
              <w:tblStyle w:val="Table3"/>
              <w:bidiVisual w:val="0"/>
              <w:tblW w:w="3255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542.5"/>
              <w:gridCol w:w="542.5"/>
              <w:gridCol w:w="542.5"/>
              <w:gridCol w:w="542.5"/>
              <w:gridCol w:w="542.5"/>
              <w:gridCol w:w="542.5"/>
              <w:tblGridChange w:id="0">
                <w:tblGrid>
                  <w:gridCol w:w="542.5"/>
                  <w:gridCol w:w="542.5"/>
                  <w:gridCol w:w="542.5"/>
                  <w:gridCol w:w="542.5"/>
                  <w:gridCol w:w="542.5"/>
                  <w:gridCol w:w="542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line="240" w:lineRule="auto"/>
                    <w:contextualSpacing w:val="0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0"/>
              <w:tblW w:w="3360.0" w:type="dxa"/>
              <w:jc w:val="left"/>
              <w:tblInd w:w="15.0" w:type="dxa"/>
              <w:tblBorders>
                <w:top w:color="f3f3f3" w:space="0" w:sz="8" w:val="single"/>
                <w:left w:color="f3f3f3" w:space="0" w:sz="8" w:val="single"/>
                <w:bottom w:color="f3f3f3" w:space="0" w:sz="8" w:val="single"/>
                <w:right w:color="f3f3f3" w:space="0" w:sz="8" w:val="single"/>
                <w:insideH w:color="f3f3f3" w:space="0" w:sz="8" w:val="single"/>
                <w:insideV w:color="f3f3f3" w:space="0" w:sz="8" w:val="single"/>
              </w:tblBorders>
              <w:tblLayout w:type="fixed"/>
              <w:tblLook w:val="0600"/>
            </w:tblPr>
            <w:tblGrid>
              <w:gridCol w:w="660"/>
              <w:gridCol w:w="675"/>
              <w:gridCol w:w="675"/>
              <w:gridCol w:w="675"/>
              <w:gridCol w:w="675"/>
              <w:tblGridChange w:id="0">
                <w:tblGrid>
                  <w:gridCol w:w="660"/>
                  <w:gridCol w:w="675"/>
                  <w:gridCol w:w="675"/>
                  <w:gridCol w:w="675"/>
                  <w:gridCol w:w="67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*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