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F165A5" w14:paraId="2C078E63" wp14:textId="7D706AE9">
      <w:pPr>
        <w:rPr>
          <w:rFonts w:ascii="Arial" w:hAnsi="Arial" w:eastAsia="Arial" w:cs="Arial"/>
          <w:sz w:val="28"/>
          <w:szCs w:val="28"/>
        </w:rPr>
      </w:pPr>
      <w:bookmarkStart w:name="_GoBack" w:id="0"/>
      <w:bookmarkEnd w:id="0"/>
      <w:r w:rsidRPr="57F165A5" w:rsidR="57F165A5">
        <w:rPr>
          <w:rFonts w:ascii="Arial" w:hAnsi="Arial" w:eastAsia="Arial" w:cs="Arial"/>
          <w:sz w:val="28"/>
          <w:szCs w:val="28"/>
        </w:rPr>
        <w:t>5.Nonfunctional requirements of SRS</w:t>
      </w:r>
    </w:p>
    <w:p w:rsidR="57F165A5" w:rsidP="57F165A5" w:rsidRDefault="57F165A5" w14:paraId="719D841C" w14:textId="2B4E689A">
      <w:pPr>
        <w:pStyle w:val="Normal"/>
        <w:rPr>
          <w:rFonts w:ascii="Arial" w:hAnsi="Arial" w:eastAsia="Arial" w:cs="Arial"/>
          <w:sz w:val="28"/>
          <w:szCs w:val="28"/>
        </w:rPr>
      </w:pPr>
    </w:p>
    <w:p w:rsidR="57F165A5" w:rsidP="57F165A5" w:rsidRDefault="57F165A5" w14:paraId="627D1127" w14:textId="711C9C22">
      <w:pPr>
        <w:pStyle w:val="Normal"/>
        <w:rPr>
          <w:rFonts w:ascii="Arial" w:hAnsi="Arial" w:eastAsia="Arial" w:cs="Arial"/>
          <w:sz w:val="22"/>
          <w:szCs w:val="22"/>
        </w:rPr>
      </w:pPr>
      <w:r w:rsidRPr="57F165A5" w:rsidR="57F165A5">
        <w:rPr>
          <w:rFonts w:ascii="Arial" w:hAnsi="Arial" w:eastAsia="Arial" w:cs="Arial"/>
          <w:sz w:val="22"/>
          <w:szCs w:val="22"/>
        </w:rPr>
        <w:t xml:space="preserve">  5.1   </w:t>
      </w:r>
      <w:r w:rsidRPr="57F165A5" w:rsidR="57F165A5">
        <w:rPr>
          <w:rFonts w:ascii="Arial" w:hAnsi="Arial" w:eastAsia="Arial" w:cs="Arial"/>
          <w:sz w:val="22"/>
          <w:szCs w:val="22"/>
        </w:rPr>
        <w:t>performance</w:t>
      </w:r>
      <w:r w:rsidRPr="57F165A5" w:rsidR="57F165A5">
        <w:rPr>
          <w:rFonts w:ascii="Arial" w:hAnsi="Arial" w:eastAsia="Arial" w:cs="Arial"/>
          <w:sz w:val="22"/>
          <w:szCs w:val="22"/>
        </w:rPr>
        <w:t xml:space="preserve"> </w:t>
      </w:r>
      <w:r w:rsidRPr="57F165A5" w:rsidR="57F165A5">
        <w:rPr>
          <w:rFonts w:ascii="Arial" w:hAnsi="Arial" w:eastAsia="Arial" w:cs="Arial"/>
          <w:sz w:val="22"/>
          <w:szCs w:val="22"/>
        </w:rPr>
        <w:t>requirement</w:t>
      </w:r>
    </w:p>
    <w:p w:rsidR="57F165A5" w:rsidP="57F165A5" w:rsidRDefault="57F165A5" w14:paraId="250E20E2" w14:textId="7C6FDF48">
      <w:pPr>
        <w:pStyle w:val="Normal"/>
        <w:rPr>
          <w:rFonts w:ascii="Arial" w:hAnsi="Arial" w:eastAsia="Arial" w:cs="Arial"/>
          <w:sz w:val="22"/>
          <w:szCs w:val="22"/>
        </w:rPr>
      </w:pPr>
    </w:p>
    <w:p w:rsidR="57F165A5" w:rsidP="57F165A5" w:rsidRDefault="57F165A5" w14:paraId="3FBA8AFE" w14:textId="5E1EAA50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57F165A5" w:rsidR="57F165A5">
        <w:rPr>
          <w:rFonts w:ascii="Arial" w:hAnsi="Arial" w:eastAsia="Arial" w:cs="Arial"/>
          <w:sz w:val="22"/>
          <w:szCs w:val="22"/>
        </w:rPr>
        <w:t xml:space="preserve">Response time of </w:t>
      </w:r>
      <w:proofErr w:type="spellStart"/>
      <w:r w:rsidRPr="57F165A5" w:rsidR="57F165A5">
        <w:rPr>
          <w:rFonts w:ascii="Arial" w:hAnsi="Arial" w:eastAsia="Arial" w:cs="Arial"/>
          <w:sz w:val="22"/>
          <w:szCs w:val="22"/>
        </w:rPr>
        <w:t>uniquide</w:t>
      </w:r>
      <w:proofErr w:type="spellEnd"/>
      <w:r w:rsidRPr="57F165A5" w:rsidR="57F165A5">
        <w:rPr>
          <w:rFonts w:ascii="Arial" w:hAnsi="Arial" w:eastAsia="Arial" w:cs="Arial"/>
          <w:sz w:val="22"/>
          <w:szCs w:val="22"/>
        </w:rPr>
        <w:t xml:space="preserve"> app at the time of data input</w:t>
      </w:r>
    </w:p>
    <w:p w:rsidR="57F165A5" w:rsidP="57F165A5" w:rsidRDefault="57F165A5" w14:paraId="5C5CF454" w14:textId="2238FEB1">
      <w:pPr>
        <w:pStyle w:val="Normal"/>
        <w:rPr>
          <w:rFonts w:ascii="Arial" w:hAnsi="Arial" w:eastAsia="Arial" w:cs="Arial"/>
          <w:sz w:val="22"/>
          <w:szCs w:val="22"/>
        </w:rPr>
      </w:pPr>
    </w:p>
    <w:p w:rsidR="57F165A5" w:rsidP="57F165A5" w:rsidRDefault="57F165A5" w14:paraId="732BE6EA" w14:textId="592250AB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57F165A5" w:rsidR="57F165A5">
        <w:rPr>
          <w:rFonts w:ascii="Arial" w:hAnsi="Arial" w:eastAsia="Arial" w:cs="Arial"/>
          <w:sz w:val="22"/>
          <w:szCs w:val="22"/>
        </w:rPr>
        <w:t xml:space="preserve">Maximum errors rate </w:t>
      </w:r>
      <w:proofErr w:type="gramStart"/>
      <w:r w:rsidRPr="57F165A5" w:rsidR="57F165A5">
        <w:rPr>
          <w:rFonts w:ascii="Arial" w:hAnsi="Arial" w:eastAsia="Arial" w:cs="Arial"/>
          <w:sz w:val="22"/>
          <w:szCs w:val="22"/>
        </w:rPr>
        <w:t>mean</w:t>
      </w:r>
      <w:proofErr w:type="gramEnd"/>
      <w:r w:rsidRPr="57F165A5" w:rsidR="57F165A5">
        <w:rPr>
          <w:rFonts w:ascii="Arial" w:hAnsi="Arial" w:eastAsia="Arial" w:cs="Arial"/>
          <w:sz w:val="22"/>
          <w:szCs w:val="22"/>
        </w:rPr>
        <w:t xml:space="preserve"> like monitoring maximum errors rate reduce or hidden the errors   debugs or reduce threats </w:t>
      </w:r>
    </w:p>
    <w:p w:rsidR="57F165A5" w:rsidP="57F165A5" w:rsidRDefault="57F165A5" w14:paraId="7B75DA73" w14:textId="0C74BF80">
      <w:pPr>
        <w:pStyle w:val="Normal"/>
        <w:rPr>
          <w:rFonts w:ascii="Arial" w:hAnsi="Arial" w:eastAsia="Arial" w:cs="Arial"/>
          <w:sz w:val="22"/>
          <w:szCs w:val="22"/>
        </w:rPr>
      </w:pPr>
      <w:r w:rsidRPr="57F165A5" w:rsidR="57F165A5">
        <w:rPr>
          <w:rFonts w:ascii="Arial" w:hAnsi="Arial" w:eastAsia="Arial" w:cs="Arial"/>
          <w:sz w:val="22"/>
          <w:szCs w:val="22"/>
        </w:rPr>
        <w:t xml:space="preserve">       </w:t>
      </w:r>
    </w:p>
    <w:p w:rsidR="57F165A5" w:rsidP="57F165A5" w:rsidRDefault="57F165A5" w14:paraId="74458A46" w14:textId="3980ACB7">
      <w:pPr>
        <w:pStyle w:val="ListParagraph"/>
        <w:numPr>
          <w:ilvl w:val="0"/>
          <w:numId w:val="10"/>
        </w:numPr>
        <w:rPr>
          <w:rFonts w:ascii="Arial" w:hAnsi="Arial" w:eastAsia="Arial" w:cs="Arial"/>
          <w:sz w:val="22"/>
          <w:szCs w:val="22"/>
        </w:rPr>
      </w:pPr>
      <w:r w:rsidRPr="57F165A5" w:rsidR="57F165A5">
        <w:rPr>
          <w:rFonts w:ascii="Arial" w:hAnsi="Arial" w:eastAsia="Arial" w:cs="Arial"/>
          <w:sz w:val="22"/>
          <w:szCs w:val="22"/>
        </w:rPr>
        <w:t xml:space="preserve">Sustained amount of time it's must be quick to access the student. Like when our app </w:t>
      </w:r>
      <w:r w:rsidRPr="57F165A5" w:rsidR="57F165A5">
        <w:rPr>
          <w:rFonts w:ascii="Arial" w:hAnsi="Arial" w:eastAsia="Arial" w:cs="Arial"/>
          <w:sz w:val="22"/>
          <w:szCs w:val="22"/>
        </w:rPr>
        <w:t>starts</w:t>
      </w:r>
      <w:r w:rsidRPr="57F165A5" w:rsidR="57F165A5">
        <w:rPr>
          <w:rFonts w:ascii="Arial" w:hAnsi="Arial" w:eastAsia="Arial" w:cs="Arial"/>
          <w:sz w:val="22"/>
          <w:szCs w:val="22"/>
        </w:rPr>
        <w:t xml:space="preserve"> up load slowly or take long time the student feel like it doesn’t work so we need to reduce </w:t>
      </w:r>
      <w:r w:rsidRPr="57F165A5" w:rsidR="57F165A5">
        <w:rPr>
          <w:rFonts w:ascii="Arial" w:hAnsi="Arial" w:eastAsia="Arial" w:cs="Arial"/>
          <w:sz w:val="22"/>
          <w:szCs w:val="22"/>
        </w:rPr>
        <w:t>that.</w:t>
      </w:r>
      <w:r w:rsidRPr="57F165A5" w:rsidR="57F165A5">
        <w:rPr>
          <w:rFonts w:ascii="Arial" w:hAnsi="Arial" w:eastAsia="Arial" w:cs="Arial"/>
          <w:sz w:val="22"/>
          <w:szCs w:val="22"/>
        </w:rPr>
        <w:t xml:space="preserve"> So that’s why we use diagnose tools and metrics because they define the problem and solve it </w:t>
      </w:r>
    </w:p>
    <w:p w:rsidR="57F165A5" w:rsidP="57F165A5" w:rsidRDefault="57F165A5" w14:paraId="0458D7D0" w14:textId="39B2E164">
      <w:pPr>
        <w:pStyle w:val="Normal"/>
        <w:rPr>
          <w:rFonts w:ascii="Arial" w:hAnsi="Arial" w:eastAsia="Arial" w:cs="Arial"/>
          <w:sz w:val="22"/>
          <w:szCs w:val="22"/>
        </w:rPr>
      </w:pPr>
    </w:p>
    <w:p w:rsidR="57F165A5" w:rsidP="57F165A5" w:rsidRDefault="57F165A5" w14:paraId="567E9CDC" w14:textId="3084E6EE">
      <w:pPr>
        <w:pStyle w:val="Normal"/>
        <w:rPr>
          <w:rFonts w:ascii="Arial" w:hAnsi="Arial" w:eastAsia="Arial" w:cs="Arial"/>
          <w:sz w:val="22"/>
          <w:szCs w:val="22"/>
        </w:rPr>
      </w:pPr>
      <w:r w:rsidRPr="57F165A5" w:rsidR="57F165A5">
        <w:rPr>
          <w:rFonts w:ascii="Arial" w:hAnsi="Arial" w:eastAsia="Arial" w:cs="Arial"/>
          <w:sz w:val="22"/>
          <w:szCs w:val="22"/>
        </w:rPr>
        <w:t xml:space="preserve">        </w:t>
      </w:r>
    </w:p>
    <w:p w:rsidR="57F165A5" w:rsidP="57F165A5" w:rsidRDefault="57F165A5" w14:paraId="7093ED70" w14:textId="3427F4CD">
      <w:pPr>
        <w:pStyle w:val="Normal"/>
        <w:rPr>
          <w:rFonts w:ascii="Arial" w:hAnsi="Arial" w:eastAsia="Arial" w:cs="Arial"/>
          <w:sz w:val="22"/>
          <w:szCs w:val="22"/>
        </w:rPr>
      </w:pPr>
    </w:p>
    <w:p w:rsidR="57F165A5" w:rsidP="57F165A5" w:rsidRDefault="57F165A5" w14:paraId="452F01B8" w14:textId="7E990CE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A) Er 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diagram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7F165A5" w:rsidP="57F165A5" w:rsidRDefault="57F165A5" w14:paraId="37813187" w14:textId="3D25DDC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13160079" w14:textId="3F967FBF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ENTITIES</w:t>
      </w:r>
      <w:r w:rsidRPr="57F165A5" w:rsidR="57F165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student , university </w:t>
      </w:r>
    </w:p>
    <w:p w:rsidR="57F165A5" w:rsidP="57F165A5" w:rsidRDefault="57F165A5" w14:paraId="6793EDE3" w14:textId="347F8B54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ATTRIBUTES</w:t>
      </w:r>
      <w:r w:rsidRPr="57F165A5" w:rsidR="57F165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subject id , subject , uni-course , uni - locaton</w:t>
      </w:r>
    </w:p>
    <w:p w:rsidR="57F165A5" w:rsidP="57F165A5" w:rsidRDefault="57F165A5" w14:paraId="2C2BFF10" w14:textId="2A3243C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RELATIONSHIPS: qualify for following courses</w:t>
      </w:r>
    </w:p>
    <w:p w:rsidR="57F165A5" w:rsidP="57F165A5" w:rsidRDefault="57F165A5" w14:paraId="46D032EF" w14:textId="1820EBCB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57F165A5" w:rsidP="57F165A5" w:rsidRDefault="57F165A5" w14:paraId="73C13FED" w14:textId="7C339C14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57F165A5" w:rsidP="57F165A5" w:rsidRDefault="57F165A5" w14:paraId="7D442986" w14:textId="78998EE3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57F165A5" w:rsidR="57F165A5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 B) Normalization </w:t>
      </w:r>
    </w:p>
    <w:p w:rsidR="57F165A5" w:rsidP="57F165A5" w:rsidRDefault="57F165A5" w14:paraId="4F9C2E2C" w14:textId="23E89914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57F165A5" w:rsidP="57F165A5" w:rsidRDefault="57F165A5" w14:paraId="6E5E9FEC" w14:textId="7E56098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1500"/>
      </w:tblGrid>
      <w:tr w:rsidR="57F165A5" w:rsidTr="57F165A5" w14:paraId="1D893471">
        <w:tc>
          <w:tcPr>
            <w:tcW w:w="1605" w:type="dxa"/>
            <w:tcMar/>
          </w:tcPr>
          <w:p w:rsidR="57F165A5" w:rsidP="57F165A5" w:rsidRDefault="57F165A5" w14:paraId="6793843C" w14:textId="01C5C63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F165A5" w:rsidR="57F16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student</w:t>
            </w:r>
          </w:p>
        </w:tc>
        <w:tc>
          <w:tcPr>
            <w:tcW w:w="1500" w:type="dxa"/>
            <w:tcMar/>
          </w:tcPr>
          <w:p w:rsidR="57F165A5" w:rsidP="57F165A5" w:rsidRDefault="57F165A5" w14:paraId="2CAF6774" w14:textId="19C0A77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F165A5" w:rsidR="57F16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university</w:t>
            </w:r>
          </w:p>
        </w:tc>
      </w:tr>
      <w:tr w:rsidR="57F165A5" w:rsidTr="57F165A5" w14:paraId="22C7F428">
        <w:tc>
          <w:tcPr>
            <w:tcW w:w="1605" w:type="dxa"/>
            <w:tcMar/>
          </w:tcPr>
          <w:p w:rsidR="57F165A5" w:rsidP="57F165A5" w:rsidRDefault="57F165A5" w14:paraId="4825CD59" w14:textId="03AFA23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F165A5" w:rsidR="57F16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Subject id</w:t>
            </w:r>
          </w:p>
        </w:tc>
        <w:tc>
          <w:tcPr>
            <w:tcW w:w="1500" w:type="dxa"/>
            <w:tcMar/>
          </w:tcPr>
          <w:p w:rsidR="57F165A5" w:rsidP="57F165A5" w:rsidRDefault="57F165A5" w14:paraId="7A27F14E" w14:textId="08A1B86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F165A5" w:rsidR="57F16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Uni-course</w:t>
            </w:r>
          </w:p>
        </w:tc>
      </w:tr>
      <w:tr w:rsidR="57F165A5" w:rsidTr="57F165A5" w14:paraId="413CB4FD">
        <w:trPr>
          <w:trHeight w:val="300"/>
        </w:trPr>
        <w:tc>
          <w:tcPr>
            <w:tcW w:w="1605" w:type="dxa"/>
            <w:tcMar/>
          </w:tcPr>
          <w:p w:rsidR="57F165A5" w:rsidP="57F165A5" w:rsidRDefault="57F165A5" w14:paraId="566AA407" w14:textId="0D8AFE6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F165A5" w:rsidR="57F16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1500" w:type="dxa"/>
            <w:tcMar/>
          </w:tcPr>
          <w:p w:rsidR="57F165A5" w:rsidP="57F165A5" w:rsidRDefault="57F165A5" w14:paraId="5C349EF9" w14:textId="1E4C09E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F165A5" w:rsidR="57F16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Uni-location</w:t>
            </w:r>
          </w:p>
        </w:tc>
      </w:tr>
    </w:tbl>
    <w:p w:rsidR="57F165A5" w:rsidRDefault="57F165A5" w14:paraId="33EED111" w14:textId="100913CD"/>
    <w:p w:rsidR="57F165A5" w:rsidP="57F165A5" w:rsidRDefault="57F165A5" w14:paraId="335B16E8" w14:textId="2DBC8543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3AD03DE7" w14:textId="0F9DE35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27184600" w14:textId="57431DB1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5.2 Safety requirements</w:t>
      </w:r>
    </w:p>
    <w:p w:rsidR="57F165A5" w:rsidP="57F165A5" w:rsidRDefault="57F165A5" w14:paraId="730F8475" w14:textId="14D57BC7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</w:p>
    <w:p w:rsidR="57F165A5" w:rsidP="57F165A5" w:rsidRDefault="57F165A5" w14:paraId="20DB076E" w14:textId="450A6F00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Database catastrophic failure performed at the time of input data so rollback command pops up every input. So alternative of this we can remote back up &amp; Minu therefore its automatically backup magnetic tapes and safer place </w:t>
      </w:r>
    </w:p>
    <w:p w:rsidR="57F165A5" w:rsidP="57F165A5" w:rsidRDefault="57F165A5" w14:paraId="6E5E64F6" w14:textId="6432B9B7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1F1AB927" w14:textId="394C6F56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Data crash of </w:t>
      </w:r>
      <w:proofErr w:type="spellStart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uniquide</w:t>
      </w:r>
      <w:proofErr w:type="spellEnd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 data might be deluded. 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So,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 have </w:t>
      </w:r>
      <w:proofErr w:type="gramStart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recover</w:t>
      </w:r>
      <w:proofErr w:type="gramEnd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 of 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restore past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copy of database that was back up</w:t>
      </w:r>
    </w:p>
    <w:p w:rsidR="57F165A5" w:rsidP="57F165A5" w:rsidRDefault="57F165A5" w14:paraId="3AB1C1FB" w14:textId="00433AB0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7395333C" w14:textId="58AD079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31A51DFE" w14:textId="0C1BD1C3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465A0BDB" w14:textId="749A304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5.3 Security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Requirements</w:t>
      </w:r>
    </w:p>
    <w:p w:rsidR="57F165A5" w:rsidP="57F165A5" w:rsidRDefault="57F165A5" w14:paraId="543AE258" w14:textId="0F140603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57F165A5" w:rsidP="57F165A5" w:rsidRDefault="57F165A5" w14:paraId="67E5F900" w14:textId="7AF721B0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 Input validation should performed at the time of data reception to reduce threats</w:t>
      </w:r>
    </w:p>
    <w:p w:rsidR="57F165A5" w:rsidP="57F165A5" w:rsidRDefault="57F165A5" w14:paraId="10F97429" w14:textId="100D26E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</w:p>
    <w:p w:rsidR="57F165A5" w:rsidP="57F165A5" w:rsidRDefault="57F165A5" w14:paraId="2CD17916" w14:textId="3C3F6255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should be possible to verify the authenticity of application when they downloading it</w:t>
      </w:r>
    </w:p>
    <w:p w:rsidR="57F165A5" w:rsidP="57F165A5" w:rsidRDefault="57F165A5" w14:paraId="112D64E4" w14:textId="370E0C07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7F2D29B5" w14:textId="422175B6">
      <w:pPr>
        <w:pStyle w:val="ListParagraph"/>
        <w:numPr>
          <w:ilvl w:val="0"/>
          <w:numId w:val="7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Uniquide</w:t>
      </w:r>
      <w:proofErr w:type="spellEnd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 need database storage so create database with Hosters like cloud </w:t>
      </w:r>
      <w:proofErr w:type="gramStart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storage  and</w:t>
      </w:r>
      <w:proofErr w:type="gramEnd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cloud clusters      </w:t>
      </w:r>
    </w:p>
    <w:p w:rsidR="57F165A5" w:rsidP="57F165A5" w:rsidRDefault="57F165A5" w14:paraId="7C2635AA" w14:textId="0D9266BE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600B3A1C" w14:textId="5DB65EB4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5.4 Software Quality Attributes </w:t>
      </w:r>
    </w:p>
    <w:p w:rsidR="57F165A5" w:rsidP="57F165A5" w:rsidRDefault="57F165A5" w14:paraId="5A9CD01F" w14:textId="27B8CAC1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18BD6889" w14:textId="6A5004DC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AVAILABILITY: The </w:t>
      </w:r>
      <w:proofErr w:type="spellStart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uniquide</w:t>
      </w:r>
      <w:proofErr w:type="spellEnd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 should be 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accessible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every </w:t>
      </w:r>
      <w:proofErr w:type="gramStart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students</w:t>
      </w:r>
      <w:proofErr w:type="gramEnd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 don’t know the 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except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 so must be open 24 hours</w:t>
      </w:r>
    </w:p>
    <w:p w:rsidR="57F165A5" w:rsidP="57F165A5" w:rsidRDefault="57F165A5" w14:paraId="7FBD5080" w14:textId="0ADB6591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24CCBE22" w14:textId="13958F84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CORRECTNESS: </w:t>
      </w:r>
      <w:proofErr w:type="spellStart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uniquide</w:t>
      </w:r>
      <w:proofErr w:type="spellEnd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its</w:t>
      </w:r>
      <w:proofErr w:type="gramEnd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based-on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university courses so student if they search the following subject base will Shaw the following course and 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eligibility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7F165A5" w:rsidP="57F165A5" w:rsidRDefault="57F165A5" w14:paraId="5A63B57C" w14:textId="54B6DCA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7B321CCF" w14:textId="03C1C68A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MAINTAINABILITY: the 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administrators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should maintain if student input subject will 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Shaw</w:t>
      </w: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correct following courses and universities </w:t>
      </w:r>
    </w:p>
    <w:p w:rsidR="57F165A5" w:rsidP="57F165A5" w:rsidRDefault="57F165A5" w14:paraId="4F823F29" w14:textId="284592A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2A649CD7" w14:textId="10D5CF28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USABILITY: </w:t>
      </w:r>
      <w:proofErr w:type="spellStart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uniquide</w:t>
      </w:r>
      <w:proofErr w:type="spellEnd"/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should satisfy student needs like searching result should be correct for the subject</w:t>
      </w:r>
    </w:p>
    <w:p w:rsidR="57F165A5" w:rsidP="57F165A5" w:rsidRDefault="57F165A5" w14:paraId="5A40E3DF" w14:textId="70905331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</w:p>
    <w:p w:rsidR="57F165A5" w:rsidP="57F165A5" w:rsidRDefault="57F165A5" w14:paraId="4CD1BF7A" w14:textId="2AAFBC97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267B9A1B" w14:textId="6CCFA4A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0771F44D" w14:textId="4756C0A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7F165A5" w:rsidP="57F165A5" w:rsidRDefault="57F165A5" w14:paraId="68D39DAE" w14:textId="0AD3E5CC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</w:p>
    <w:p w:rsidR="57F165A5" w:rsidP="57F165A5" w:rsidRDefault="57F165A5" w14:paraId="71DC26C9" w14:textId="520A775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7F165A5" w:rsidR="57F16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</w:t>
      </w:r>
    </w:p>
    <w:p w:rsidR="57F165A5" w:rsidP="57F165A5" w:rsidRDefault="57F165A5" w14:paraId="7E5CA9BE" w14:textId="6CF5CADE">
      <w:pPr>
        <w:pStyle w:val="Normal"/>
        <w:rPr>
          <w:rFonts w:ascii="Arial" w:hAnsi="Arial" w:eastAsia="Arial" w:cs="Arial"/>
          <w:sz w:val="22"/>
          <w:szCs w:val="22"/>
        </w:rPr>
      </w:pPr>
      <w:r w:rsidRPr="57F165A5" w:rsidR="57F165A5">
        <w:rPr>
          <w:rFonts w:ascii="Arial" w:hAnsi="Arial" w:eastAsia="Arial" w:cs="Arial"/>
          <w:sz w:val="22"/>
          <w:szCs w:val="22"/>
        </w:rPr>
        <w:t xml:space="preserve"> </w:t>
      </w:r>
    </w:p>
    <w:p w:rsidR="57F165A5" w:rsidP="57F165A5" w:rsidRDefault="57F165A5" w14:paraId="5FB76BCD" w14:textId="4675B084">
      <w:pPr>
        <w:pStyle w:val="Normal"/>
        <w:rPr>
          <w:rFonts w:ascii="Arial" w:hAnsi="Arial" w:eastAsia="Arial" w:cs="Arial"/>
          <w:sz w:val="28"/>
          <w:szCs w:val="28"/>
        </w:rPr>
      </w:pPr>
    </w:p>
    <w:p w:rsidR="57F165A5" w:rsidP="57F165A5" w:rsidRDefault="57F165A5" w14:paraId="17471137" w14:textId="4334AFB9">
      <w:pPr>
        <w:pStyle w:val="Normal"/>
        <w:rPr>
          <w:rFonts w:ascii="Arial" w:hAnsi="Arial" w:eastAsia="Arial" w:cs="Arial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638B9"/>
    <w:rsid w:val="57F165A5"/>
    <w:rsid w:val="6CB6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38B9"/>
  <w15:chartTrackingRefBased/>
  <w15:docId w15:val="{943941C4-D1F7-4DDD-99D0-A0398BFB7D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2242d84a994c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2022-01-22T11:57:38.1774955Z</dcterms:created>
  <dcterms:modified xsi:type="dcterms:W3CDTF">2022-01-22T14:33:53.0628340Z</dcterms:modified>
  <dc:creator>Guest User</dc:creator>
  <lastModifiedBy>Guest User</lastModifiedBy>
</coreProperties>
</file>