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R2&gt;en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R2#conf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R2(config)#ip access-list standard R2NAT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R2(config-std-nacl)#permit 192.168.10.0 0.0.0.255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R2(config-std-nacl)#permit 192.168.20.0 0.0.0.255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R2(config-std-nacl)#permit 192.168.30.0 0.0.0.255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R2(config-std-nacl)#exit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R2(config)#ip nat pool R2POOL 209.165.202.129 209.165.202.129 netmask 255.255.255.252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R2(config)#ip nat inside source list R2NAT pool R2POOL overload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R2(config)#int se0/1/0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R2(config-if)#ip nat outside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R2(config-if)#exit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R2(config)#int fa0/0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R2(config-if)#ip nat inside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R2(config-if)#exit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R2(config)#int se0/0/0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R2(config-if)#ip nat inside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R2(config-if)#exit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R2(config)#int se0/0/1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R2(config-if)#ip nat inside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R2(config-if)#exit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R2(config)#ip nat inside source static 192.168.20.254 209.165.202.130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R2(config)#exit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R2#show ip nat translations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  Inside global     Inside local       Outside local      Outside global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  209.165.202.130   192.168.20.254     ---                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R2#show ip nat translations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  Inside global     Inside local       Outside local      Outside global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  209.165.202.130   192.168.20.254     ---               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tcp 209.165.202.129:1025192.168.10.10:1025 209.165.201.30:80  209.165.201.30:80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cosco.pka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Cisco Packet Tracer SERVER Command Line 1.0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C:\&gt;ping 209.165.202.129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Pinging 209.165.202.129 with 32 bytes of data: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R2#show ip nat translations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  Inside global     Inside local       Outside local      Outside global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  209.165.202.130   192.168.20.254     ---                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tcp 209.165.202.129:1025192.168.10.10:1025 209.165.201.30:80  209.165.201.30:80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tcp 209.165.202.130:80 192.168.20.254:80  209.165.201.14:1025209.165.201.14:1025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