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05D" w:rsidRDefault="00EA7B23">
      <w:r>
        <w:rPr>
          <w:rFonts w:hint="eastAsia"/>
        </w:rPr>
        <w:t xml:space="preserve">                      </w:t>
      </w:r>
      <w:r w:rsidR="00E54FD3">
        <w:t xml:space="preserve">        </w:t>
      </w:r>
      <w:r>
        <w:rPr>
          <w:rFonts w:hint="eastAsia"/>
        </w:rPr>
        <w:t>信息论</w:t>
      </w:r>
      <w:r>
        <w:rPr>
          <w:rFonts w:hint="eastAsia"/>
        </w:rPr>
        <w:t xml:space="preserve">      </w:t>
      </w:r>
      <w:r>
        <w:rPr>
          <w:rFonts w:hint="eastAsia"/>
        </w:rPr>
        <w:t>作业</w:t>
      </w:r>
      <w:r>
        <w:t>一</w:t>
      </w:r>
      <w:r w:rsidR="00E104BC">
        <w:rPr>
          <w:rFonts w:hint="eastAsia"/>
        </w:rPr>
        <w:t xml:space="preserve">     </w:t>
      </w:r>
      <w:bookmarkStart w:id="0" w:name="_GoBack"/>
      <w:bookmarkEnd w:id="0"/>
    </w:p>
    <w:p w:rsidR="00EA7B23" w:rsidRDefault="007F06A2" w:rsidP="00EA7B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某城市，下雨和晴天的时间各占一半，而天气预报无论在下雨还是在晴天都有</w:t>
      </w:r>
      <w:r>
        <w:rPr>
          <w:rFonts w:hint="eastAsia"/>
        </w:rPr>
        <w:t>2/3</w:t>
      </w:r>
      <w:r>
        <w:rPr>
          <w:rFonts w:hint="eastAsia"/>
        </w:rPr>
        <w:t>的</w:t>
      </w:r>
      <w:r>
        <w:t>准确率</w:t>
      </w:r>
      <w:r>
        <w:rPr>
          <w:rFonts w:hint="eastAsia"/>
        </w:rPr>
        <w:t>。</w:t>
      </w:r>
      <w:r>
        <w:t>甲</w:t>
      </w:r>
      <w:r>
        <w:rPr>
          <w:rFonts w:hint="eastAsia"/>
        </w:rPr>
        <w:t>先生</w:t>
      </w:r>
      <w:r>
        <w:t>每天上班这样处理帯伞问题：如果预报有雨，他就带雨伞上班；如果预报无雨，他也有</w:t>
      </w:r>
      <w:r>
        <w:rPr>
          <w:rFonts w:hint="eastAsia"/>
        </w:rPr>
        <w:t>1/3</w:t>
      </w:r>
      <w:r>
        <w:rPr>
          <w:rFonts w:hint="eastAsia"/>
        </w:rPr>
        <w:t>的</w:t>
      </w:r>
      <w:r>
        <w:t>时间带伞上班。</w:t>
      </w:r>
    </w:p>
    <w:p w:rsidR="007F06A2" w:rsidRDefault="007F06A2" w:rsidP="007F06A2">
      <w:pPr>
        <w:pStyle w:val="a3"/>
        <w:numPr>
          <w:ilvl w:val="0"/>
          <w:numId w:val="2"/>
        </w:numPr>
        <w:ind w:firstLineChars="0"/>
      </w:pPr>
      <w:r>
        <w:t>求事件</w:t>
      </w:r>
      <w:r>
        <w:t>“</w:t>
      </w:r>
      <w:r>
        <w:t>在雨天条件下甲先生未</w:t>
      </w:r>
      <w:r>
        <w:rPr>
          <w:rFonts w:hint="eastAsia"/>
        </w:rPr>
        <w:t>带</w:t>
      </w:r>
      <w:r>
        <w:t>伞</w:t>
      </w:r>
      <w:r>
        <w:t>”</w:t>
      </w:r>
      <w:r>
        <w:t>所含的</w:t>
      </w:r>
      <w:r>
        <w:rPr>
          <w:rFonts w:hint="eastAsia"/>
        </w:rPr>
        <w:t>信息量</w:t>
      </w:r>
      <w:r>
        <w:t>。</w:t>
      </w:r>
    </w:p>
    <w:p w:rsidR="007F06A2" w:rsidRDefault="007F06A2" w:rsidP="007F06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“</w:t>
      </w:r>
      <w:r>
        <w:t>甲先生带伞条件下没有下雨</w:t>
      </w:r>
      <w:r>
        <w:t>”</w:t>
      </w:r>
      <w:r>
        <w:t>的信息量。</w:t>
      </w:r>
    </w:p>
    <w:p w:rsidR="007F06A2" w:rsidRDefault="007F06A2" w:rsidP="007F06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天气预报所得到的关于天气情况的信息量</w:t>
      </w:r>
    </w:p>
    <w:p w:rsidR="007F06A2" w:rsidRDefault="007F06A2" w:rsidP="007F06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通过观察甲先生是否带伞所得到的关于天气情况的信息量</w:t>
      </w:r>
      <w:r>
        <w:rPr>
          <w:rFonts w:hint="eastAsia"/>
        </w:rPr>
        <w:t>。</w:t>
      </w:r>
    </w:p>
    <w:p w:rsidR="00C63F21" w:rsidRDefault="00C63F21" w:rsidP="00C63F21"/>
    <w:p w:rsidR="00C63F21" w:rsidRDefault="00C63F21" w:rsidP="00C63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t>一离散无记忆</w:t>
      </w:r>
      <w:r>
        <w:rPr>
          <w:rFonts w:hint="eastAsia"/>
        </w:rPr>
        <w:t>信源</w:t>
      </w:r>
      <w:r>
        <w:t>，符号集为</w:t>
      </w:r>
      <w:r>
        <w:rPr>
          <w:rFonts w:hint="eastAsia"/>
        </w:rPr>
        <w:t xml:space="preserve">{ 0,1,2}, </w:t>
      </w:r>
      <w:r>
        <w:rPr>
          <w:rFonts w:hint="eastAsia"/>
        </w:rPr>
        <w:t>相应</w:t>
      </w:r>
      <w:r>
        <w:t>的概率分别为</w:t>
      </w:r>
      <w:r>
        <w:rPr>
          <w:rFonts w:hint="eastAsia"/>
        </w:rPr>
        <w:t xml:space="preserve"> 1/4, 1/4, 1/2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t>设计两个实验去观察，结果分别为</w:t>
      </w:r>
      <w:r>
        <w:rPr>
          <w:rFonts w:hint="eastAsia"/>
        </w:rPr>
        <w:t xml:space="preserve"> </w:t>
      </w:r>
      <w:r w:rsidRPr="00FE6E6B">
        <w:rPr>
          <w:i/>
        </w:rPr>
        <w:t>Y</w:t>
      </w:r>
      <w:r w:rsidRPr="00FE6E6B">
        <w:rPr>
          <w:vertAlign w:val="subscript"/>
        </w:rPr>
        <w:t>1</w:t>
      </w:r>
      <w:r>
        <w:t xml:space="preserve">, </w:t>
      </w:r>
      <w:r w:rsidRPr="00FE6E6B">
        <w:rPr>
          <w:i/>
        </w:rPr>
        <w:t>Y</w:t>
      </w:r>
      <w:r w:rsidRPr="00FE6E6B">
        <w:rPr>
          <w:vertAlign w:val="subscript"/>
        </w:rPr>
        <w:t>2</w:t>
      </w:r>
      <w:r>
        <w:t xml:space="preserve">, </w:t>
      </w:r>
      <w:r>
        <w:rPr>
          <w:rFonts w:hint="eastAsia"/>
        </w:rPr>
        <w:t>符号</w:t>
      </w:r>
      <w:r>
        <w:t>集都为</w:t>
      </w:r>
      <w:r>
        <w:rPr>
          <w:rFonts w:hint="eastAsia"/>
        </w:rPr>
        <w:t>{0,1}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相应</w:t>
      </w:r>
      <w:r>
        <w:t>的条件概率如下：</w:t>
      </w:r>
    </w:p>
    <w:p w:rsidR="00C63F21" w:rsidRDefault="00C63F21" w:rsidP="00C63F21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>(</w:t>
      </w:r>
      <w:r w:rsidRPr="00FE6E6B">
        <w:rPr>
          <w:i/>
        </w:rPr>
        <w:t>y</w:t>
      </w:r>
      <w:r w:rsidRPr="00FE6E6B">
        <w:rPr>
          <w:vertAlign w:val="subscript"/>
        </w:rPr>
        <w:t>1</w:t>
      </w:r>
      <w:r>
        <w:t>=0|</w:t>
      </w:r>
      <w:r w:rsidRPr="00FE6E6B">
        <w:rPr>
          <w:i/>
        </w:rPr>
        <w:t>x</w:t>
      </w:r>
      <w:r>
        <w:t>=0)=p(</w:t>
      </w:r>
      <w:r w:rsidRPr="00FE6E6B">
        <w:rPr>
          <w:i/>
        </w:rPr>
        <w:t>y</w:t>
      </w:r>
      <w:r w:rsidRPr="00FE6E6B">
        <w:rPr>
          <w:vertAlign w:val="subscript"/>
        </w:rPr>
        <w:t>1</w:t>
      </w:r>
      <w:r>
        <w:t>=1|</w:t>
      </w:r>
      <w:r w:rsidRPr="00FE6E6B">
        <w:rPr>
          <w:i/>
        </w:rPr>
        <w:t>x</w:t>
      </w:r>
      <w:r>
        <w:t>=1)=1, P</w:t>
      </w:r>
      <w:r>
        <w:rPr>
          <w:rFonts w:hint="eastAsia"/>
        </w:rPr>
        <w:t>(</w:t>
      </w:r>
      <w:r w:rsidRPr="00FE6E6B">
        <w:rPr>
          <w:i/>
        </w:rPr>
        <w:t>y</w:t>
      </w:r>
      <w:r w:rsidRPr="00FE6E6B">
        <w:rPr>
          <w:vertAlign w:val="subscript"/>
        </w:rPr>
        <w:t>1</w:t>
      </w:r>
      <w:r>
        <w:t>=0|</w:t>
      </w:r>
      <w:r w:rsidRPr="00FE6E6B">
        <w:rPr>
          <w:i/>
        </w:rPr>
        <w:t>x</w:t>
      </w:r>
      <w:r>
        <w:t>=2)=p(</w:t>
      </w:r>
      <w:r w:rsidRPr="00FE6E6B">
        <w:rPr>
          <w:i/>
        </w:rPr>
        <w:t>y</w:t>
      </w:r>
      <w:r w:rsidRPr="00FE6E6B">
        <w:rPr>
          <w:vertAlign w:val="subscript"/>
        </w:rPr>
        <w:t>1</w:t>
      </w:r>
      <w:r>
        <w:t>=1|</w:t>
      </w:r>
      <w:r w:rsidRPr="00FE6E6B">
        <w:rPr>
          <w:i/>
        </w:rPr>
        <w:t>x</w:t>
      </w:r>
      <w:r>
        <w:t xml:space="preserve">=2)=1/2, </w:t>
      </w:r>
    </w:p>
    <w:p w:rsidR="00C63F21" w:rsidRDefault="00C63F21" w:rsidP="00C63F21">
      <w:pPr>
        <w:pStyle w:val="a3"/>
        <w:ind w:left="360" w:firstLineChars="150" w:firstLine="315"/>
      </w:pPr>
      <w:r>
        <w:t>P</w:t>
      </w:r>
      <w:r>
        <w:rPr>
          <w:rFonts w:hint="eastAsia"/>
        </w:rPr>
        <w:t>(</w:t>
      </w:r>
      <w:r w:rsidRPr="00FE6E6B">
        <w:rPr>
          <w:i/>
        </w:rPr>
        <w:t>y</w:t>
      </w:r>
      <w:r w:rsidRPr="00FE6E6B">
        <w:rPr>
          <w:vertAlign w:val="subscript"/>
        </w:rPr>
        <w:t>2</w:t>
      </w:r>
      <w:r>
        <w:t>=0|</w:t>
      </w:r>
      <w:r w:rsidRPr="00FE6E6B">
        <w:rPr>
          <w:i/>
        </w:rPr>
        <w:t>x</w:t>
      </w:r>
      <w:r>
        <w:t>=0)=p(</w:t>
      </w:r>
      <w:r w:rsidRPr="00FE6E6B">
        <w:rPr>
          <w:i/>
        </w:rPr>
        <w:t>y</w:t>
      </w:r>
      <w:r w:rsidRPr="00FE6E6B">
        <w:rPr>
          <w:vertAlign w:val="subscript"/>
        </w:rPr>
        <w:t>2</w:t>
      </w:r>
      <w:r>
        <w:t>=0|</w:t>
      </w:r>
      <w:r w:rsidRPr="00FE6E6B">
        <w:rPr>
          <w:i/>
        </w:rPr>
        <w:t>x</w:t>
      </w:r>
      <w:r>
        <w:t>=1)</w:t>
      </w:r>
      <w:r w:rsidRPr="00C63F21">
        <w:t xml:space="preserve"> </w:t>
      </w:r>
      <w:r>
        <w:t>=p(</w:t>
      </w:r>
      <w:r w:rsidRPr="00FE6E6B">
        <w:rPr>
          <w:i/>
        </w:rPr>
        <w:t>y</w:t>
      </w:r>
      <w:r w:rsidRPr="00FE6E6B">
        <w:rPr>
          <w:vertAlign w:val="subscript"/>
        </w:rPr>
        <w:t>2</w:t>
      </w:r>
      <w:r>
        <w:t>=1|</w:t>
      </w:r>
      <w:r w:rsidRPr="00FE6E6B">
        <w:rPr>
          <w:i/>
        </w:rPr>
        <w:t>x</w:t>
      </w:r>
      <w:r>
        <w:t>=2)=1,</w:t>
      </w:r>
    </w:p>
    <w:p w:rsidR="00C63F21" w:rsidRDefault="00C63F21" w:rsidP="00C63F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 xml:space="preserve">I( </w:t>
      </w:r>
      <w:r w:rsidRPr="00FE6E6B">
        <w:rPr>
          <w:rFonts w:hint="eastAsia"/>
          <w:i/>
        </w:rPr>
        <w:t>X</w:t>
      </w:r>
      <w:r>
        <w:rPr>
          <w:rFonts w:hint="eastAsia"/>
        </w:rPr>
        <w:t>;</w:t>
      </w:r>
      <w:r w:rsidRPr="00FE6E6B">
        <w:rPr>
          <w:rFonts w:hint="eastAsia"/>
          <w:i/>
        </w:rPr>
        <w:t>Y</w:t>
      </w:r>
      <w:r w:rsidRPr="00FE6E6B">
        <w:rPr>
          <w:rFonts w:hint="eastAsia"/>
          <w:vertAlign w:val="subscript"/>
        </w:rPr>
        <w:t>1</w:t>
      </w:r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 xml:space="preserve"> I( </w:t>
      </w:r>
      <w:r w:rsidRPr="00FE6E6B">
        <w:rPr>
          <w:rFonts w:hint="eastAsia"/>
          <w:i/>
        </w:rPr>
        <w:t>X</w:t>
      </w:r>
      <w:r>
        <w:rPr>
          <w:rFonts w:hint="eastAsia"/>
        </w:rPr>
        <w:t>;</w:t>
      </w:r>
      <w:r w:rsidRPr="00FE6E6B">
        <w:rPr>
          <w:rFonts w:hint="eastAsia"/>
          <w:i/>
        </w:rPr>
        <w:t>Y</w:t>
      </w:r>
      <w:r w:rsidRPr="00FE6E6B">
        <w:rPr>
          <w:vertAlign w:val="subscript"/>
        </w:rPr>
        <w:t>2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并</w:t>
      </w:r>
      <w:r>
        <w:t>判断哪个实验更好</w:t>
      </w:r>
    </w:p>
    <w:p w:rsidR="00C63F21" w:rsidRDefault="00C63F21" w:rsidP="00C63F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 xml:space="preserve"> I( </w:t>
      </w:r>
      <w:r w:rsidRPr="00FE6E6B">
        <w:rPr>
          <w:rFonts w:hint="eastAsia"/>
          <w:i/>
        </w:rPr>
        <w:t>X</w:t>
      </w:r>
      <w:r>
        <w:rPr>
          <w:rFonts w:hint="eastAsia"/>
        </w:rPr>
        <w:t>;</w:t>
      </w:r>
      <w:r w:rsidRPr="00FE6E6B">
        <w:rPr>
          <w:rFonts w:hint="eastAsia"/>
          <w:i/>
        </w:rPr>
        <w:t>Y</w:t>
      </w:r>
      <w:r w:rsidRPr="00FE6E6B">
        <w:rPr>
          <w:rFonts w:hint="eastAsia"/>
          <w:vertAlign w:val="subscript"/>
        </w:rPr>
        <w:t>1</w:t>
      </w:r>
      <w:r w:rsidRPr="00FE6E6B">
        <w:rPr>
          <w:i/>
        </w:rPr>
        <w:t>Y</w:t>
      </w:r>
      <w:r w:rsidRPr="00FE6E6B">
        <w:rPr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t>计算做</w:t>
      </w:r>
      <w:r>
        <w:rPr>
          <w:rFonts w:hint="eastAsia"/>
        </w:rPr>
        <w:t xml:space="preserve"> </w:t>
      </w:r>
      <w:r w:rsidRPr="00FE6E6B">
        <w:rPr>
          <w:i/>
        </w:rPr>
        <w:t>Y</w:t>
      </w:r>
      <w:r w:rsidRPr="00FE6E6B">
        <w:rPr>
          <w:vertAlign w:val="subscript"/>
        </w:rPr>
        <w:t>1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FE6E6B">
        <w:rPr>
          <w:i/>
        </w:rPr>
        <w:t>Y</w:t>
      </w:r>
      <w:r w:rsidRPr="00FE6E6B">
        <w:rPr>
          <w:vertAlign w:val="subscript"/>
        </w:rPr>
        <w:t>2</w:t>
      </w:r>
      <w:r>
        <w:t xml:space="preserve"> </w:t>
      </w:r>
      <w:r>
        <w:rPr>
          <w:rFonts w:hint="eastAsia"/>
        </w:rPr>
        <w:t>两个</w:t>
      </w:r>
      <w:r>
        <w:t>实验比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 w:rsidRPr="00FE6E6B">
        <w:rPr>
          <w:i/>
        </w:rPr>
        <w:t>Y</w:t>
      </w:r>
      <w:r w:rsidRPr="00FE6E6B">
        <w:rPr>
          <w:vertAlign w:val="subscript"/>
        </w:rPr>
        <w:t>1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FE6E6B">
        <w:rPr>
          <w:i/>
        </w:rPr>
        <w:t>Y</w:t>
      </w:r>
      <w:r w:rsidRPr="00FE6E6B">
        <w:rPr>
          <w:vertAlign w:val="subscript"/>
        </w:rPr>
        <w:t>2</w:t>
      </w:r>
      <w:r>
        <w:t xml:space="preserve"> </w:t>
      </w:r>
      <w:r>
        <w:rPr>
          <w:rFonts w:hint="eastAsia"/>
        </w:rPr>
        <w:t>中</w:t>
      </w:r>
      <w:r>
        <w:t>的一个实验</w:t>
      </w:r>
      <w:r>
        <w:rPr>
          <w:rFonts w:hint="eastAsia"/>
        </w:rPr>
        <w:t>各</w:t>
      </w:r>
      <w:r>
        <w:t>多得多少关于</w:t>
      </w:r>
      <w:r w:rsidRPr="00FE6E6B">
        <w:rPr>
          <w:rFonts w:hint="eastAsia"/>
          <w:i/>
        </w:rPr>
        <w:t>X</w:t>
      </w:r>
      <w:r>
        <w:rPr>
          <w:rFonts w:hint="eastAsia"/>
        </w:rPr>
        <w:t>的</w:t>
      </w:r>
      <w:r>
        <w:t>信息量</w:t>
      </w:r>
    </w:p>
    <w:p w:rsidR="00C63F21" w:rsidRDefault="00C63F21" w:rsidP="00C63F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 xml:space="preserve"> I( </w:t>
      </w:r>
      <w:r w:rsidRPr="00FE6E6B">
        <w:rPr>
          <w:rFonts w:hint="eastAsia"/>
          <w:i/>
        </w:rPr>
        <w:t>X</w:t>
      </w:r>
      <w:r>
        <w:rPr>
          <w:rFonts w:hint="eastAsia"/>
        </w:rPr>
        <w:t>;</w:t>
      </w:r>
      <w:r w:rsidRPr="00FE6E6B">
        <w:rPr>
          <w:rFonts w:hint="eastAsia"/>
          <w:i/>
        </w:rPr>
        <w:t>Y</w:t>
      </w:r>
      <w:r w:rsidRPr="00FE6E6B">
        <w:rPr>
          <w:rFonts w:hint="eastAsia"/>
          <w:vertAlign w:val="subscript"/>
        </w:rPr>
        <w:t>1</w:t>
      </w:r>
      <w:r>
        <w:t>|</w:t>
      </w:r>
      <w:r w:rsidRPr="00FE6E6B">
        <w:rPr>
          <w:i/>
        </w:rPr>
        <w:t>Y</w:t>
      </w:r>
      <w:r w:rsidRPr="00FE6E6B">
        <w:rPr>
          <w:vertAlign w:val="subscript"/>
        </w:rP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I( </w:t>
      </w:r>
      <w:r w:rsidRPr="00FE6E6B">
        <w:rPr>
          <w:rFonts w:hint="eastAsia"/>
          <w:i/>
        </w:rPr>
        <w:t>X</w:t>
      </w:r>
      <w:r>
        <w:rPr>
          <w:rFonts w:hint="eastAsia"/>
        </w:rPr>
        <w:t>;</w:t>
      </w:r>
      <w:r w:rsidRPr="00FE6E6B">
        <w:rPr>
          <w:rFonts w:hint="eastAsia"/>
          <w:i/>
        </w:rPr>
        <w:t>Y</w:t>
      </w:r>
      <w:r w:rsidRPr="00FE6E6B">
        <w:rPr>
          <w:vertAlign w:val="subscript"/>
        </w:rPr>
        <w:t>2</w:t>
      </w:r>
      <w:r>
        <w:t>|</w:t>
      </w:r>
      <w:r w:rsidRPr="00FE6E6B">
        <w:rPr>
          <w:i/>
        </w:rPr>
        <w:t>Y</w:t>
      </w:r>
      <w:r w:rsidRPr="00FE6E6B">
        <w:rPr>
          <w:vertAlign w:val="subscript"/>
        </w:rPr>
        <w:t>1</w:t>
      </w:r>
      <w:r>
        <w:rPr>
          <w:rFonts w:hint="eastAsia"/>
        </w:rPr>
        <w:t>)</w:t>
      </w:r>
      <w:r>
        <w:rPr>
          <w:rFonts w:hint="eastAsia"/>
        </w:rPr>
        <w:t>，并</w:t>
      </w:r>
      <w:r>
        <w:t>解释其含义</w:t>
      </w:r>
    </w:p>
    <w:p w:rsidR="005E6312" w:rsidRDefault="005E6312" w:rsidP="005E6312"/>
    <w:p w:rsidR="005E6312" w:rsidRDefault="00016F14" w:rsidP="005E63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t>无记忆信</w:t>
      </w:r>
      <w:r>
        <w:rPr>
          <w:rFonts w:hint="eastAsia"/>
        </w:rPr>
        <w:t>源</w:t>
      </w:r>
      <w:r>
        <w:t>，</w:t>
      </w:r>
      <w:r>
        <w:rPr>
          <w:rFonts w:hint="eastAsia"/>
        </w:rPr>
        <w:t>符号集</w:t>
      </w:r>
      <w:r>
        <w:t>为</w:t>
      </w:r>
      <w:r>
        <w:rPr>
          <w:rFonts w:hint="eastAsia"/>
        </w:rPr>
        <w:t>{ 0,1,2},</w:t>
      </w:r>
      <w:r>
        <w:t xml:space="preserve"> </w:t>
      </w:r>
      <w:r>
        <w:rPr>
          <w:rFonts w:hint="eastAsia"/>
        </w:rPr>
        <w:t>相应</w:t>
      </w:r>
      <w:r>
        <w:t>的概率分别为</w:t>
      </w:r>
      <w:r>
        <w:rPr>
          <w:rFonts w:hint="eastAsia"/>
        </w:rPr>
        <w:t xml:space="preserve"> 1/</w:t>
      </w:r>
      <w:r>
        <w:t>2</w:t>
      </w:r>
      <w:r>
        <w:rPr>
          <w:rFonts w:hint="eastAsia"/>
        </w:rPr>
        <w:t>, 1/4, 1/4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写出</w:t>
      </w:r>
      <w:r>
        <w:t>该信源的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和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t>扩展源的符号集，写出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扩展源的符号的所有概率，计算</w:t>
      </w:r>
      <w:r>
        <w:t>N</w:t>
      </w:r>
      <w:r>
        <w:rPr>
          <w:rFonts w:hint="eastAsia"/>
        </w:rPr>
        <w:t>次</w:t>
      </w:r>
      <w:r>
        <w:t>扩展源的熵。</w:t>
      </w:r>
    </w:p>
    <w:p w:rsidR="00016F14" w:rsidRDefault="00016F14" w:rsidP="00016F14"/>
    <w:p w:rsidR="00016F14" w:rsidRDefault="00016F14" w:rsidP="00016F14">
      <w:r>
        <w:rPr>
          <w:rFonts w:hint="eastAsia"/>
        </w:rPr>
        <w:t xml:space="preserve">4  </w:t>
      </w:r>
      <w:r>
        <w:rPr>
          <w:rFonts w:hint="eastAsia"/>
        </w:rPr>
        <w:t>一</w:t>
      </w:r>
      <w:r>
        <w:t>个二阶马尔</w:t>
      </w:r>
      <w:r>
        <w:rPr>
          <w:rFonts w:hint="eastAsia"/>
        </w:rPr>
        <w:t>可</w:t>
      </w:r>
      <w:r>
        <w:t>夫</w:t>
      </w:r>
      <w:r>
        <w:rPr>
          <w:rFonts w:hint="eastAsia"/>
        </w:rPr>
        <w:t>信源</w:t>
      </w:r>
      <w:r w:rsidRPr="00C41417">
        <w:rPr>
          <w:rFonts w:hint="eastAsia"/>
          <w:i/>
        </w:rPr>
        <w:t>X</w:t>
      </w:r>
      <w:r>
        <w:rPr>
          <w:rFonts w:hint="eastAsia"/>
        </w:rPr>
        <w:t xml:space="preserve">, </w:t>
      </w:r>
      <w:r>
        <w:rPr>
          <w:rFonts w:hint="eastAsia"/>
        </w:rPr>
        <w:t>符号集</w:t>
      </w:r>
      <w:r>
        <w:t>为</w:t>
      </w:r>
      <w:r w:rsidR="002E24BF">
        <w:rPr>
          <w:rFonts w:hint="eastAsia"/>
        </w:rPr>
        <w:t>{</w:t>
      </w:r>
      <w:r>
        <w:rPr>
          <w:rFonts w:hint="eastAsia"/>
        </w:rPr>
        <w:t>0,1},</w:t>
      </w:r>
      <w:r>
        <w:t xml:space="preserve"> </w:t>
      </w:r>
      <w:r>
        <w:rPr>
          <w:rFonts w:hint="eastAsia"/>
        </w:rPr>
        <w:t>符号</w:t>
      </w:r>
      <w:r>
        <w:t>转移概率为</w:t>
      </w:r>
      <w:r>
        <w:t xml:space="preserve">: </w:t>
      </w:r>
      <w:r w:rsidRPr="00C41417">
        <w:rPr>
          <w:i/>
        </w:rPr>
        <w:t>p</w:t>
      </w:r>
      <w:r>
        <w:t xml:space="preserve">(0|00)=0.75, </w:t>
      </w:r>
      <w:r w:rsidRPr="00C41417">
        <w:rPr>
          <w:i/>
        </w:rPr>
        <w:t>p</w:t>
      </w:r>
      <w:r>
        <w:t xml:space="preserve">(0|10)=0.5, </w:t>
      </w:r>
      <w:r w:rsidRPr="00C41417">
        <w:rPr>
          <w:i/>
        </w:rPr>
        <w:t>p</w:t>
      </w:r>
      <w:r>
        <w:t xml:space="preserve">(0|01)=0.8, </w:t>
      </w:r>
      <w:r w:rsidRPr="00C41417">
        <w:rPr>
          <w:i/>
        </w:rPr>
        <w:t xml:space="preserve">p </w:t>
      </w:r>
      <w:r>
        <w:t>(0|11)=0.6</w:t>
      </w:r>
      <w:r>
        <w:rPr>
          <w:rFonts w:hint="eastAsia"/>
        </w:rPr>
        <w:t>。</w:t>
      </w:r>
    </w:p>
    <w:p w:rsidR="00016F14" w:rsidRDefault="00016F14" w:rsidP="00016F14">
      <w:pPr>
        <w:pStyle w:val="a3"/>
        <w:numPr>
          <w:ilvl w:val="0"/>
          <w:numId w:val="4"/>
        </w:numPr>
        <w:ind w:firstLineChars="0"/>
      </w:pPr>
      <w:r>
        <w:t>写出</w:t>
      </w:r>
      <w:r>
        <w:rPr>
          <w:rFonts w:hint="eastAsia"/>
        </w:rPr>
        <w:t>信源的</w:t>
      </w:r>
      <w:r>
        <w:t>状态转移概率矩阵</w:t>
      </w:r>
    </w:p>
    <w:p w:rsidR="00016F14" w:rsidRDefault="00016F14" w:rsidP="00016F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求信源的</w:t>
      </w:r>
      <w:r>
        <w:t>平稳状态分布</w:t>
      </w:r>
    </w:p>
    <w:p w:rsidR="00016F14" w:rsidRDefault="00016F14" w:rsidP="00016F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计算信源的极限</w:t>
      </w:r>
      <w:r>
        <w:t>熵</w:t>
      </w:r>
    </w:p>
    <w:p w:rsidR="00016F14" w:rsidRDefault="00016F14" w:rsidP="00016F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求信源单</w:t>
      </w:r>
      <w:r>
        <w:t>符号平稳概率分布</w:t>
      </w:r>
      <w:r>
        <w:rPr>
          <w:rFonts w:hint="eastAsia"/>
        </w:rPr>
        <w:t xml:space="preserve"> </w:t>
      </w:r>
      <w:r w:rsidRPr="00C41417">
        <w:rPr>
          <w:i/>
        </w:rPr>
        <w:t>p</w:t>
      </w:r>
      <w:r>
        <w:t>(</w:t>
      </w:r>
      <w:r w:rsidRPr="00C41417">
        <w:rPr>
          <w:i/>
        </w:rPr>
        <w:t>x</w:t>
      </w:r>
      <w:r w:rsidRPr="00C41417">
        <w:rPr>
          <w:vertAlign w:val="subscript"/>
        </w:rPr>
        <w:t>1</w:t>
      </w:r>
      <w:r>
        <w:t>).</w:t>
      </w:r>
    </w:p>
    <w:p w:rsidR="00016F14" w:rsidRDefault="00016F14" w:rsidP="00016F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</w:t>
      </w:r>
      <w:r>
        <w:t>平稳一阶</w:t>
      </w:r>
      <w:r>
        <w:rPr>
          <w:rFonts w:hint="eastAsia"/>
        </w:rPr>
        <w:t>转移</w:t>
      </w:r>
      <w:r>
        <w:t>概率</w:t>
      </w:r>
      <w:r>
        <w:rPr>
          <w:rFonts w:hint="eastAsia"/>
        </w:rPr>
        <w:t xml:space="preserve"> </w:t>
      </w:r>
      <w:r w:rsidRPr="00C41417">
        <w:rPr>
          <w:i/>
        </w:rPr>
        <w:t>p</w:t>
      </w:r>
      <w:r>
        <w:t xml:space="preserve">( </w:t>
      </w:r>
      <w:r w:rsidRPr="00C41417">
        <w:rPr>
          <w:i/>
        </w:rPr>
        <w:t>x</w:t>
      </w:r>
      <w:r w:rsidRPr="00C41417">
        <w:rPr>
          <w:vertAlign w:val="subscript"/>
        </w:rPr>
        <w:t>2</w:t>
      </w:r>
      <w:r w:rsidR="004A5967">
        <w:t>|</w:t>
      </w:r>
      <w:r w:rsidRPr="00C41417">
        <w:rPr>
          <w:i/>
        </w:rPr>
        <w:t>x</w:t>
      </w:r>
      <w:r w:rsidRPr="00C41417">
        <w:rPr>
          <w:vertAlign w:val="subscript"/>
        </w:rPr>
        <w:t>1</w:t>
      </w:r>
      <w:r>
        <w:t>).</w:t>
      </w:r>
    </w:p>
    <w:p w:rsidR="007A33A2" w:rsidRDefault="00016F14" w:rsidP="007A33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</w:t>
      </w:r>
      <w:r>
        <w:t>一阶</w:t>
      </w:r>
      <w:r>
        <w:rPr>
          <w:rFonts w:hint="eastAsia"/>
        </w:rPr>
        <w:t>条件熵</w:t>
      </w:r>
      <w:r>
        <w:rPr>
          <w:rFonts w:hint="eastAsia"/>
        </w:rPr>
        <w:t xml:space="preserve"> </w:t>
      </w:r>
      <w:r w:rsidRPr="00C41417">
        <w:rPr>
          <w:i/>
        </w:rPr>
        <w:t>H</w:t>
      </w:r>
      <w:r>
        <w:t>(</w:t>
      </w:r>
      <w:r w:rsidRPr="00C41417">
        <w:rPr>
          <w:i/>
        </w:rPr>
        <w:t>X</w:t>
      </w:r>
      <w:r w:rsidRPr="00C41417">
        <w:rPr>
          <w:vertAlign w:val="subscript"/>
        </w:rPr>
        <w:t>2</w:t>
      </w:r>
      <w:r>
        <w:t>|</w:t>
      </w:r>
      <w:r w:rsidRPr="00C41417">
        <w:t>X</w:t>
      </w:r>
      <w:r w:rsidRPr="00C41417">
        <w:rPr>
          <w:vertAlign w:val="subscript"/>
        </w:rPr>
        <w:t>1</w:t>
      </w:r>
      <w:r>
        <w:t xml:space="preserve">). </w:t>
      </w:r>
    </w:p>
    <w:p w:rsidR="007A33A2" w:rsidRDefault="007A33A2" w:rsidP="007A33A2"/>
    <w:p w:rsidR="007A33A2" w:rsidRDefault="007A33A2" w:rsidP="007A33A2">
      <w:r>
        <w:rPr>
          <w:rFonts w:hint="eastAsia"/>
        </w:rPr>
        <w:t xml:space="preserve">5   </w:t>
      </w:r>
      <w:r>
        <w:rPr>
          <w:rFonts w:hint="eastAsia"/>
        </w:rPr>
        <w:t>证明</w:t>
      </w:r>
      <w:r>
        <w:t>熵函数是严格上凸的。</w:t>
      </w:r>
    </w:p>
    <w:p w:rsidR="007A33A2" w:rsidRDefault="007A33A2" w:rsidP="007A33A2"/>
    <w:p w:rsidR="00E54FD3" w:rsidRDefault="00E54FD3" w:rsidP="00E54FD3">
      <w:pPr>
        <w:rPr>
          <w:rFonts w:ascii="宋体" w:eastAsia="宋体" w:hAnsi="宋体"/>
        </w:rPr>
      </w:pPr>
    </w:p>
    <w:p w:rsidR="00E54FD3" w:rsidRDefault="00CF5E8B" w:rsidP="00E54F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 w:rsidR="00E54FD3">
        <w:rPr>
          <w:rFonts w:ascii="宋体" w:eastAsia="宋体" w:hAnsi="宋体" w:hint="eastAsia"/>
        </w:rPr>
        <w:t xml:space="preserve">.  教材 </w:t>
      </w:r>
      <w:r w:rsidR="0058014F">
        <w:rPr>
          <w:rFonts w:ascii="宋体" w:eastAsia="宋体" w:hAnsi="宋体" w:hint="eastAsia"/>
        </w:rPr>
        <w:t>第一章.习题一</w:t>
      </w:r>
      <w:r w:rsidR="00E54FD3">
        <w:rPr>
          <w:rFonts w:ascii="宋体" w:eastAsia="宋体" w:hAnsi="宋体"/>
        </w:rPr>
        <w:t xml:space="preserve">   2, 3, 4 </w:t>
      </w:r>
    </w:p>
    <w:p w:rsidR="00E54FD3" w:rsidRPr="0058014F" w:rsidRDefault="0058014F" w:rsidP="00E54FD3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</w:t>
      </w:r>
      <w:r>
        <w:rPr>
          <w:rFonts w:ascii="宋体" w:eastAsia="宋体" w:hAnsi="宋体" w:hint="eastAsia"/>
        </w:rPr>
        <w:t>第二章.习题二</w:t>
      </w:r>
      <w:r w:rsidR="00E54FD3">
        <w:rPr>
          <w:rFonts w:ascii="宋体" w:eastAsia="宋体" w:hAnsi="宋体"/>
        </w:rPr>
        <w:t xml:space="preserve">   7</w:t>
      </w:r>
      <w:r>
        <w:rPr>
          <w:rFonts w:ascii="宋体" w:eastAsia="宋体" w:hAnsi="宋体" w:hint="eastAsia"/>
        </w:rPr>
        <w:t xml:space="preserve">, </w:t>
      </w:r>
      <w:r w:rsidR="00E54FD3">
        <w:rPr>
          <w:rFonts w:ascii="宋体" w:eastAsia="宋体" w:hAnsi="宋体"/>
        </w:rPr>
        <w:t>14, 15, 18</w:t>
      </w:r>
    </w:p>
    <w:p w:rsidR="00016F14" w:rsidRPr="00016F14" w:rsidRDefault="00016F14" w:rsidP="00016F14">
      <w:r>
        <w:t xml:space="preserve">   </w:t>
      </w:r>
    </w:p>
    <w:p w:rsidR="00EA7B23" w:rsidRPr="00016F14" w:rsidRDefault="00EA7B23" w:rsidP="00EA7B23">
      <w:pPr>
        <w:pStyle w:val="a3"/>
        <w:ind w:left="360" w:firstLineChars="0" w:firstLine="0"/>
      </w:pPr>
    </w:p>
    <w:p w:rsidR="00EA7B23" w:rsidRDefault="00EA7B23" w:rsidP="00EA7B23">
      <w:pPr>
        <w:pStyle w:val="a3"/>
        <w:ind w:left="360" w:firstLineChars="0" w:firstLine="0"/>
      </w:pPr>
      <w:r>
        <w:t xml:space="preserve"> </w:t>
      </w:r>
    </w:p>
    <w:p w:rsidR="00EA7B23" w:rsidRDefault="00EA7B23" w:rsidP="00EA7B23">
      <w:pPr>
        <w:pStyle w:val="a3"/>
        <w:ind w:left="360" w:firstLineChars="0" w:firstLine="0"/>
      </w:pPr>
    </w:p>
    <w:sectPr w:rsidR="00EA7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7128A"/>
    <w:multiLevelType w:val="hybridMultilevel"/>
    <w:tmpl w:val="D33089FC"/>
    <w:lvl w:ilvl="0" w:tplc="E76240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9BB7068"/>
    <w:multiLevelType w:val="hybridMultilevel"/>
    <w:tmpl w:val="FDF89E14"/>
    <w:lvl w:ilvl="0" w:tplc="19B0C1CA">
      <w:start w:val="1"/>
      <w:numFmt w:val="decimal"/>
      <w:lvlText w:val="(%1)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2" w15:restartNumberingAfterBreak="0">
    <w:nsid w:val="4A613EA3"/>
    <w:multiLevelType w:val="hybridMultilevel"/>
    <w:tmpl w:val="BB2882FC"/>
    <w:lvl w:ilvl="0" w:tplc="36584D2A">
      <w:start w:val="1"/>
      <w:numFmt w:val="decimal"/>
      <w:lvlText w:val="（%1）"/>
      <w:lvlJc w:val="left"/>
      <w:pPr>
        <w:ind w:left="13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" w15:restartNumberingAfterBreak="0">
    <w:nsid w:val="7C192D83"/>
    <w:multiLevelType w:val="hybridMultilevel"/>
    <w:tmpl w:val="3894FAD6"/>
    <w:lvl w:ilvl="0" w:tplc="02AA6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B23"/>
    <w:rsid w:val="00016F14"/>
    <w:rsid w:val="000D57DE"/>
    <w:rsid w:val="002E24BF"/>
    <w:rsid w:val="004A5967"/>
    <w:rsid w:val="004D3E9C"/>
    <w:rsid w:val="0058014F"/>
    <w:rsid w:val="005E6312"/>
    <w:rsid w:val="00797CE0"/>
    <w:rsid w:val="007A33A2"/>
    <w:rsid w:val="007F06A2"/>
    <w:rsid w:val="00AC4393"/>
    <w:rsid w:val="00B45F26"/>
    <w:rsid w:val="00C41417"/>
    <w:rsid w:val="00C63F21"/>
    <w:rsid w:val="00CB605D"/>
    <w:rsid w:val="00CF5E8B"/>
    <w:rsid w:val="00E104BC"/>
    <w:rsid w:val="00E54FD3"/>
    <w:rsid w:val="00EA7B23"/>
    <w:rsid w:val="00FE4D68"/>
    <w:rsid w:val="00FE6E6B"/>
    <w:rsid w:val="00FF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2B94"/>
  <w15:chartTrackingRefBased/>
  <w15:docId w15:val="{49B1A60D-D832-4D2F-BA65-5E2A98A9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B23"/>
    <w:pPr>
      <w:ind w:firstLineChars="200" w:firstLine="420"/>
    </w:pPr>
  </w:style>
  <w:style w:type="table" w:styleId="a4">
    <w:name w:val="Table Grid"/>
    <w:basedOn w:val="a1"/>
    <w:uiPriority w:val="39"/>
    <w:rsid w:val="00EA7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A33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ED66F-23AC-476F-BDFC-EC7A1F21D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2015-09-14T03:04:00Z</dcterms:created>
  <dcterms:modified xsi:type="dcterms:W3CDTF">2018-10-15T12:12:00Z</dcterms:modified>
</cp:coreProperties>
</file>