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B7252F">
      <w:pPr>
        <w:spacing w:before="280" w:after="280" w:line="460" w:lineRule="atLeast"/>
        <w:jc w:val="distribute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电子科技大学二零</w:t>
      </w:r>
      <w:r>
        <w:rPr>
          <w:rFonts w:hint="eastAsia"/>
          <w:b/>
          <w:sz w:val="28"/>
          <w:u w:val="single"/>
        </w:rPr>
        <w:t xml:space="preserve"> </w:t>
      </w:r>
      <w:r w:rsidR="00F47BAC">
        <w:rPr>
          <w:rFonts w:hint="eastAsia"/>
          <w:b/>
          <w:sz w:val="28"/>
          <w:u w:val="single"/>
        </w:rPr>
        <w:t>九</w:t>
      </w:r>
      <w:r w:rsidR="004C20C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至二零</w:t>
      </w:r>
      <w:r w:rsidR="00F47BAC">
        <w:rPr>
          <w:rFonts w:hint="eastAsia"/>
          <w:b/>
          <w:sz w:val="28"/>
        </w:rPr>
        <w:t xml:space="preserve"> </w:t>
      </w:r>
      <w:r w:rsidR="00F47BAC">
        <w:rPr>
          <w:rFonts w:hint="eastAsia"/>
          <w:b/>
          <w:sz w:val="28"/>
          <w:u w:val="single"/>
        </w:rPr>
        <w:t>一零</w:t>
      </w:r>
      <w:r w:rsidR="004C20C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学年第</w:t>
      </w:r>
      <w:r>
        <w:rPr>
          <w:rFonts w:hint="eastAsia"/>
          <w:b/>
          <w:sz w:val="28"/>
          <w:u w:val="single"/>
        </w:rPr>
        <w:t xml:space="preserve"> </w:t>
      </w:r>
      <w:r w:rsidR="00F47BAC">
        <w:rPr>
          <w:rFonts w:hint="eastAsia"/>
          <w:b/>
          <w:sz w:val="28"/>
          <w:u w:val="single"/>
        </w:rPr>
        <w:t>一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学期期</w:t>
      </w:r>
      <w:r>
        <w:rPr>
          <w:rFonts w:hint="eastAsia"/>
          <w:b/>
          <w:sz w:val="28"/>
          <w:u w:val="single"/>
        </w:rPr>
        <w:t xml:space="preserve"> </w:t>
      </w:r>
      <w:r w:rsidR="00F47BAC">
        <w:rPr>
          <w:rFonts w:hint="eastAsia"/>
          <w:b/>
          <w:sz w:val="28"/>
          <w:u w:val="single"/>
        </w:rPr>
        <w:t xml:space="preserve">末 </w:t>
      </w:r>
      <w:r w:rsidRPr="006B05F0" w:rsidR="006B05F0">
        <w:rPr>
          <w:rFonts w:hint="eastAsia"/>
          <w:b/>
          <w:sz w:val="28"/>
        </w:rPr>
        <w:t>考试</w:t>
      </w:r>
    </w:p>
    <w:p w:rsidR="00B7252F">
      <w:pPr>
        <w:spacing w:line="240" w:lineRule="atLeast"/>
        <w:rPr>
          <w:rFonts w:hint="eastAsia"/>
        </w:rPr>
      </w:pPr>
      <w:r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>半导体物理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课程考试题 </w:t>
      </w:r>
      <w:r w:rsidR="002016B9">
        <w:rPr>
          <w:rFonts w:hint="eastAsia"/>
          <w:u w:val="single"/>
        </w:rPr>
        <w:t>B</w:t>
      </w:r>
      <w:r>
        <w:rPr>
          <w:rFonts w:hint="eastAsia"/>
        </w:rPr>
        <w:t>卷 （</w:t>
      </w:r>
      <w:r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>120</w:t>
      </w:r>
      <w:r>
        <w:rPr>
          <w:rFonts w:hint="eastAsia"/>
        </w:rPr>
        <w:t>分钟） 考试形式：</w:t>
      </w:r>
      <w:r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>闭卷</w:t>
      </w:r>
      <w:r>
        <w:rPr>
          <w:rFonts w:hint="eastAsia"/>
          <w:u w:val="single"/>
        </w:rPr>
        <w:t xml:space="preserve"> </w:t>
      </w:r>
      <w:r>
        <w:t xml:space="preserve">  </w:t>
      </w:r>
      <w:r>
        <w:rPr>
          <w:rFonts w:hint="eastAsia"/>
        </w:rPr>
        <w:t>考试日期 20</w:t>
      </w:r>
      <w:r w:rsidR="00F47BAC">
        <w:rPr>
          <w:rFonts w:hint="eastAsia"/>
          <w:u w:val="single"/>
        </w:rPr>
        <w:t>10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>元</w:t>
      </w:r>
      <w:r>
        <w:rPr>
          <w:rFonts w:hint="eastAsia"/>
        </w:rPr>
        <w:t xml:space="preserve">月 </w:t>
      </w:r>
      <w:r w:rsidR="00F47BAC">
        <w:rPr>
          <w:rFonts w:hint="eastAsia"/>
          <w:u w:val="single"/>
        </w:rPr>
        <w:t>18</w:t>
      </w:r>
      <w:r>
        <w:rPr>
          <w:rFonts w:hint="eastAsia"/>
        </w:rPr>
        <w:t>日</w:t>
      </w:r>
    </w:p>
    <w:p w:rsidR="00EC5FBA" w:rsidRPr="00EC5FBA">
      <w:pPr>
        <w:spacing w:line="240" w:lineRule="atLeast"/>
        <w:rPr>
          <w:rFonts w:hint="eastAsia"/>
        </w:rPr>
      </w:pPr>
      <w:r w:rsidR="006B05F0">
        <w:rPr>
          <w:rFonts w:hint="eastAsia"/>
        </w:rPr>
        <w:t>课程</w:t>
      </w:r>
      <w:r>
        <w:rPr>
          <w:rFonts w:hint="eastAsia"/>
        </w:rPr>
        <w:t>成绩构成：平时</w:t>
      </w:r>
      <w:r w:rsidR="002E54DA">
        <w:rPr>
          <w:rFonts w:hint="eastAsia"/>
          <w:u w:val="single"/>
        </w:rPr>
        <w:t xml:space="preserve">  </w:t>
      </w:r>
      <w:r w:rsidR="00F47BAC">
        <w:rPr>
          <w:rFonts w:hint="eastAsia"/>
          <w:u w:val="single"/>
        </w:rPr>
        <w:t xml:space="preserve">10 </w:t>
      </w:r>
      <w:r w:rsidR="002E54DA">
        <w:rPr>
          <w:rFonts w:hint="eastAsia"/>
          <w:u w:val="single"/>
        </w:rPr>
        <w:t xml:space="preserve">  </w:t>
      </w:r>
      <w:r>
        <w:rPr>
          <w:rFonts w:hint="eastAsia"/>
        </w:rPr>
        <w:t>分，</w:t>
      </w:r>
      <w:r w:rsidR="002E54DA">
        <w:rPr>
          <w:rFonts w:hint="eastAsia"/>
        </w:rPr>
        <w:t xml:space="preserve"> </w:t>
      </w:r>
      <w:r>
        <w:rPr>
          <w:rFonts w:hint="eastAsia"/>
        </w:rPr>
        <w:t>期中</w:t>
      </w:r>
      <w:r w:rsidR="002E54DA"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 xml:space="preserve">  5</w:t>
      </w:r>
      <w:r w:rsidR="002E54DA">
        <w:rPr>
          <w:rFonts w:hint="eastAsia"/>
          <w:u w:val="single"/>
        </w:rPr>
        <w:t xml:space="preserve">   </w:t>
      </w:r>
      <w:r>
        <w:rPr>
          <w:rFonts w:hint="eastAsia"/>
        </w:rPr>
        <w:t>分， 实验</w:t>
      </w:r>
      <w:r w:rsidR="002E54DA">
        <w:rPr>
          <w:rFonts w:hint="eastAsia"/>
          <w:u w:val="single"/>
        </w:rPr>
        <w:t xml:space="preserve">  </w:t>
      </w:r>
      <w:r w:rsidR="00F47BAC">
        <w:rPr>
          <w:rFonts w:hint="eastAsia"/>
          <w:u w:val="single"/>
        </w:rPr>
        <w:t xml:space="preserve"> 15</w:t>
      </w:r>
      <w:r w:rsidR="002E54DA"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 xml:space="preserve"> </w:t>
      </w:r>
      <w:r w:rsidR="002E54DA">
        <w:rPr>
          <w:rFonts w:hint="eastAsia"/>
          <w:u w:val="single"/>
        </w:rPr>
        <w:t xml:space="preserve">  </w:t>
      </w:r>
      <w:r>
        <w:rPr>
          <w:rFonts w:hint="eastAsia"/>
        </w:rPr>
        <w:t>分，</w:t>
      </w:r>
      <w:r w:rsidR="002E54DA">
        <w:rPr>
          <w:rFonts w:hint="eastAsia"/>
        </w:rPr>
        <w:t xml:space="preserve"> </w:t>
      </w:r>
      <w:r>
        <w:rPr>
          <w:rFonts w:hint="eastAsia"/>
        </w:rPr>
        <w:t>期末</w:t>
      </w:r>
      <w:r w:rsidR="002E54DA">
        <w:rPr>
          <w:rFonts w:hint="eastAsia"/>
          <w:u w:val="single"/>
        </w:rPr>
        <w:t xml:space="preserve">  </w:t>
      </w:r>
      <w:r w:rsidR="00F47BAC">
        <w:rPr>
          <w:rFonts w:hint="eastAsia"/>
          <w:u w:val="single"/>
        </w:rPr>
        <w:t xml:space="preserve"> 70</w:t>
      </w:r>
      <w:r w:rsidR="002E54DA">
        <w:rPr>
          <w:rFonts w:hint="eastAsia"/>
          <w:u w:val="single"/>
        </w:rPr>
        <w:t xml:space="preserve"> </w:t>
      </w:r>
      <w:r w:rsidR="00F47BAC">
        <w:rPr>
          <w:rFonts w:hint="eastAsia"/>
          <w:u w:val="single"/>
        </w:rPr>
        <w:t xml:space="preserve"> </w:t>
      </w:r>
      <w:r w:rsidR="002E54DA">
        <w:rPr>
          <w:rFonts w:hint="eastAsia"/>
          <w:u w:val="single"/>
        </w:rPr>
        <w:t xml:space="preserve">  </w:t>
      </w:r>
      <w:r>
        <w:rPr>
          <w:rFonts w:hint="eastAsia"/>
        </w:rPr>
        <w:t>分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"/>
        <w:gridCol w:w="724"/>
        <w:gridCol w:w="725"/>
        <w:gridCol w:w="724"/>
        <w:gridCol w:w="725"/>
        <w:gridCol w:w="724"/>
        <w:gridCol w:w="725"/>
        <w:gridCol w:w="724"/>
        <w:gridCol w:w="725"/>
        <w:gridCol w:w="724"/>
        <w:gridCol w:w="725"/>
        <w:gridCol w:w="724"/>
        <w:gridCol w:w="857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30"/>
          <w:jc w:val="center"/>
        </w:trPr>
        <w:tc>
          <w:tcPr>
            <w:tcW w:w="724" w:type="dxa"/>
            <w:vAlign w:val="center"/>
          </w:tcPr>
          <w:p/>
        </w:tc>
        <w:tc>
          <w:tcPr>
            <w:tcW w:w="724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725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724" w:type="dxa"/>
            <w:vAlign w:val="center"/>
          </w:tcPr>
          <w:p w:rsidR="00F811C4" w:rsidP="003A3F92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725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724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725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724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725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八</w:t>
            </w:r>
          </w:p>
        </w:tc>
        <w:tc>
          <w:tcPr>
            <w:tcW w:w="724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九</w:t>
            </w:r>
          </w:p>
        </w:tc>
        <w:tc>
          <w:tcPr>
            <w:tcW w:w="725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</w:t>
            </w:r>
          </w:p>
        </w:tc>
        <w:tc>
          <w:tcPr>
            <w:tcW w:w="724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857" w:type="dxa"/>
            <w:vAlign w:val="center"/>
          </w:tcPr>
          <w:p w:rsidR="00F811C4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复核人签名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544"/>
          <w:jc w:val="center"/>
        </w:trPr>
        <w:tc>
          <w:tcPr>
            <w:tcW w:w="724" w:type="dxa"/>
            <w:vAlign w:val="center"/>
          </w:tcPr>
          <w:p w:rsidR="00573DA3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857" w:type="dxa"/>
            <w:vMerge w:val="restart"/>
            <w:vAlign w:val="center"/>
          </w:tcPr>
          <w:p/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544"/>
          <w:jc w:val="center"/>
        </w:trPr>
        <w:tc>
          <w:tcPr>
            <w:tcW w:w="724" w:type="dxa"/>
            <w:vAlign w:val="center"/>
          </w:tcPr>
          <w:p w:rsidR="00573DA3" w:rsidP="00F811C4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725" w:type="dxa"/>
            <w:vAlign w:val="center"/>
          </w:tcPr>
          <w:p/>
        </w:tc>
        <w:tc>
          <w:tcPr>
            <w:tcW w:w="724" w:type="dxa"/>
            <w:vAlign w:val="center"/>
          </w:tcPr>
          <w:p/>
        </w:tc>
        <w:tc>
          <w:tcPr>
            <w:tcW w:w="857" w:type="dxa"/>
            <w:vMerge/>
            <w:vAlign w:val="center"/>
          </w:tcPr>
          <w:p/>
        </w:tc>
      </w:tr>
    </w:tbl>
    <w:p w:rsidR="00B7252F" w:rsidP="002529CA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group id="_x0000_s1025" style="width:42.75pt;height:44.85pt;margin-top:8.25pt;margin-left:-3.45pt;position:absolute;z-index:251658240" coordorigin="255,6480" coordsize="855,8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width:855;height:495;left:255;position:absolute;top:6480" stroked="f">
              <v:textbox>
                <w:txbxContent>
                  <w:p w:rsidR="0038010A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27" style="width:855;height:870;left:255;position:absolute;top:6507" coordorigin="255,6480" coordsize="855,870">
              <v:rect id="_x0000_s1028" style="width:855;height:870;left:255;position:absolute;top:6480" filled="f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width:855;height:0;left:255;position:absolute;top:6900" o:connectortype="straight"/>
            </v:group>
          </v:group>
        </w:pict>
      </w:r>
    </w:p>
    <w:p w:rsidR="00DB69C9" w:rsidRPr="00C15498" w:rsidP="00DB69C9">
      <w:pPr>
        <w:numPr>
          <w:ilvl w:val="0"/>
          <w:numId w:val="9"/>
        </w:numPr>
        <w:spacing w:line="360" w:lineRule="auto"/>
        <w:outlineLvl w:val="0"/>
        <w:rPr>
          <w:rFonts w:hint="eastAsia"/>
          <w:sz w:val="24"/>
        </w:rPr>
      </w:pPr>
      <w:r w:rsidR="002016B9">
        <w:rPr>
          <w:rFonts w:hint="eastAsia"/>
          <w:sz w:val="24"/>
        </w:rPr>
        <w:t>填空</w:t>
      </w:r>
      <w:r w:rsidRPr="002529CA" w:rsidR="002016B9">
        <w:rPr>
          <w:rFonts w:hint="eastAsia"/>
          <w:sz w:val="24"/>
        </w:rPr>
        <w:t>题</w:t>
      </w:r>
      <w:r w:rsidR="002016B9"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 </w:t>
      </w:r>
      <w:r w:rsidRPr="00C15498">
        <w:rPr>
          <w:rFonts w:hint="eastAsia"/>
          <w:sz w:val="24"/>
        </w:rPr>
        <w:t>（</w:t>
      </w:r>
      <w:r>
        <w:rPr>
          <w:rFonts w:hint="eastAsia"/>
          <w:sz w:val="24"/>
        </w:rPr>
        <w:t>共1</w:t>
      </w:r>
      <w:r w:rsidR="005440C8">
        <w:rPr>
          <w:rFonts w:hint="eastAsia"/>
          <w:sz w:val="24"/>
        </w:rPr>
        <w:t>6</w:t>
      </w:r>
      <w:r>
        <w:rPr>
          <w:rFonts w:hint="eastAsia"/>
          <w:sz w:val="24"/>
        </w:rPr>
        <w:t>分，</w:t>
      </w:r>
      <w:r w:rsidRPr="00C15498">
        <w:rPr>
          <w:rFonts w:hint="eastAsia"/>
          <w:sz w:val="24"/>
        </w:rPr>
        <w:t>每</w:t>
      </w:r>
      <w:r>
        <w:rPr>
          <w:rFonts w:hint="eastAsia"/>
          <w:sz w:val="24"/>
        </w:rPr>
        <w:t>空1</w:t>
      </w:r>
      <w:r w:rsidRPr="00C15498">
        <w:rPr>
          <w:rFonts w:hint="eastAsia"/>
          <w:sz w:val="24"/>
        </w:rPr>
        <w:t xml:space="preserve"> 分）</w:t>
      </w:r>
    </w:p>
    <w:p w:rsidR="00DB69C9" w:rsidRPr="00140212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15498">
        <w:rPr>
          <w:rFonts w:hint="eastAsia"/>
          <w:sz w:val="24"/>
        </w:rPr>
        <w:t>简并半导体</w:t>
      </w:r>
      <w:r>
        <w:rPr>
          <w:rFonts w:hint="eastAsia"/>
          <w:sz w:val="24"/>
        </w:rPr>
        <w:t>一般是</w:t>
      </w:r>
      <w:r w:rsidRPr="001402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重</w:t>
      </w:r>
      <w:r w:rsidRPr="00140212">
        <w:rPr>
          <w:rFonts w:hint="eastAsia"/>
          <w:sz w:val="24"/>
          <w:u w:val="single"/>
        </w:rPr>
        <w:t xml:space="preserve">  </w:t>
      </w:r>
      <w:r w:rsidRPr="00140212">
        <w:rPr>
          <w:rFonts w:hint="eastAsia"/>
          <w:sz w:val="24"/>
        </w:rPr>
        <w:t>掺杂半导体，</w:t>
      </w:r>
      <w:r w:rsidRPr="008C52F7">
        <w:rPr>
          <w:rFonts w:hint="eastAsia"/>
          <w:sz w:val="24"/>
          <w:highlight w:val="yellow"/>
        </w:rPr>
        <w:t>这时</w:t>
      </w:r>
      <w:r w:rsidRPr="008C52F7">
        <w:rPr>
          <w:rFonts w:hint="eastAsia"/>
          <w:sz w:val="24"/>
          <w:highlight w:val="yellow"/>
          <w:u w:val="single"/>
        </w:rPr>
        <w:t xml:space="preserve">  电离杂质  </w:t>
      </w:r>
      <w:r w:rsidRPr="008C52F7">
        <w:rPr>
          <w:rFonts w:hint="eastAsia"/>
          <w:sz w:val="24"/>
          <w:highlight w:val="yellow"/>
        </w:rPr>
        <w:t>对载流子的散射作用不可忽略</w:t>
      </w:r>
      <w:r w:rsidRPr="00140212">
        <w:rPr>
          <w:rFonts w:hint="eastAsia"/>
          <w:sz w:val="24"/>
        </w:rPr>
        <w:t>。</w:t>
      </w:r>
    </w:p>
    <w:p w:rsidR="00DB69C9" w:rsidRPr="008C52F7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  <w:highlight w:val="green"/>
        </w:rPr>
      </w:pPr>
      <w:r w:rsidRPr="008C52F7">
        <w:rPr>
          <w:rFonts w:hint="eastAsia"/>
          <w:sz w:val="24"/>
          <w:highlight w:val="green"/>
        </w:rPr>
        <w:t>处在饱和电离区的N型Si半导体在温度升高后，电子迁移率会</w:t>
      </w:r>
      <w:r w:rsidRPr="008C52F7">
        <w:rPr>
          <w:rFonts w:hint="eastAsia"/>
          <w:sz w:val="24"/>
          <w:highlight w:val="green"/>
          <w:u w:val="single"/>
        </w:rPr>
        <w:t xml:space="preserve">  下降/减小 </w:t>
      </w:r>
      <w:r w:rsidRPr="008C52F7">
        <w:rPr>
          <w:rFonts w:hint="eastAsia"/>
          <w:sz w:val="24"/>
          <w:highlight w:val="green"/>
        </w:rPr>
        <w:t>，电阻率会</w:t>
      </w:r>
      <w:r w:rsidRPr="008C52F7">
        <w:rPr>
          <w:rFonts w:hint="eastAsia"/>
          <w:sz w:val="24"/>
          <w:highlight w:val="green"/>
          <w:u w:val="single"/>
        </w:rPr>
        <w:t xml:space="preserve">  上升/增大 </w:t>
      </w:r>
      <w:r w:rsidRPr="008C52F7">
        <w:rPr>
          <w:rFonts w:hint="eastAsia"/>
          <w:sz w:val="24"/>
          <w:highlight w:val="green"/>
        </w:rPr>
        <w:t>。</w:t>
      </w:r>
    </w:p>
    <w:p w:rsidR="00DB69C9" w:rsidRPr="00C15498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8C52F7">
        <w:rPr>
          <w:rFonts w:hint="eastAsia"/>
          <w:sz w:val="24"/>
          <w:highlight w:val="green"/>
        </w:rPr>
        <w:t>电子陷阱存在于</w:t>
      </w:r>
      <w:r w:rsidRPr="008C52F7">
        <w:rPr>
          <w:rFonts w:hint="eastAsia"/>
          <w:sz w:val="24"/>
          <w:highlight w:val="green"/>
          <w:u w:val="single"/>
        </w:rPr>
        <w:t xml:space="preserve">    P/空穴  </w:t>
      </w:r>
      <w:r w:rsidRPr="008C52F7">
        <w:rPr>
          <w:rFonts w:hint="eastAsia"/>
          <w:sz w:val="24"/>
          <w:highlight w:val="green"/>
        </w:rPr>
        <w:t>型半导体中</w:t>
      </w:r>
      <w:r w:rsidRPr="00C15498">
        <w:rPr>
          <w:rFonts w:hint="eastAsia"/>
          <w:sz w:val="24"/>
        </w:rPr>
        <w:t>。</w:t>
      </w:r>
    </w:p>
    <w:p w:rsidR="00DB69C9" w:rsidRPr="008C52F7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  <w:highlight w:val="green"/>
        </w:rPr>
      </w:pPr>
      <w:r w:rsidRPr="008C52F7">
        <w:rPr>
          <w:rFonts w:hint="eastAsia"/>
          <w:sz w:val="24"/>
          <w:highlight w:val="green"/>
        </w:rPr>
        <w:t>随温度的增加，P型半导体的</w:t>
      </w:r>
      <w:r w:rsidRPr="000405F3">
        <w:rPr>
          <w:rFonts w:hint="eastAsia"/>
          <w:color w:val="FF0000"/>
          <w:sz w:val="24"/>
          <w:highlight w:val="green"/>
        </w:rPr>
        <w:t>霍尔系数</w:t>
      </w:r>
      <w:r w:rsidRPr="008C52F7">
        <w:rPr>
          <w:rFonts w:hint="eastAsia"/>
          <w:sz w:val="24"/>
          <w:highlight w:val="green"/>
        </w:rPr>
        <w:t>的符号</w:t>
      </w:r>
      <w:r w:rsidRPr="008C52F7">
        <w:rPr>
          <w:rFonts w:hint="eastAsia"/>
          <w:sz w:val="24"/>
          <w:highlight w:val="green"/>
          <w:u w:val="single"/>
        </w:rPr>
        <w:t xml:space="preserve">   由正变为负      </w:t>
      </w:r>
      <w:r w:rsidRPr="008C52F7">
        <w:rPr>
          <w:rFonts w:hint="eastAsia"/>
          <w:sz w:val="24"/>
          <w:highlight w:val="green"/>
        </w:rPr>
        <w:t>。</w:t>
      </w:r>
    </w:p>
    <w:p w:rsidR="00DB69C9" w:rsidRPr="00C15498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在半导体中同时掺入</w:t>
      </w:r>
      <w:r w:rsidRPr="00C15498">
        <w:rPr>
          <w:rFonts w:hint="eastAsia"/>
          <w:sz w:val="24"/>
        </w:rPr>
        <w:t>施主杂质和受主杂质</w:t>
      </w:r>
      <w:r>
        <w:rPr>
          <w:rFonts w:hint="eastAsia"/>
          <w:sz w:val="24"/>
        </w:rPr>
        <w:t>，它们具</w:t>
      </w:r>
      <w:r w:rsidRPr="00C15498">
        <w:rPr>
          <w:rFonts w:hint="eastAsia"/>
          <w:sz w:val="24"/>
        </w:rPr>
        <w:t>有</w:t>
      </w:r>
      <w:r w:rsidRPr="001402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杂质补偿</w:t>
      </w:r>
      <w:r w:rsidRPr="001402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的</w:t>
      </w:r>
      <w:r w:rsidRPr="00C15498">
        <w:rPr>
          <w:rFonts w:hint="eastAsia"/>
          <w:sz w:val="24"/>
        </w:rPr>
        <w:t>作用，</w:t>
      </w:r>
      <w:r>
        <w:rPr>
          <w:rFonts w:hint="eastAsia"/>
          <w:sz w:val="24"/>
        </w:rPr>
        <w:t>在制造各种半导体器件时，往往利用这种作用改变半导体的导电性能</w:t>
      </w:r>
      <w:r w:rsidRPr="00C15498">
        <w:rPr>
          <w:rFonts w:hint="eastAsia"/>
          <w:sz w:val="24"/>
        </w:rPr>
        <w:t>。</w:t>
      </w:r>
    </w:p>
    <w:p w:rsidR="00DB69C9" w:rsidRPr="000405F3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0405F3">
        <w:rPr>
          <w:rFonts w:hint="eastAsia"/>
          <w:sz w:val="24"/>
        </w:rPr>
        <w:t>ZnO是一种宽禁带半导体，真空制备过程中通常会导致材料缺氧形成氧空位，存在氧空位的ZnO半导体为</w:t>
      </w:r>
      <w:r w:rsidRPr="000405F3">
        <w:rPr>
          <w:rFonts w:hint="eastAsia"/>
          <w:sz w:val="24"/>
          <w:u w:val="single"/>
        </w:rPr>
        <w:t xml:space="preserve">   N/电子   </w:t>
      </w:r>
      <w:r w:rsidRPr="000405F3">
        <w:rPr>
          <w:rFonts w:hint="eastAsia"/>
          <w:sz w:val="24"/>
        </w:rPr>
        <w:t>型半导体。</w:t>
      </w:r>
    </w:p>
    <w:p w:rsidR="00DB69C9" w:rsidRPr="008C52F7" w:rsidP="00DB69C9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highlight w:val="green"/>
        </w:rPr>
      </w:pPr>
      <w:r w:rsidRPr="008C52F7">
        <w:rPr>
          <w:rFonts w:ascii="Arial" w:hAnsi="Arial" w:cs="Arial" w:hint="eastAsia"/>
          <w:sz w:val="24"/>
          <w:highlight w:val="green"/>
        </w:rPr>
        <w:t>相对Si而言，</w:t>
      </w:r>
      <w:r w:rsidRPr="008C52F7">
        <w:rPr>
          <w:rFonts w:ascii="Arial" w:hAnsi="Arial" w:cs="Arial"/>
          <w:sz w:val="24"/>
          <w:highlight w:val="green"/>
        </w:rPr>
        <w:t>InSb是</w:t>
      </w:r>
      <w:r w:rsidRPr="000405F3">
        <w:rPr>
          <w:rFonts w:ascii="Arial" w:hAnsi="Arial" w:cs="Arial"/>
          <w:color w:val="FF0000"/>
          <w:sz w:val="24"/>
          <w:highlight w:val="green"/>
        </w:rPr>
        <w:t>制作霍尔器件</w:t>
      </w:r>
      <w:r w:rsidRPr="008C52F7">
        <w:rPr>
          <w:rFonts w:ascii="Arial" w:hAnsi="Arial" w:cs="Arial"/>
          <w:sz w:val="24"/>
          <w:highlight w:val="green"/>
        </w:rPr>
        <w:t>的较好材料，是因为其电子迁移率较</w:t>
      </w:r>
      <w:r w:rsidRPr="008C52F7">
        <w:rPr>
          <w:rFonts w:ascii="Arial" w:hAnsi="Arial" w:cs="Arial"/>
          <w:sz w:val="24"/>
          <w:highlight w:val="green"/>
          <w:u w:val="single"/>
        </w:rPr>
        <w:t xml:space="preserve">  </w:t>
      </w:r>
      <w:r w:rsidRPr="008C52F7">
        <w:rPr>
          <w:rFonts w:ascii="Arial" w:hAnsi="Arial" w:cs="Arial" w:hint="eastAsia"/>
          <w:sz w:val="24"/>
          <w:highlight w:val="green"/>
          <w:u w:val="single"/>
        </w:rPr>
        <w:t xml:space="preserve">高/大 </w:t>
      </w:r>
      <w:r w:rsidRPr="008C52F7">
        <w:rPr>
          <w:rFonts w:ascii="Arial" w:hAnsi="Arial" w:cs="Arial"/>
          <w:sz w:val="24"/>
          <w:highlight w:val="green"/>
          <w:u w:val="single"/>
        </w:rPr>
        <w:t xml:space="preserve">   </w:t>
      </w:r>
      <w:r w:rsidRPr="008C52F7">
        <w:rPr>
          <w:rFonts w:ascii="Arial" w:hAnsi="Arial" w:cs="Arial"/>
          <w:sz w:val="24"/>
          <w:highlight w:val="green"/>
        </w:rPr>
        <w:t>。</w:t>
      </w:r>
    </w:p>
    <w:p w:rsidR="00DB69C9" w:rsidRPr="008C52F7" w:rsidP="00DB69C9">
      <w:pPr>
        <w:numPr>
          <w:ilvl w:val="0"/>
          <w:numId w:val="10"/>
        </w:numPr>
        <w:spacing w:line="360" w:lineRule="auto"/>
        <w:rPr>
          <w:sz w:val="24"/>
          <w:highlight w:val="green"/>
        </w:rPr>
      </w:pPr>
      <w:r w:rsidRPr="00302C09">
        <w:rPr>
          <w:color w:val="FF0000"/>
          <w:sz w:val="24"/>
          <w:highlight w:val="green"/>
        </w:rPr>
        <w:t>掺金工艺</w:t>
      </w:r>
      <w:r w:rsidRPr="008C52F7">
        <w:rPr>
          <w:sz w:val="24"/>
          <w:highlight w:val="green"/>
        </w:rPr>
        <w:t>通常用于制造高频器件。金掺入半导体Si中是一种</w:t>
      </w:r>
      <w:r w:rsidRPr="008C52F7">
        <w:rPr>
          <w:sz w:val="24"/>
          <w:highlight w:val="green"/>
          <w:u w:val="single"/>
        </w:rPr>
        <w:t xml:space="preserve">   </w:t>
      </w:r>
      <w:r w:rsidRPr="008C52F7">
        <w:rPr>
          <w:rFonts w:hint="eastAsia"/>
          <w:sz w:val="24"/>
          <w:highlight w:val="green"/>
          <w:u w:val="single"/>
        </w:rPr>
        <w:t>深能级</w:t>
      </w:r>
      <w:r w:rsidRPr="008C52F7">
        <w:rPr>
          <w:sz w:val="24"/>
          <w:highlight w:val="green"/>
          <w:u w:val="single"/>
        </w:rPr>
        <w:t xml:space="preserve"> 　　　   </w:t>
      </w:r>
      <w:r w:rsidRPr="008C52F7">
        <w:rPr>
          <w:sz w:val="24"/>
          <w:highlight w:val="green"/>
        </w:rPr>
        <w:t>杂质，通常起</w:t>
      </w:r>
      <w:r w:rsidRPr="008C52F7">
        <w:rPr>
          <w:sz w:val="24"/>
          <w:highlight w:val="green"/>
          <w:u w:val="single"/>
        </w:rPr>
        <w:t xml:space="preserve">    </w:t>
      </w:r>
      <w:r w:rsidRPr="008C52F7">
        <w:rPr>
          <w:rFonts w:hint="eastAsia"/>
          <w:sz w:val="24"/>
          <w:highlight w:val="green"/>
          <w:u w:val="single"/>
        </w:rPr>
        <w:t>复合</w:t>
      </w:r>
      <w:r w:rsidRPr="008C52F7">
        <w:rPr>
          <w:sz w:val="24"/>
          <w:highlight w:val="green"/>
          <w:u w:val="single"/>
        </w:rPr>
        <w:t xml:space="preserve">   </w:t>
      </w:r>
      <w:r w:rsidRPr="008C52F7">
        <w:rPr>
          <w:sz w:val="24"/>
          <w:highlight w:val="green"/>
        </w:rPr>
        <w:t>中心的作用</w:t>
      </w:r>
      <w:r w:rsidRPr="008C52F7">
        <w:rPr>
          <w:rFonts w:hint="eastAsia"/>
          <w:sz w:val="24"/>
          <w:highlight w:val="green"/>
        </w:rPr>
        <w:t>，使得载流子寿命减小</w:t>
      </w:r>
      <w:r w:rsidRPr="008C52F7">
        <w:rPr>
          <w:sz w:val="24"/>
          <w:highlight w:val="green"/>
        </w:rPr>
        <w:t>。</w:t>
      </w:r>
    </w:p>
    <w:p w:rsidR="00DB69C9" w:rsidRPr="008C52F7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  <w:highlight w:val="green"/>
        </w:rPr>
      </w:pPr>
      <w:r w:rsidRPr="00A114BA">
        <w:rPr>
          <w:rFonts w:hint="eastAsia"/>
          <w:sz w:val="24"/>
          <w:u w:val="single"/>
        </w:rPr>
        <w:t xml:space="preserve">  </w:t>
      </w:r>
      <w:r w:rsidRPr="008C52F7">
        <w:rPr>
          <w:rFonts w:hint="eastAsia"/>
          <w:sz w:val="24"/>
          <w:highlight w:val="green"/>
          <w:u w:val="single"/>
        </w:rPr>
        <w:t xml:space="preserve">有效质量   </w:t>
      </w:r>
      <w:r w:rsidRPr="008C52F7">
        <w:rPr>
          <w:rFonts w:hint="eastAsia"/>
          <w:sz w:val="24"/>
          <w:highlight w:val="green"/>
        </w:rPr>
        <w:t>概括了晶体内部势场对载流子的作用，可通过回旋共振实验来测量。</w:t>
      </w:r>
    </w:p>
    <w:p w:rsidR="00DB69C9" w:rsidRPr="00C15498" w:rsidP="00DB69C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某</w:t>
      </w:r>
      <w:r w:rsidRPr="00C15498">
        <w:rPr>
          <w:rFonts w:hint="eastAsia"/>
          <w:sz w:val="24"/>
        </w:rPr>
        <w:t>N型</w:t>
      </w:r>
      <w:r>
        <w:rPr>
          <w:rFonts w:hint="eastAsia"/>
          <w:sz w:val="24"/>
        </w:rPr>
        <w:t>Si</w:t>
      </w:r>
      <w:r w:rsidRPr="00C15498">
        <w:rPr>
          <w:rFonts w:hint="eastAsia"/>
          <w:sz w:val="24"/>
        </w:rPr>
        <w:t>半导体的功函数W</w:t>
      </w:r>
      <w:r w:rsidRPr="00C15498">
        <w:rPr>
          <w:rFonts w:hint="eastAsia"/>
          <w:sz w:val="24"/>
          <w:vertAlign w:val="subscript"/>
        </w:rPr>
        <w:t>S</w:t>
      </w:r>
      <w:r w:rsidRPr="00C1549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，</w:t>
      </w:r>
      <w:r w:rsidRPr="00C15498">
        <w:rPr>
          <w:rFonts w:hint="eastAsia"/>
          <w:sz w:val="24"/>
        </w:rPr>
        <w:t>金属</w:t>
      </w:r>
      <w:r>
        <w:rPr>
          <w:rFonts w:hint="eastAsia"/>
          <w:sz w:val="24"/>
        </w:rPr>
        <w:t>Al的</w:t>
      </w:r>
      <w:r w:rsidRPr="00C15498">
        <w:rPr>
          <w:rFonts w:hint="eastAsia"/>
          <w:sz w:val="24"/>
        </w:rPr>
        <w:t>功函数W</w:t>
      </w:r>
      <w:r w:rsidRPr="00C15498">
        <w:rPr>
          <w:rFonts w:hint="eastAsia"/>
          <w:sz w:val="24"/>
          <w:vertAlign w:val="subscript"/>
        </w:rPr>
        <w:t>m</w:t>
      </w:r>
      <w:r w:rsidRPr="000C0E60"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eV</w:t>
      </w:r>
      <w:r w:rsidRPr="00C15498">
        <w:rPr>
          <w:rFonts w:hint="eastAsia"/>
          <w:sz w:val="24"/>
        </w:rPr>
        <w:t xml:space="preserve">， </w:t>
      </w:r>
      <w:r>
        <w:rPr>
          <w:rFonts w:hint="eastAsia"/>
          <w:sz w:val="24"/>
        </w:rPr>
        <w:t>该</w:t>
      </w:r>
      <w:r w:rsidRPr="00C15498">
        <w:rPr>
          <w:rFonts w:hint="eastAsia"/>
          <w:sz w:val="24"/>
        </w:rPr>
        <w:t>半导体和金属</w:t>
      </w:r>
      <w:r>
        <w:rPr>
          <w:rFonts w:hint="eastAsia"/>
          <w:sz w:val="24"/>
        </w:rPr>
        <w:t>接触时的</w:t>
      </w:r>
      <w:r w:rsidRPr="00C15498">
        <w:rPr>
          <w:rFonts w:hint="eastAsia"/>
          <w:sz w:val="24"/>
        </w:rPr>
        <w:t>界面将会形成</w:t>
      </w:r>
      <w:r w:rsidRPr="00C15498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反阻挡层接触/欧姆接触</w:t>
      </w:r>
      <w:r w:rsidRPr="00C15498">
        <w:rPr>
          <w:rFonts w:hint="eastAsia"/>
          <w:sz w:val="24"/>
          <w:u w:val="single"/>
        </w:rPr>
        <w:t xml:space="preserve">    </w:t>
      </w:r>
      <w:r w:rsidRPr="00C15498">
        <w:rPr>
          <w:rFonts w:hint="eastAsia"/>
          <w:sz w:val="24"/>
        </w:rPr>
        <w:t>。</w:t>
      </w:r>
    </w:p>
    <w:p w:rsidR="00DB69C9" w:rsidP="00DB69C9">
      <w:pPr>
        <w:numPr>
          <w:ilvl w:val="0"/>
          <w:numId w:val="10"/>
        </w:numPr>
        <w:spacing w:line="360" w:lineRule="auto"/>
        <w:rPr>
          <w:rFonts w:ascii="Arial" w:hAnsi="Arial" w:cs="Arial" w:hint="eastAsia"/>
          <w:sz w:val="24"/>
        </w:rPr>
      </w:pPr>
      <w:r w:rsidRPr="00C15498">
        <w:rPr>
          <w:rFonts w:ascii="Arial" w:hAnsi="Arial" w:cs="Arial"/>
          <w:sz w:val="24"/>
        </w:rPr>
        <w:t>有效复合中心的能级位置靠近</w:t>
      </w:r>
      <w:r w:rsidRPr="00C15498">
        <w:rPr>
          <w:rFonts w:ascii="Arial" w:hAnsi="Arial" w:cs="Arial"/>
          <w:sz w:val="24"/>
          <w:u w:val="single"/>
        </w:rPr>
        <w:t xml:space="preserve">   </w:t>
      </w:r>
      <w:r>
        <w:rPr>
          <w:rFonts w:ascii="Arial" w:hAnsi="Arial" w:cs="Arial" w:hint="eastAsia"/>
          <w:sz w:val="24"/>
          <w:u w:val="single"/>
        </w:rPr>
        <w:t>禁带中心能级/本征费米能级/E</w:t>
      </w:r>
      <w:r w:rsidRPr="00507721">
        <w:rPr>
          <w:rFonts w:ascii="Arial" w:hAnsi="Arial" w:cs="Arial" w:hint="eastAsia"/>
          <w:sz w:val="24"/>
          <w:u w:val="single"/>
          <w:vertAlign w:val="subscript"/>
        </w:rPr>
        <w:t>i</w:t>
      </w:r>
      <w:r w:rsidRPr="00C15498">
        <w:rPr>
          <w:rFonts w:ascii="Arial" w:hAnsi="Arial" w:cs="Arial"/>
          <w:sz w:val="24"/>
          <w:u w:val="single"/>
        </w:rPr>
        <w:t xml:space="preserve">    </w:t>
      </w:r>
      <w:r w:rsidRPr="00C15498">
        <w:rPr>
          <w:rFonts w:ascii="Arial" w:hAnsi="Arial" w:cs="Arial"/>
          <w:sz w:val="24"/>
        </w:rPr>
        <w:t>。</w:t>
      </w:r>
    </w:p>
    <w:p w:rsidR="00DB69C9" w:rsidRPr="008C52F7" w:rsidP="00DB69C9">
      <w:pPr>
        <w:numPr>
          <w:ilvl w:val="0"/>
          <w:numId w:val="10"/>
        </w:numPr>
        <w:spacing w:line="360" w:lineRule="auto"/>
        <w:rPr>
          <w:rFonts w:ascii="Arial" w:hAnsi="Arial" w:cs="Arial" w:hint="eastAsia"/>
          <w:sz w:val="24"/>
          <w:highlight w:val="yellow"/>
        </w:rPr>
      </w:pPr>
      <w:r w:rsidRPr="008C52F7">
        <w:rPr>
          <w:rFonts w:ascii="Arial" w:hAnsi="Arial" w:cs="Arial" w:hint="eastAsia"/>
          <w:sz w:val="24"/>
          <w:highlight w:val="yellow"/>
        </w:rPr>
        <w:t>MIS结构中半导体表面处于临界强反型时，表面少子浓度等于内部多子浓度，表面反型少子的导电能力已经足够强，称此时金属板上所加电压为</w:t>
      </w:r>
      <w:r w:rsidRPr="008C52F7">
        <w:rPr>
          <w:rFonts w:ascii="Arial" w:hAnsi="Arial" w:cs="Arial" w:hint="eastAsia"/>
          <w:sz w:val="24"/>
          <w:highlight w:val="yellow"/>
          <w:u w:val="single"/>
        </w:rPr>
        <w:t xml:space="preserve">  开启电压/阈值电压  </w:t>
      </w:r>
      <w:r w:rsidRPr="008C52F7">
        <w:rPr>
          <w:rFonts w:ascii="Arial" w:hAnsi="Arial" w:cs="Arial" w:hint="eastAsia"/>
          <w:sz w:val="24"/>
          <w:highlight w:val="yellow"/>
        </w:rPr>
        <w:t>。</w:t>
      </w:r>
    </w:p>
    <w:p w:rsidR="003A222D" w:rsidRPr="008C52F7" w:rsidP="003A222D">
      <w:pPr>
        <w:numPr>
          <w:ilvl w:val="0"/>
          <w:numId w:val="10"/>
        </w:numPr>
        <w:spacing w:line="360" w:lineRule="auto"/>
        <w:rPr>
          <w:rFonts w:hint="eastAsia"/>
          <w:sz w:val="24"/>
          <w:highlight w:val="yellow"/>
        </w:rPr>
      </w:pPr>
      <w:r w:rsidRPr="008C52F7">
        <w:rPr>
          <w:rFonts w:hint="eastAsia"/>
          <w:sz w:val="24"/>
          <w:highlight w:val="yellow"/>
        </w:rPr>
        <w:t>金属和</w:t>
      </w:r>
      <w:r w:rsidRPr="008C52F7">
        <w:rPr>
          <w:rFonts w:hint="eastAsia"/>
          <w:i/>
          <w:sz w:val="24"/>
          <w:highlight w:val="yellow"/>
        </w:rPr>
        <w:t>n</w:t>
      </w:r>
      <w:r w:rsidRPr="008C52F7">
        <w:rPr>
          <w:rFonts w:hint="eastAsia"/>
          <w:sz w:val="24"/>
          <w:highlight w:val="yellow"/>
        </w:rPr>
        <w:t>型半导体接触形成肖特基势垒，若外加正向偏压于金属，则半导体表面电子势垒高度将降低，空间电荷区宽度将</w:t>
      </w:r>
      <w:r w:rsidRPr="008C52F7" w:rsidR="005440C8">
        <w:rPr>
          <w:rFonts w:hint="eastAsia"/>
          <w:sz w:val="24"/>
          <w:highlight w:val="yellow"/>
        </w:rPr>
        <w:t>相应地</w:t>
      </w:r>
      <w:r w:rsidRPr="008C52F7">
        <w:rPr>
          <w:rFonts w:hint="eastAsia"/>
          <w:sz w:val="24"/>
          <w:highlight w:val="yellow"/>
          <w:u w:val="single"/>
        </w:rPr>
        <w:t>（减少/变窄/变薄）</w:t>
      </w:r>
      <w:r w:rsidRPr="008C52F7">
        <w:rPr>
          <w:rFonts w:hint="eastAsia"/>
          <w:sz w:val="24"/>
          <w:highlight w:val="yellow"/>
        </w:rPr>
        <w:t>。</w:t>
      </w:r>
    </w:p>
    <w:p w:rsidR="00DB69C9" w:rsidRPr="00C15498" w:rsidP="00DB69C9">
      <w:pPr>
        <w:spacing w:line="360" w:lineRule="auto"/>
        <w:outlineLvl w:val="0"/>
        <w:rPr>
          <w:rFonts w:hint="eastAsia"/>
          <w:sz w:val="24"/>
        </w:rPr>
      </w:pPr>
      <w:r>
        <w:rPr>
          <w:rFonts w:hint="eastAsia"/>
          <w:noProof/>
        </w:rPr>
        <w:pict>
          <v:group id="_x0000_s1030" style="width:42.75pt;height:44.85pt;margin-top:16.4pt;margin-left:-5.25pt;position:absolute;z-index:251661312" coordorigin="255,6480" coordsize="855,897">
            <v:shape id="_x0000_s1031" type="#_x0000_t202" style="width:855;height:495;left:255;position:absolute;top:6480" stroked="f">
              <v:textbox>
                <w:txbxContent>
                  <w:p w:rsidR="00DB69C9" w:rsidP="00DB69C9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2" style="width:855;height:870;left:255;position:absolute;top:6507" coordorigin="255,6480" coordsize="855,870">
              <v:rect id="_x0000_s1033" style="width:855;height:870;left:255;position:absolute;top:6480" filled="f"/>
              <v:shape id="_x0000_s1034" type="#_x0000_t32" style="width:855;height:0;left:255;position:absolute;top:6900" o:connectortype="straight"/>
            </v:group>
          </v:group>
        </w:pict>
      </w:r>
    </w:p>
    <w:p w:rsidR="00DB69C9" w:rsidRPr="00C15498" w:rsidP="00DB69C9">
      <w:pPr>
        <w:numPr>
          <w:ilvl w:val="0"/>
          <w:numId w:val="9"/>
        </w:numPr>
        <w:spacing w:line="360" w:lineRule="auto"/>
        <w:outlineLvl w:val="0"/>
        <w:rPr>
          <w:rFonts w:hint="eastAsia"/>
          <w:sz w:val="24"/>
        </w:rPr>
      </w:pPr>
      <w:r w:rsidRPr="00C15498">
        <w:rPr>
          <w:rFonts w:hint="eastAsia"/>
          <w:sz w:val="24"/>
        </w:rPr>
        <w:t>选择题（共</w:t>
      </w:r>
      <w:r>
        <w:rPr>
          <w:rFonts w:hint="eastAsia"/>
          <w:sz w:val="24"/>
        </w:rPr>
        <w:t>15分，</w:t>
      </w:r>
      <w:r w:rsidRPr="00C15498">
        <w:rPr>
          <w:rFonts w:hint="eastAsia"/>
          <w:sz w:val="24"/>
        </w:rPr>
        <w:t>每题</w:t>
      </w:r>
      <w:r>
        <w:rPr>
          <w:rFonts w:hint="eastAsia"/>
          <w:sz w:val="24"/>
        </w:rPr>
        <w:t>1</w:t>
      </w:r>
      <w:r w:rsidRPr="00C15498">
        <w:rPr>
          <w:rFonts w:hint="eastAsia"/>
          <w:sz w:val="24"/>
        </w:rPr>
        <w:t xml:space="preserve"> 分）</w:t>
      </w:r>
    </w:p>
    <w:p w:rsidR="00DB69C9" w:rsidRPr="008C5BEF" w:rsidP="00DB69C9">
      <w:pPr>
        <w:numPr>
          <w:ilvl w:val="0"/>
          <w:numId w:val="11"/>
        </w:numPr>
        <w:spacing w:line="360" w:lineRule="auto"/>
        <w:ind w:left="777" w:hanging="357"/>
        <w:rPr>
          <w:rFonts w:ascii="Arial" w:hAnsi="Arial" w:cs="Arial"/>
          <w:sz w:val="24"/>
        </w:rPr>
      </w:pPr>
      <w:r w:rsidRPr="008C5BEF">
        <w:rPr>
          <w:rFonts w:ascii="Arial" w:hAnsi="Arial" w:cs="Arial" w:hint="eastAsia"/>
          <w:sz w:val="24"/>
        </w:rPr>
        <w:t>如果</w:t>
      </w:r>
      <w:r>
        <w:rPr>
          <w:rFonts w:ascii="Arial" w:hAnsi="Arial" w:cs="Arial" w:hint="eastAsia"/>
          <w:sz w:val="24"/>
        </w:rPr>
        <w:t>对</w:t>
      </w:r>
      <w:r w:rsidRPr="008C5BEF">
        <w:rPr>
          <w:rFonts w:ascii="Arial" w:hAnsi="Arial" w:cs="Arial" w:hint="eastAsia"/>
          <w:sz w:val="24"/>
        </w:rPr>
        <w:t>半导体</w:t>
      </w:r>
      <w:r>
        <w:rPr>
          <w:rFonts w:ascii="Arial" w:hAnsi="Arial" w:cs="Arial" w:hint="eastAsia"/>
          <w:sz w:val="24"/>
        </w:rPr>
        <w:t>进行</w:t>
      </w:r>
      <w:r w:rsidRPr="008C5BEF">
        <w:rPr>
          <w:rFonts w:ascii="Arial" w:hAnsi="Arial" w:cs="Arial" w:hint="eastAsia"/>
          <w:sz w:val="24"/>
        </w:rPr>
        <w:t>重掺杂，会出现的现象是</w:t>
      </w:r>
      <w:r w:rsidRPr="008C5BEF">
        <w:rPr>
          <w:rFonts w:ascii="Arial" w:hAnsi="Arial" w:cs="Arial" w:hint="eastAsia"/>
          <w:sz w:val="24"/>
          <w:u w:val="single"/>
        </w:rPr>
        <w:t xml:space="preserve">    </w:t>
      </w:r>
      <w:r>
        <w:rPr>
          <w:rFonts w:ascii="Arial" w:hAnsi="Arial" w:cs="Arial" w:hint="eastAsia"/>
          <w:sz w:val="24"/>
          <w:u w:val="single"/>
        </w:rPr>
        <w:t>D</w:t>
      </w:r>
      <w:r w:rsidRPr="008C5BEF">
        <w:rPr>
          <w:rFonts w:ascii="Arial" w:hAnsi="Arial" w:cs="Arial" w:hint="eastAsia"/>
          <w:sz w:val="24"/>
          <w:u w:val="single"/>
        </w:rPr>
        <w:t xml:space="preserve">     </w:t>
      </w:r>
      <w:r w:rsidRPr="008C5BEF">
        <w:rPr>
          <w:rFonts w:ascii="Arial" w:hAnsi="Arial" w:cs="Arial" w:hint="eastAsia"/>
          <w:sz w:val="24"/>
        </w:rPr>
        <w:t>。</w:t>
      </w:r>
    </w:p>
    <w:p w:rsidR="00DB69C9" w:rsidRPr="008C5BEF" w:rsidP="00DB69C9">
      <w:pPr>
        <w:numPr>
          <w:ilvl w:val="0"/>
          <w:numId w:val="14"/>
        </w:numPr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禁带变宽</w:t>
      </w:r>
    </w:p>
    <w:p w:rsidR="00DB69C9" w:rsidRPr="008C5BEF" w:rsidP="00DB69C9">
      <w:pPr>
        <w:numPr>
          <w:ilvl w:val="0"/>
          <w:numId w:val="14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少子</w:t>
      </w:r>
      <w:r w:rsidRPr="008C5BEF">
        <w:rPr>
          <w:rFonts w:ascii="Arial" w:hAnsi="Arial" w:cs="Arial" w:hint="eastAsia"/>
          <w:color w:val="000000"/>
          <w:sz w:val="24"/>
        </w:rPr>
        <w:t>迁移率增大</w:t>
      </w:r>
    </w:p>
    <w:p w:rsidR="00DB69C9" w:rsidRPr="008C5BEF" w:rsidP="00DB69C9">
      <w:pPr>
        <w:numPr>
          <w:ilvl w:val="0"/>
          <w:numId w:val="14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多</w:t>
      </w:r>
      <w:r w:rsidRPr="008C5BEF">
        <w:rPr>
          <w:rFonts w:ascii="Arial" w:hAnsi="Arial" w:cs="Arial" w:hint="eastAsia"/>
          <w:color w:val="000000"/>
          <w:sz w:val="24"/>
        </w:rPr>
        <w:t>子浓度减小</w:t>
      </w:r>
    </w:p>
    <w:p w:rsidR="00DB69C9" w:rsidRPr="005819FA" w:rsidP="00DB69C9">
      <w:pPr>
        <w:numPr>
          <w:ilvl w:val="0"/>
          <w:numId w:val="14"/>
        </w:numPr>
        <w:rPr>
          <w:rFonts w:ascii="Arial" w:hAnsi="Arial" w:cs="Arial" w:hint="eastAsia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简并化</w:t>
      </w:r>
    </w:p>
    <w:p w:rsidR="00DB69C9" w:rsidRPr="008C5BEF" w:rsidP="00DB69C9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C5BEF">
        <w:rPr>
          <w:rFonts w:ascii="Arial" w:hAnsi="Arial" w:cs="Arial"/>
          <w:sz w:val="24"/>
        </w:rPr>
        <w:t>已知室温下Si的本征载流子浓度为</w:t>
      </w:r>
      <w:r>
        <w:rPr>
          <w:rFonts w:ascii="Arial" w:hAnsi="Arial" w:cs="Arial"/>
          <w:color w:val="000000"/>
          <w:position w:val="-12"/>
          <w:sz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2pt;height:19pt" o:oleicon="f" o:ole="" o:preferrelative="t" filled="f" stroked="f">
            <v:fill o:detectmouseclick="f"/>
            <v:imagedata r:id="rId4" o:title=""/>
            <o:lock v:ext="edit" aspectratio="t"/>
          </v:shape>
          <o:OLEObject Type="Embed" ProgID="Equation.3" ShapeID="_x0000_i1035" DrawAspect="Content" ObjectID="_1229885396" r:id="rId5"/>
        </w:object>
      </w:r>
      <w:r w:rsidRPr="008C5BEF">
        <w:rPr>
          <w:rFonts w:ascii="Arial" w:hAnsi="Arial" w:cs="Arial"/>
          <w:color w:val="000000"/>
          <w:sz w:val="24"/>
        </w:rPr>
        <w:t>。</w:t>
      </w:r>
      <w:r>
        <w:rPr>
          <w:rFonts w:ascii="Arial" w:hAnsi="Arial" w:cs="Arial" w:hint="eastAsia"/>
          <w:color w:val="000000"/>
          <w:sz w:val="24"/>
        </w:rPr>
        <w:t>处于稳态的</w:t>
      </w:r>
      <w:r w:rsidRPr="008C5BEF">
        <w:rPr>
          <w:rFonts w:ascii="Arial" w:hAnsi="Arial" w:cs="Arial"/>
          <w:color w:val="000000"/>
          <w:sz w:val="24"/>
        </w:rPr>
        <w:t>某</w:t>
      </w:r>
      <w:r>
        <w:rPr>
          <w:rFonts w:ascii="Arial" w:hAnsi="Arial" w:cs="Arial" w:hint="eastAsia"/>
          <w:color w:val="000000"/>
          <w:sz w:val="24"/>
        </w:rPr>
        <w:t>掺杂</w:t>
      </w:r>
      <w:r w:rsidRPr="008C5BEF">
        <w:rPr>
          <w:rFonts w:ascii="Arial" w:hAnsi="Arial" w:cs="Arial"/>
          <w:color w:val="000000"/>
          <w:sz w:val="24"/>
        </w:rPr>
        <w:t>Si半导体中电子浓度</w:t>
      </w:r>
      <w:r>
        <w:rPr>
          <w:rFonts w:ascii="Arial" w:hAnsi="Arial" w:cs="Arial"/>
          <w:color w:val="000000"/>
          <w:position w:val="-6"/>
          <w:sz w:val="24"/>
        </w:rPr>
        <w:object>
          <v:shape id="_x0000_i1036" type="#_x0000_t75" style="width:88pt;height:16pt" o:oleicon="f" o:ole="" o:preferrelative="t" filled="f" stroked="f">
            <v:fill o:detectmouseclick="f"/>
            <v:imagedata r:id="rId6" o:title=""/>
            <o:lock v:ext="edit" aspectratio="t"/>
          </v:shape>
          <o:OLEObject Type="Embed" ProgID="Equation.3" ShapeID="_x0000_i1036" DrawAspect="Content" ObjectID="_1323955954" r:id="rId7"/>
        </w:object>
      </w:r>
      <w:r w:rsidRPr="008C5BEF">
        <w:rPr>
          <w:rFonts w:ascii="Arial" w:hAnsi="Arial" w:cs="Arial"/>
          <w:color w:val="000000"/>
          <w:sz w:val="24"/>
        </w:rPr>
        <w:t>，空穴浓度为</w:t>
      </w:r>
      <w:r>
        <w:rPr>
          <w:rFonts w:ascii="Arial" w:hAnsi="Arial" w:cs="Arial"/>
          <w:color w:val="000000"/>
          <w:position w:val="-10"/>
          <w:sz w:val="24"/>
        </w:rPr>
        <w:object>
          <v:shape id="_x0000_i1037" type="#_x0000_t75" style="width:90pt;height:18pt" o:oleicon="f" o:ole="" o:preferrelative="t" filled="f" stroked="f">
            <v:fill o:detectmouseclick="f"/>
            <v:imagedata r:id="rId8" o:title=""/>
            <o:lock v:ext="edit" aspectratio="t"/>
          </v:shape>
          <o:OLEObject Type="Embed" ProgID="Equation.3" ShapeID="_x0000_i1037" DrawAspect="Content" ObjectID="_1323956032" r:id="rId9"/>
        </w:object>
      </w:r>
      <w:r w:rsidRPr="008C5BEF">
        <w:rPr>
          <w:rFonts w:ascii="Arial" w:hAnsi="Arial" w:cs="Arial"/>
          <w:color w:val="000000"/>
          <w:sz w:val="24"/>
        </w:rPr>
        <w:t>，则该半导体</w:t>
      </w:r>
      <w:r w:rsidRPr="008C5BEF">
        <w:rPr>
          <w:rFonts w:ascii="Arial" w:hAnsi="Arial" w:cs="Arial"/>
          <w:sz w:val="24"/>
          <w:u w:val="single"/>
        </w:rPr>
        <w:t xml:space="preserve">      </w:t>
      </w:r>
      <w:r>
        <w:rPr>
          <w:rFonts w:ascii="Arial" w:hAnsi="Arial" w:cs="Arial" w:hint="eastAsia"/>
          <w:sz w:val="24"/>
          <w:u w:val="single"/>
        </w:rPr>
        <w:t xml:space="preserve">       A</w:t>
      </w:r>
      <w:r w:rsidRPr="008C5BEF">
        <w:rPr>
          <w:rFonts w:ascii="Arial" w:hAnsi="Arial" w:cs="Arial"/>
          <w:sz w:val="24"/>
          <w:u w:val="single"/>
        </w:rPr>
        <w:t xml:space="preserve">     </w:t>
      </w:r>
      <w:r w:rsidRPr="008C5BEF">
        <w:rPr>
          <w:rFonts w:ascii="Arial" w:hAnsi="Arial" w:cs="Arial"/>
          <w:sz w:val="24"/>
        </w:rPr>
        <w:t>。</w:t>
      </w:r>
    </w:p>
    <w:p w:rsidR="00DB69C9" w:rsidRPr="00663538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663538">
        <w:rPr>
          <w:rFonts w:ascii="Arial" w:hAnsi="Arial" w:cs="Arial"/>
          <w:color w:val="000000"/>
          <w:sz w:val="24"/>
        </w:rPr>
        <w:t>存在</w:t>
      </w:r>
      <w:r w:rsidRPr="00663538">
        <w:rPr>
          <w:rFonts w:ascii="Arial" w:hAnsi="Arial" w:cs="Arial" w:hint="eastAsia"/>
          <w:color w:val="000000"/>
          <w:sz w:val="24"/>
        </w:rPr>
        <w:t>小注入的</w:t>
      </w:r>
      <w:r w:rsidRPr="00663538">
        <w:rPr>
          <w:rFonts w:ascii="Arial" w:hAnsi="Arial" w:cs="Arial"/>
          <w:color w:val="000000"/>
          <w:sz w:val="24"/>
        </w:rPr>
        <w:t>非平衡载流子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存在</w:t>
      </w:r>
      <w:r>
        <w:rPr>
          <w:rFonts w:ascii="Arial" w:hAnsi="Arial" w:cs="Arial" w:hint="eastAsia"/>
          <w:color w:val="000000"/>
          <w:sz w:val="24"/>
        </w:rPr>
        <w:t>大注入的</w:t>
      </w:r>
      <w:r w:rsidRPr="008C5BEF">
        <w:rPr>
          <w:rFonts w:ascii="Arial" w:hAnsi="Arial" w:cs="Arial"/>
          <w:color w:val="000000"/>
          <w:sz w:val="24"/>
        </w:rPr>
        <w:t>非平衡载流子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处于热平衡态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sz w:val="24"/>
        </w:rPr>
      </w:pPr>
      <w:r w:rsidRPr="008C5BEF">
        <w:rPr>
          <w:rFonts w:ascii="Arial" w:hAnsi="Arial" w:cs="Arial"/>
          <w:color w:val="000000"/>
          <w:sz w:val="24"/>
        </w:rPr>
        <w:t>是简并半导体</w:t>
      </w:r>
    </w:p>
    <w:p w:rsidR="00DB69C9" w:rsidRPr="008C5BEF" w:rsidP="00DB69C9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C5BEF">
        <w:rPr>
          <w:rFonts w:ascii="Arial" w:hAnsi="Arial" w:cs="Arial"/>
          <w:sz w:val="24"/>
        </w:rPr>
        <w:t>下面说法错误的是</w:t>
      </w:r>
      <w:r w:rsidRPr="008C5BEF">
        <w:rPr>
          <w:rFonts w:ascii="Arial" w:hAnsi="Arial" w:cs="Arial"/>
          <w:sz w:val="24"/>
          <w:u w:val="single"/>
        </w:rPr>
        <w:t xml:space="preserve">      </w:t>
      </w:r>
      <w:r>
        <w:rPr>
          <w:rFonts w:ascii="Arial" w:hAnsi="Arial" w:cs="Arial" w:hint="eastAsia"/>
          <w:sz w:val="24"/>
          <w:u w:val="single"/>
        </w:rPr>
        <w:t>D</w:t>
      </w:r>
      <w:r w:rsidRPr="008C5BEF">
        <w:rPr>
          <w:rFonts w:ascii="Arial" w:hAnsi="Arial" w:cs="Arial"/>
          <w:sz w:val="24"/>
          <w:u w:val="single"/>
        </w:rPr>
        <w:t xml:space="preserve">       </w:t>
      </w:r>
      <w:r w:rsidRPr="008C5BEF">
        <w:rPr>
          <w:rFonts w:ascii="Arial" w:hAnsi="Arial" w:cs="Arial"/>
          <w:sz w:val="24"/>
        </w:rPr>
        <w:t>。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若半导体导带中发现电子的几率为0，则该半导体必定处于绝对零度</w:t>
      </w:r>
    </w:p>
    <w:p w:rsidR="00DB69C9" w:rsidRPr="008C52F7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  <w:highlight w:val="yellow"/>
        </w:rPr>
      </w:pPr>
      <w:r w:rsidRPr="008C52F7">
        <w:rPr>
          <w:rFonts w:ascii="Arial" w:hAnsi="Arial" w:cs="Arial"/>
          <w:color w:val="000000"/>
          <w:sz w:val="24"/>
          <w:highlight w:val="yellow"/>
        </w:rPr>
        <w:t>计算简并半导体载流子浓度时不能用波尔兹曼统计代替费米统计</w:t>
      </w:r>
    </w:p>
    <w:p w:rsidR="00DB69C9" w:rsidRPr="00663538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663538">
        <w:rPr>
          <w:rFonts w:ascii="Arial" w:hAnsi="Arial" w:cs="Arial" w:hint="eastAsia"/>
          <w:color w:val="000000"/>
          <w:sz w:val="24"/>
        </w:rPr>
        <w:t>处于低温弱电离区的半导体，其</w:t>
      </w:r>
      <w:r w:rsidRPr="00663538">
        <w:rPr>
          <w:rFonts w:ascii="Arial" w:hAnsi="Arial" w:cs="Arial" w:hint="eastAsia"/>
          <w:color w:val="FF0000"/>
          <w:sz w:val="24"/>
        </w:rPr>
        <w:t>迁移率和电导率都随温度</w:t>
      </w:r>
      <w:r w:rsidRPr="00663538">
        <w:rPr>
          <w:rFonts w:ascii="Arial" w:hAnsi="Arial" w:cs="Arial" w:hint="eastAsia"/>
          <w:color w:val="000000"/>
          <w:sz w:val="24"/>
        </w:rPr>
        <w:t>升高而增大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半导体中，导带电子都处于导带底E</w:t>
      </w:r>
      <w:r w:rsidRPr="008C5BEF">
        <w:rPr>
          <w:rFonts w:ascii="Arial" w:hAnsi="Arial" w:cs="Arial" w:hint="eastAsia"/>
          <w:color w:val="000000"/>
          <w:sz w:val="24"/>
          <w:vertAlign w:val="subscript"/>
        </w:rPr>
        <w:t>c</w:t>
      </w:r>
      <w:r w:rsidRPr="008C5BEF">
        <w:rPr>
          <w:rFonts w:ascii="Arial" w:hAnsi="Arial" w:cs="Arial" w:hint="eastAsia"/>
          <w:color w:val="000000"/>
          <w:sz w:val="24"/>
        </w:rPr>
        <w:t>能级位置</w:t>
      </w:r>
    </w:p>
    <w:p w:rsidR="00DB69C9" w:rsidRPr="008C5BEF" w:rsidP="00DB69C9">
      <w:pPr>
        <w:numPr>
          <w:ilvl w:val="0"/>
          <w:numId w:val="11"/>
        </w:numPr>
        <w:spacing w:line="360" w:lineRule="auto"/>
        <w:rPr>
          <w:rFonts w:ascii="Arial" w:hAnsi="Arial" w:cs="Arial" w:hint="eastAsia"/>
          <w:sz w:val="24"/>
        </w:rPr>
      </w:pPr>
      <w:r w:rsidRPr="008C5BEF">
        <w:rPr>
          <w:rFonts w:ascii="Arial" w:hAnsi="Arial" w:cs="Arial" w:hint="eastAsia"/>
          <w:sz w:val="24"/>
        </w:rPr>
        <w:t>下面说法正确的是</w:t>
      </w:r>
      <w:r w:rsidRPr="008C5BEF">
        <w:rPr>
          <w:rFonts w:ascii="Arial" w:hAnsi="Arial" w:cs="Arial" w:hint="eastAsia"/>
          <w:sz w:val="24"/>
          <w:u w:val="single"/>
        </w:rPr>
        <w:t xml:space="preserve">    </w:t>
      </w:r>
      <w:r>
        <w:rPr>
          <w:rFonts w:ascii="Arial" w:hAnsi="Arial" w:cs="Arial" w:hint="eastAsia"/>
          <w:sz w:val="24"/>
          <w:u w:val="single"/>
        </w:rPr>
        <w:t>D</w:t>
      </w:r>
      <w:r w:rsidRPr="008C5BEF">
        <w:rPr>
          <w:rFonts w:ascii="Arial" w:hAnsi="Arial" w:cs="Arial" w:hint="eastAsia"/>
          <w:sz w:val="24"/>
          <w:u w:val="single"/>
        </w:rPr>
        <w:t xml:space="preserve">         </w:t>
      </w:r>
      <w:r w:rsidRPr="008C5BEF">
        <w:rPr>
          <w:rFonts w:ascii="Arial" w:hAnsi="Arial" w:cs="Arial" w:hint="eastAsia"/>
          <w:sz w:val="24"/>
        </w:rPr>
        <w:t>。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空穴是一种真实存在的微观粒子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MIS结构电容可等效为绝缘层电容与半导体表面电容的的并联</w:t>
      </w:r>
    </w:p>
    <w:p w:rsidR="00DB69C9" w:rsidRPr="0000514C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  <w:highlight w:val="green"/>
        </w:rPr>
      </w:pPr>
      <w:r w:rsidRPr="00663538">
        <w:rPr>
          <w:rFonts w:ascii="Arial" w:hAnsi="Arial" w:cs="Arial" w:hint="eastAsia"/>
          <w:color w:val="FF0000"/>
          <w:sz w:val="24"/>
          <w:highlight w:val="green"/>
        </w:rPr>
        <w:t>稳态和热平衡态</w:t>
      </w:r>
      <w:r w:rsidRPr="0000514C">
        <w:rPr>
          <w:rFonts w:ascii="Arial" w:hAnsi="Arial" w:cs="Arial" w:hint="eastAsia"/>
          <w:color w:val="000000"/>
          <w:sz w:val="24"/>
          <w:highlight w:val="green"/>
        </w:rPr>
        <w:t>的物理含义是一样的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同一种半导体材料中，电子迁移率比空穴迁移率高</w:t>
      </w:r>
    </w:p>
    <w:p w:rsidR="00DB69C9" w:rsidRPr="0000514C" w:rsidP="00DB69C9">
      <w:pPr>
        <w:numPr>
          <w:ilvl w:val="0"/>
          <w:numId w:val="11"/>
        </w:numPr>
        <w:spacing w:line="360" w:lineRule="auto"/>
        <w:rPr>
          <w:rFonts w:ascii="Arial" w:hAnsi="Arial" w:cs="Arial" w:hint="eastAsia"/>
          <w:sz w:val="24"/>
          <w:highlight w:val="green"/>
        </w:rPr>
      </w:pPr>
      <w:r w:rsidRPr="0000514C">
        <w:rPr>
          <w:rFonts w:ascii="Arial" w:hAnsi="Arial" w:cs="Arial" w:hint="eastAsia"/>
          <w:sz w:val="24"/>
          <w:highlight w:val="green"/>
        </w:rPr>
        <w:t>空间实验室中失重状态下生长的GaAs与地面生长的GaAs相比，载流子迁移率要高，这是因为</w:t>
      </w:r>
      <w:r w:rsidRPr="0000514C">
        <w:rPr>
          <w:rFonts w:ascii="Arial" w:hAnsi="Arial" w:cs="Arial" w:hint="eastAsia"/>
          <w:sz w:val="24"/>
          <w:highlight w:val="green"/>
          <w:u w:val="single"/>
        </w:rPr>
        <w:t xml:space="preserve">      B       </w:t>
      </w:r>
      <w:r w:rsidRPr="0000514C">
        <w:rPr>
          <w:rFonts w:ascii="Arial" w:hAnsi="Arial" w:cs="Arial" w:hint="eastAsia"/>
          <w:sz w:val="24"/>
          <w:highlight w:val="green"/>
        </w:rPr>
        <w:t>。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无杂质污染</w:t>
      </w:r>
    </w:p>
    <w:p w:rsidR="00DB69C9" w:rsidRPr="0000514C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  <w:highlight w:val="green"/>
        </w:rPr>
      </w:pPr>
      <w:r w:rsidRPr="0000514C">
        <w:rPr>
          <w:rFonts w:ascii="Arial" w:hAnsi="Arial" w:cs="Arial" w:hint="eastAsia"/>
          <w:color w:val="000000"/>
          <w:sz w:val="24"/>
          <w:highlight w:val="green"/>
        </w:rPr>
        <w:t>晶体生长更完整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化学配比更合理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宇宙射线的照射作用</w:t>
      </w:r>
    </w:p>
    <w:p w:rsidR="00DB69C9" w:rsidRPr="0000514C" w:rsidP="00DB69C9">
      <w:pPr>
        <w:numPr>
          <w:ilvl w:val="0"/>
          <w:numId w:val="11"/>
        </w:numPr>
        <w:spacing w:line="360" w:lineRule="auto"/>
        <w:rPr>
          <w:rFonts w:ascii="Arial" w:hAnsi="Arial" w:cs="Arial" w:hint="eastAsia"/>
          <w:sz w:val="24"/>
          <w:highlight w:val="green"/>
        </w:rPr>
      </w:pPr>
      <w:r w:rsidRPr="0000514C">
        <w:rPr>
          <w:rFonts w:ascii="Arial" w:hAnsi="Arial" w:cs="Arial" w:hint="eastAsia"/>
          <w:sz w:val="24"/>
          <w:highlight w:val="green"/>
        </w:rPr>
        <w:t>半导体中</w:t>
      </w:r>
      <w:r w:rsidRPr="00663538">
        <w:rPr>
          <w:rFonts w:ascii="Arial" w:hAnsi="Arial" w:cs="Arial" w:hint="eastAsia"/>
          <w:color w:val="FF0000"/>
          <w:sz w:val="24"/>
          <w:highlight w:val="green"/>
        </w:rPr>
        <w:t>少数载流子寿命</w:t>
      </w:r>
      <w:r w:rsidRPr="0000514C">
        <w:rPr>
          <w:rFonts w:ascii="Arial" w:hAnsi="Arial" w:cs="Arial" w:hint="eastAsia"/>
          <w:sz w:val="24"/>
          <w:highlight w:val="green"/>
        </w:rPr>
        <w:t>的大小主要决定于</w:t>
      </w:r>
      <w:r w:rsidRPr="0000514C">
        <w:rPr>
          <w:rFonts w:ascii="Arial" w:hAnsi="Arial" w:cs="Arial" w:hint="eastAsia"/>
          <w:sz w:val="24"/>
          <w:highlight w:val="green"/>
          <w:u w:val="single"/>
        </w:rPr>
        <w:t xml:space="preserve">    A       </w:t>
      </w:r>
      <w:r w:rsidRPr="0000514C">
        <w:rPr>
          <w:rFonts w:ascii="Arial" w:hAnsi="Arial" w:cs="Arial" w:hint="eastAsia"/>
          <w:sz w:val="24"/>
          <w:highlight w:val="green"/>
        </w:rPr>
        <w:t>。</w:t>
      </w:r>
    </w:p>
    <w:p w:rsidR="00DB69C9" w:rsidRPr="0000514C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  <w:highlight w:val="green"/>
        </w:rPr>
      </w:pPr>
      <w:r w:rsidRPr="0000514C">
        <w:rPr>
          <w:rFonts w:ascii="Arial" w:hAnsi="Arial" w:cs="Arial" w:hint="eastAsia"/>
          <w:color w:val="000000"/>
          <w:sz w:val="24"/>
          <w:highlight w:val="green"/>
        </w:rPr>
        <w:t>复合机构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散射机构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禁带宽度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晶体结构</w:t>
      </w:r>
    </w:p>
    <w:p w:rsidR="00DB69C9" w:rsidRPr="00663538" w:rsidP="00DB69C9">
      <w:pPr>
        <w:numPr>
          <w:ilvl w:val="0"/>
          <w:numId w:val="11"/>
        </w:numPr>
        <w:spacing w:line="360" w:lineRule="auto"/>
        <w:rPr>
          <w:rFonts w:ascii="Arial" w:hAnsi="Arial" w:cs="Arial" w:hint="eastAsia"/>
          <w:sz w:val="24"/>
        </w:rPr>
      </w:pPr>
      <w:r w:rsidRPr="00663538">
        <w:rPr>
          <w:rFonts w:ascii="Arial" w:hAnsi="Arial" w:cs="Arial" w:hint="eastAsia"/>
          <w:sz w:val="24"/>
        </w:rPr>
        <w:t>若某材料电阻率随温度升高而单调下降，该材料是</w:t>
      </w:r>
      <w:r w:rsidRPr="00663538">
        <w:rPr>
          <w:rFonts w:ascii="Arial" w:hAnsi="Arial" w:cs="Arial" w:hint="eastAsia"/>
          <w:sz w:val="24"/>
          <w:u w:val="single"/>
        </w:rPr>
        <w:t xml:space="preserve">     A      </w:t>
      </w:r>
      <w:r w:rsidRPr="00663538">
        <w:rPr>
          <w:rFonts w:ascii="Arial" w:hAnsi="Arial" w:cs="Arial" w:hint="eastAsia"/>
          <w:sz w:val="24"/>
        </w:rPr>
        <w:t>。</w:t>
      </w:r>
    </w:p>
    <w:p w:rsidR="00DB69C9" w:rsidRPr="00663538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663538">
        <w:rPr>
          <w:rFonts w:ascii="Arial" w:hAnsi="Arial" w:cs="Arial" w:hint="eastAsia"/>
          <w:color w:val="000000"/>
          <w:sz w:val="24"/>
        </w:rPr>
        <w:t>本征半导体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杂质半导体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 w:hint="eastAsia"/>
          <w:color w:val="000000"/>
          <w:sz w:val="24"/>
        </w:rPr>
        <w:t>金属</w:t>
      </w:r>
      <w:r>
        <w:rPr>
          <w:rFonts w:ascii="Arial" w:hAnsi="Arial" w:cs="Arial" w:hint="eastAsia"/>
          <w:color w:val="000000"/>
          <w:sz w:val="24"/>
        </w:rPr>
        <w:t>导体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简并</w:t>
      </w:r>
      <w:r w:rsidRPr="008C5BEF">
        <w:rPr>
          <w:rFonts w:ascii="Arial" w:hAnsi="Arial" w:cs="Arial" w:hint="eastAsia"/>
          <w:color w:val="000000"/>
          <w:sz w:val="24"/>
        </w:rPr>
        <w:t>半导体</w:t>
      </w:r>
    </w:p>
    <w:p w:rsidR="00DB69C9" w:rsidRPr="00A14A8E" w:rsidP="00DB69C9">
      <w:pPr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highlight w:val="green"/>
        </w:rPr>
      </w:pPr>
      <w:r w:rsidRPr="00A14A8E">
        <w:rPr>
          <w:rFonts w:ascii="Arial" w:hAnsi="Arial" w:cs="Arial"/>
          <w:color w:val="FF0000"/>
          <w:sz w:val="24"/>
          <w:highlight w:val="green"/>
        </w:rPr>
        <w:t>对于只含一种杂质的非简并ｐ型半导体，费米能级随温度上升而</w:t>
      </w:r>
      <w:r w:rsidRPr="00A14A8E">
        <w:rPr>
          <w:rFonts w:ascii="Arial" w:hAnsi="Arial" w:cs="Arial"/>
          <w:color w:val="FF0000"/>
          <w:sz w:val="24"/>
          <w:highlight w:val="green"/>
          <w:u w:val="single"/>
        </w:rPr>
        <w:t xml:space="preserve">     </w:t>
      </w:r>
      <w:r w:rsidRPr="00A14A8E">
        <w:rPr>
          <w:rFonts w:ascii="Arial" w:hAnsi="Arial" w:cs="Arial" w:hint="eastAsia"/>
          <w:color w:val="FF0000"/>
          <w:sz w:val="24"/>
          <w:highlight w:val="green"/>
          <w:u w:val="single"/>
        </w:rPr>
        <w:t>D</w:t>
      </w:r>
      <w:r w:rsidRPr="00A14A8E">
        <w:rPr>
          <w:rFonts w:ascii="Arial" w:hAnsi="Arial" w:cs="Arial"/>
          <w:color w:val="FF0000"/>
          <w:sz w:val="24"/>
          <w:highlight w:val="green"/>
          <w:u w:val="single"/>
        </w:rPr>
        <w:t xml:space="preserve">     </w:t>
      </w:r>
      <w:r w:rsidRPr="00A14A8E">
        <w:rPr>
          <w:rFonts w:ascii="Arial" w:hAnsi="Arial" w:cs="Arial"/>
          <w:color w:val="FF0000"/>
          <w:sz w:val="24"/>
          <w:highlight w:val="green"/>
        </w:rPr>
        <w:t>。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上升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下降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不变</w:t>
      </w:r>
    </w:p>
    <w:p w:rsidR="00DB69C9" w:rsidRPr="0000514C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  <w:highlight w:val="green"/>
        </w:rPr>
      </w:pPr>
      <w:r w:rsidRPr="00A14A8E">
        <w:rPr>
          <w:rFonts w:ascii="Arial" w:hAnsi="Arial" w:cs="Arial"/>
          <w:color w:val="FF0000"/>
          <w:sz w:val="24"/>
          <w:highlight w:val="green"/>
        </w:rPr>
        <w:t>经过一极值</w:t>
      </w:r>
      <w:r w:rsidRPr="0000514C">
        <w:rPr>
          <w:rFonts w:ascii="Arial" w:hAnsi="Arial" w:cs="Arial" w:hint="eastAsia"/>
          <w:color w:val="000000"/>
          <w:sz w:val="24"/>
          <w:highlight w:val="green"/>
        </w:rPr>
        <w:t>后</w:t>
      </w:r>
      <w:r w:rsidRPr="0000514C">
        <w:rPr>
          <w:rFonts w:ascii="Arial" w:hAnsi="Arial" w:cs="Arial"/>
          <w:color w:val="000000"/>
          <w:sz w:val="24"/>
          <w:highlight w:val="green"/>
        </w:rPr>
        <w:t>趋近E</w:t>
      </w:r>
      <w:r w:rsidRPr="0000514C">
        <w:rPr>
          <w:rFonts w:ascii="Arial" w:hAnsi="Arial" w:cs="Arial"/>
          <w:color w:val="000000"/>
          <w:sz w:val="24"/>
          <w:highlight w:val="green"/>
          <w:vertAlign w:val="subscript"/>
        </w:rPr>
        <w:t>i</w:t>
      </w:r>
    </w:p>
    <w:p w:rsidR="00DB69C9" w:rsidRPr="00A14A8E" w:rsidP="00DB69C9">
      <w:pPr>
        <w:numPr>
          <w:ilvl w:val="0"/>
          <w:numId w:val="11"/>
        </w:numPr>
        <w:spacing w:before="156" w:beforeLines="50" w:line="360" w:lineRule="auto"/>
        <w:ind w:left="777" w:hanging="357"/>
        <w:rPr>
          <w:rFonts w:ascii="Arial" w:hAnsi="Arial" w:cs="Arial"/>
          <w:sz w:val="24"/>
        </w:rPr>
      </w:pPr>
      <w:r w:rsidRPr="00A14A8E">
        <w:rPr>
          <w:rFonts w:ascii="Arial" w:hAnsi="Arial" w:cs="Arial"/>
          <w:sz w:val="24"/>
        </w:rPr>
        <w:t>GaAs具有</w:t>
      </w:r>
      <w:r w:rsidRPr="00A14A8E">
        <w:rPr>
          <w:rFonts w:ascii="Arial" w:hAnsi="Arial" w:cs="Arial"/>
          <w:color w:val="000000"/>
          <w:sz w:val="24"/>
        </w:rPr>
        <w:t>微分负电导现象</w:t>
      </w:r>
      <w:r w:rsidRPr="00A14A8E">
        <w:rPr>
          <w:rFonts w:ascii="Arial" w:hAnsi="Arial" w:cs="Arial"/>
          <w:sz w:val="24"/>
        </w:rPr>
        <w:t>，原因在于在强电场作用下，</w:t>
      </w:r>
      <w:r w:rsidRPr="00A14A8E">
        <w:rPr>
          <w:rFonts w:ascii="Arial" w:hAnsi="Arial" w:cs="Arial"/>
          <w:sz w:val="24"/>
          <w:u w:val="single"/>
        </w:rPr>
        <w:t xml:space="preserve">   </w:t>
      </w:r>
      <w:r w:rsidRPr="00A14A8E">
        <w:rPr>
          <w:rFonts w:ascii="Arial" w:hAnsi="Arial" w:cs="Arial" w:hint="eastAsia"/>
          <w:sz w:val="24"/>
          <w:u w:val="single"/>
        </w:rPr>
        <w:t>A</w:t>
      </w:r>
      <w:r w:rsidRPr="00A14A8E">
        <w:rPr>
          <w:rFonts w:ascii="Arial" w:hAnsi="Arial" w:cs="Arial"/>
          <w:sz w:val="24"/>
          <w:u w:val="single"/>
        </w:rPr>
        <w:t xml:space="preserve">   </w:t>
      </w:r>
      <w:r w:rsidRPr="00A14A8E">
        <w:rPr>
          <w:rFonts w:ascii="Arial" w:hAnsi="Arial" w:cs="Arial"/>
          <w:sz w:val="24"/>
        </w:rPr>
        <w:t>。</w:t>
      </w:r>
    </w:p>
    <w:p w:rsidR="00DB69C9" w:rsidRPr="00A14A8E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A14A8E">
        <w:rPr>
          <w:rFonts w:ascii="Arial" w:hAnsi="Arial" w:cs="Arial"/>
          <w:color w:val="000000"/>
          <w:sz w:val="24"/>
        </w:rPr>
        <w:t>载流子发生能谷间散射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载流子迁移率增大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载流子寿命变大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载流子</w:t>
      </w:r>
      <w:r>
        <w:rPr>
          <w:rFonts w:ascii="Arial" w:hAnsi="Arial" w:cs="Arial" w:hint="eastAsia"/>
          <w:color w:val="000000"/>
          <w:sz w:val="24"/>
        </w:rPr>
        <w:t>浓度</w:t>
      </w:r>
      <w:r w:rsidRPr="008C5BEF">
        <w:rPr>
          <w:rFonts w:ascii="Arial" w:hAnsi="Arial" w:cs="Arial"/>
          <w:color w:val="000000"/>
          <w:sz w:val="24"/>
        </w:rPr>
        <w:t>变小</w:t>
      </w:r>
    </w:p>
    <w:p w:rsidR="00DB69C9" w:rsidRPr="0000514C" w:rsidP="00DB69C9">
      <w:pPr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4"/>
          <w:highlight w:val="green"/>
        </w:rPr>
      </w:pPr>
      <w:r w:rsidRPr="0000514C">
        <w:rPr>
          <w:rFonts w:ascii="Arial" w:hAnsi="Arial" w:cs="Arial"/>
          <w:sz w:val="24"/>
          <w:highlight w:val="green"/>
        </w:rPr>
        <w:t>以下4种不同掺杂情况的N型Ge半导体中，室温下</w:t>
      </w:r>
      <w:r w:rsidRPr="00A14A8E">
        <w:rPr>
          <w:rFonts w:ascii="Arial" w:hAnsi="Arial" w:cs="Arial"/>
          <w:color w:val="FF0000"/>
          <w:sz w:val="24"/>
          <w:highlight w:val="green"/>
        </w:rPr>
        <w:t>电子迁移率</w:t>
      </w:r>
      <w:r w:rsidRPr="0000514C">
        <w:rPr>
          <w:rFonts w:ascii="Arial" w:hAnsi="Arial" w:cs="Arial" w:hint="eastAsia"/>
          <w:sz w:val="24"/>
          <w:highlight w:val="green"/>
        </w:rPr>
        <w:t>由</w:t>
      </w:r>
      <w:r w:rsidRPr="0000514C">
        <w:rPr>
          <w:rFonts w:ascii="Arial" w:hAnsi="Arial" w:cs="Arial"/>
          <w:sz w:val="24"/>
          <w:highlight w:val="green"/>
        </w:rPr>
        <w:t>大</w:t>
      </w:r>
      <w:r w:rsidRPr="0000514C">
        <w:rPr>
          <w:rFonts w:ascii="Arial" w:hAnsi="Arial" w:cs="Arial" w:hint="eastAsia"/>
          <w:sz w:val="24"/>
          <w:highlight w:val="green"/>
        </w:rPr>
        <w:t>到小</w:t>
      </w:r>
      <w:r w:rsidRPr="0000514C">
        <w:rPr>
          <w:rFonts w:ascii="Arial" w:hAnsi="Arial" w:cs="Arial"/>
          <w:sz w:val="24"/>
          <w:highlight w:val="green"/>
        </w:rPr>
        <w:t>的</w:t>
      </w:r>
      <w:r w:rsidRPr="0000514C">
        <w:rPr>
          <w:rFonts w:ascii="Arial" w:hAnsi="Arial" w:cs="Arial" w:hint="eastAsia"/>
          <w:sz w:val="24"/>
          <w:highlight w:val="green"/>
        </w:rPr>
        <w:t>顺序</w:t>
      </w:r>
      <w:r w:rsidRPr="0000514C">
        <w:rPr>
          <w:rFonts w:ascii="Arial" w:hAnsi="Arial" w:cs="Arial"/>
          <w:sz w:val="24"/>
          <w:highlight w:val="green"/>
        </w:rPr>
        <w:t>是</w:t>
      </w:r>
      <w:r w:rsidRPr="0000514C">
        <w:rPr>
          <w:rFonts w:ascii="Arial" w:hAnsi="Arial" w:cs="Arial"/>
          <w:sz w:val="24"/>
          <w:highlight w:val="green"/>
          <w:u w:val="single"/>
        </w:rPr>
        <w:t xml:space="preserve">       </w:t>
      </w:r>
      <w:r w:rsidRPr="0000514C">
        <w:rPr>
          <w:rFonts w:ascii="Arial" w:hAnsi="Arial" w:cs="Arial" w:hint="eastAsia"/>
          <w:sz w:val="24"/>
          <w:highlight w:val="green"/>
          <w:u w:val="single"/>
        </w:rPr>
        <w:t>C</w:t>
      </w:r>
      <w:r w:rsidRPr="0000514C">
        <w:rPr>
          <w:rFonts w:ascii="Arial" w:hAnsi="Arial" w:cs="Arial"/>
          <w:sz w:val="24"/>
          <w:highlight w:val="green"/>
          <w:u w:val="single"/>
        </w:rPr>
        <w:t xml:space="preserve">       </w:t>
      </w:r>
      <w:r w:rsidRPr="0000514C">
        <w:rPr>
          <w:rFonts w:ascii="Arial" w:hAnsi="Arial" w:cs="Arial"/>
          <w:sz w:val="24"/>
          <w:highlight w:val="green"/>
        </w:rPr>
        <w:t>。</w:t>
      </w:r>
    </w:p>
    <w:p w:rsidR="00DB69C9" w:rsidRPr="008C5BEF" w:rsidP="00DB69C9">
      <w:pPr>
        <w:numPr>
          <w:ilvl w:val="0"/>
          <w:numId w:val="13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4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14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的P原子；</w:t>
      </w:r>
    </w:p>
    <w:p w:rsidR="00DB69C9" w:rsidRPr="008C5BEF" w:rsidP="00DB69C9">
      <w:pPr>
        <w:numPr>
          <w:ilvl w:val="0"/>
          <w:numId w:val="13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5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15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的P原子；</w:t>
      </w:r>
    </w:p>
    <w:p w:rsidR="00DB69C9" w:rsidRPr="008C5BEF" w:rsidP="00DB69C9">
      <w:pPr>
        <w:numPr>
          <w:ilvl w:val="0"/>
          <w:numId w:val="13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掺入浓度2×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4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>
          <w:rPr>
            <w:rFonts w:ascii="Arial" w:hAnsi="Arial" w:cs="Arial"/>
            <w:color w:val="000000"/>
            <w:sz w:val="24"/>
            <w:vertAlign w:val="superscript"/>
          </w:rPr>
          <w:t>1</w:t>
        </w:r>
        <w:r>
          <w:rPr>
            <w:rFonts w:ascii="Arial" w:hAnsi="Arial" w:cs="Arial" w:hint="eastAsia"/>
            <w:color w:val="000000"/>
            <w:sz w:val="24"/>
            <w:vertAlign w:val="superscript"/>
          </w:rPr>
          <w:t>4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的P原子，浓度为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4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>
          <w:rPr>
            <w:rFonts w:ascii="Arial" w:hAnsi="Arial" w:cs="Arial"/>
            <w:color w:val="000000"/>
            <w:sz w:val="24"/>
            <w:vertAlign w:val="superscript"/>
          </w:rPr>
          <w:t>1</w:t>
        </w:r>
        <w:r>
          <w:rPr>
            <w:rFonts w:ascii="Arial" w:hAnsi="Arial" w:cs="Arial" w:hint="eastAsia"/>
            <w:color w:val="000000"/>
            <w:sz w:val="24"/>
            <w:vertAlign w:val="superscript"/>
          </w:rPr>
          <w:t>4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的B原子；</w:t>
      </w:r>
    </w:p>
    <w:p w:rsidR="00DB69C9" w:rsidP="00DB69C9">
      <w:pPr>
        <w:numPr>
          <w:ilvl w:val="0"/>
          <w:numId w:val="13"/>
        </w:numPr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掺入浓度3×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5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15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的P原子，浓度为2×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5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15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的B原子。</w:t>
      </w:r>
    </w:p>
    <w:p w:rsidR="00DB69C9" w:rsidP="00DB69C9">
      <w:pPr>
        <w:numPr>
          <w:ilvl w:val="0"/>
          <w:numId w:val="12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abcd</w:t>
      </w:r>
    </w:p>
    <w:p w:rsidR="00DB69C9" w:rsidP="00DB69C9">
      <w:pPr>
        <w:numPr>
          <w:ilvl w:val="0"/>
          <w:numId w:val="12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bcda</w:t>
      </w:r>
    </w:p>
    <w:p w:rsidR="00DB69C9" w:rsidP="00DB69C9">
      <w:pPr>
        <w:numPr>
          <w:ilvl w:val="0"/>
          <w:numId w:val="12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acbd</w:t>
      </w:r>
    </w:p>
    <w:p w:rsidR="00DB69C9" w:rsidP="00DB69C9">
      <w:pPr>
        <w:numPr>
          <w:ilvl w:val="0"/>
          <w:numId w:val="12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dcba</w:t>
      </w:r>
    </w:p>
    <w:p w:rsidR="00DB69C9" w:rsidRPr="008C5BEF" w:rsidP="00DB69C9">
      <w:pPr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sz w:val="24"/>
        </w:rPr>
        <w:t>以下4种</w:t>
      </w:r>
      <w:r>
        <w:rPr>
          <w:rFonts w:ascii="Arial" w:hAnsi="Arial" w:cs="Arial" w:hint="eastAsia"/>
          <w:sz w:val="24"/>
        </w:rPr>
        <w:t>Si</w:t>
      </w:r>
      <w:r w:rsidRPr="008C5BEF">
        <w:rPr>
          <w:rFonts w:ascii="Arial" w:hAnsi="Arial" w:cs="Arial"/>
          <w:sz w:val="24"/>
        </w:rPr>
        <w:t>半导体，室温下</w:t>
      </w:r>
      <w:r>
        <w:rPr>
          <w:rFonts w:ascii="Arial" w:hAnsi="Arial" w:cs="Arial" w:hint="eastAsia"/>
          <w:sz w:val="24"/>
        </w:rPr>
        <w:t>功函数由</w:t>
      </w:r>
      <w:r w:rsidRPr="008C5BEF">
        <w:rPr>
          <w:rFonts w:ascii="Arial" w:hAnsi="Arial" w:cs="Arial"/>
          <w:sz w:val="24"/>
        </w:rPr>
        <w:t>大</w:t>
      </w:r>
      <w:r>
        <w:rPr>
          <w:rFonts w:ascii="Arial" w:hAnsi="Arial" w:cs="Arial" w:hint="eastAsia"/>
          <w:sz w:val="24"/>
        </w:rPr>
        <w:t>到小</w:t>
      </w:r>
      <w:r w:rsidRPr="008C5BEF">
        <w:rPr>
          <w:rFonts w:ascii="Arial" w:hAnsi="Arial" w:cs="Arial"/>
          <w:sz w:val="24"/>
        </w:rPr>
        <w:t>的</w:t>
      </w:r>
      <w:r>
        <w:rPr>
          <w:rFonts w:ascii="Arial" w:hAnsi="Arial" w:cs="Arial" w:hint="eastAsia"/>
          <w:sz w:val="24"/>
        </w:rPr>
        <w:t>顺序</w:t>
      </w:r>
      <w:r w:rsidRPr="008C5BEF">
        <w:rPr>
          <w:rFonts w:ascii="Arial" w:hAnsi="Arial" w:cs="Arial"/>
          <w:sz w:val="24"/>
        </w:rPr>
        <w:t>是</w:t>
      </w:r>
      <w:r w:rsidRPr="008C5BEF">
        <w:rPr>
          <w:rFonts w:ascii="Arial" w:hAnsi="Arial" w:cs="Arial"/>
          <w:sz w:val="24"/>
          <w:u w:val="single"/>
        </w:rPr>
        <w:t xml:space="preserve">       </w:t>
      </w:r>
      <w:r>
        <w:rPr>
          <w:rFonts w:ascii="Arial" w:hAnsi="Arial" w:cs="Arial" w:hint="eastAsia"/>
          <w:sz w:val="24"/>
          <w:u w:val="single"/>
        </w:rPr>
        <w:t>C</w:t>
      </w:r>
      <w:r w:rsidRPr="008C5BEF">
        <w:rPr>
          <w:rFonts w:ascii="Arial" w:hAnsi="Arial" w:cs="Arial"/>
          <w:sz w:val="24"/>
          <w:u w:val="single"/>
        </w:rPr>
        <w:t xml:space="preserve">        </w:t>
      </w:r>
      <w:r w:rsidRPr="008C5BEF">
        <w:rPr>
          <w:rFonts w:ascii="Arial" w:hAnsi="Arial" w:cs="Arial"/>
          <w:sz w:val="24"/>
        </w:rPr>
        <w:t>。</w:t>
      </w:r>
    </w:p>
    <w:p w:rsidR="00DB69C9" w:rsidRPr="008C5BEF" w:rsidP="00DB69C9">
      <w:pPr>
        <w:numPr>
          <w:ilvl w:val="0"/>
          <w:numId w:val="17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6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</w:t>
        </w:r>
        <w:r>
          <w:rPr>
            <w:rFonts w:ascii="Arial" w:hAnsi="Arial" w:cs="Arial" w:hint="eastAsia"/>
            <w:color w:val="000000"/>
            <w:sz w:val="24"/>
            <w:vertAlign w:val="superscript"/>
          </w:rPr>
          <w:t>6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</w:t>
      </w:r>
      <w:r>
        <w:rPr>
          <w:rFonts w:ascii="Arial" w:hAnsi="Arial" w:cs="Arial" w:hint="eastAsia"/>
          <w:color w:val="000000"/>
          <w:sz w:val="24"/>
        </w:rPr>
        <w:t>B</w:t>
      </w:r>
      <w:r w:rsidRPr="008C5BEF">
        <w:rPr>
          <w:rFonts w:ascii="Arial" w:hAnsi="Arial" w:cs="Arial"/>
          <w:color w:val="000000"/>
          <w:sz w:val="24"/>
        </w:rPr>
        <w:t>原子；</w:t>
      </w:r>
    </w:p>
    <w:p w:rsidR="00DB69C9" w:rsidRPr="008C5BEF" w:rsidP="00DB69C9">
      <w:pPr>
        <w:numPr>
          <w:ilvl w:val="0"/>
          <w:numId w:val="17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6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</w:t>
        </w:r>
        <w:r>
          <w:rPr>
            <w:rFonts w:ascii="Arial" w:hAnsi="Arial" w:cs="Arial" w:hint="eastAsia"/>
            <w:color w:val="000000"/>
            <w:sz w:val="24"/>
            <w:vertAlign w:val="superscript"/>
          </w:rPr>
          <w:t>6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</w:t>
      </w:r>
      <w:r>
        <w:rPr>
          <w:rFonts w:ascii="Arial" w:hAnsi="Arial" w:cs="Arial" w:hint="eastAsia"/>
          <w:color w:val="000000"/>
          <w:sz w:val="24"/>
        </w:rPr>
        <w:t>P</w:t>
      </w:r>
      <w:r w:rsidRPr="008C5BEF">
        <w:rPr>
          <w:rFonts w:ascii="Arial" w:hAnsi="Arial" w:cs="Arial"/>
          <w:color w:val="000000"/>
          <w:sz w:val="24"/>
        </w:rPr>
        <w:t>原子；</w:t>
      </w:r>
    </w:p>
    <w:p w:rsidR="00DB69C9" w:rsidRPr="008C5BEF" w:rsidP="00DB69C9">
      <w:pPr>
        <w:numPr>
          <w:ilvl w:val="0"/>
          <w:numId w:val="17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6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</w:t>
        </w:r>
        <w:r>
          <w:rPr>
            <w:rFonts w:ascii="Arial" w:hAnsi="Arial" w:cs="Arial" w:hint="eastAsia"/>
            <w:color w:val="000000"/>
            <w:sz w:val="24"/>
            <w:vertAlign w:val="superscript"/>
          </w:rPr>
          <w:t>6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的P原子，浓度为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5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15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>的B原子；</w:t>
      </w:r>
    </w:p>
    <w:p w:rsidR="00DB69C9" w:rsidRPr="008C5BEF" w:rsidP="00DB69C9">
      <w:pPr>
        <w:numPr>
          <w:ilvl w:val="0"/>
          <w:numId w:val="17"/>
        </w:numPr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纯净硅</w:t>
      </w:r>
      <w:r w:rsidRPr="008C5BEF">
        <w:rPr>
          <w:rFonts w:ascii="Arial" w:hAnsi="Arial" w:cs="Arial"/>
          <w:color w:val="000000"/>
          <w:sz w:val="24"/>
        </w:rPr>
        <w:t>。</w:t>
      </w:r>
    </w:p>
    <w:p w:rsidR="00DB69C9" w:rsidP="00DB69C9">
      <w:pPr>
        <w:numPr>
          <w:ilvl w:val="0"/>
          <w:numId w:val="18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abcd</w:t>
      </w:r>
    </w:p>
    <w:p w:rsidR="00DB69C9" w:rsidP="00DB69C9">
      <w:pPr>
        <w:numPr>
          <w:ilvl w:val="0"/>
          <w:numId w:val="18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cdba</w:t>
      </w:r>
    </w:p>
    <w:p w:rsidR="00DB69C9" w:rsidP="00DB69C9">
      <w:pPr>
        <w:numPr>
          <w:ilvl w:val="0"/>
          <w:numId w:val="18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adcb</w:t>
      </w:r>
    </w:p>
    <w:p w:rsidR="00DB69C9" w:rsidP="00DB69C9">
      <w:pPr>
        <w:numPr>
          <w:ilvl w:val="0"/>
          <w:numId w:val="18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dabc</w:t>
      </w:r>
    </w:p>
    <w:p w:rsidR="00DB69C9" w:rsidRPr="008C5BEF" w:rsidP="00DB69C9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C5BEF">
        <w:rPr>
          <w:rFonts w:ascii="Arial" w:hAnsi="Arial" w:cs="Arial"/>
          <w:sz w:val="24"/>
        </w:rPr>
        <w:t>以下4种不同掺杂情况的半导体，</w:t>
      </w:r>
      <w:r w:rsidRPr="00DB69C9">
        <w:rPr>
          <w:rFonts w:ascii="Arial" w:hAnsi="Arial" w:cs="Arial" w:hint="eastAsia"/>
          <w:sz w:val="24"/>
        </w:rPr>
        <w:t>热平衡时</w:t>
      </w:r>
      <w:r w:rsidRPr="008C5BEF">
        <w:rPr>
          <w:rFonts w:ascii="Arial" w:hAnsi="Arial" w:cs="Arial"/>
          <w:sz w:val="24"/>
        </w:rPr>
        <w:t>室温下</w:t>
      </w:r>
      <w:r w:rsidRPr="008C5BEF">
        <w:rPr>
          <w:rFonts w:ascii="Arial" w:hAnsi="Arial" w:cs="Arial" w:hint="eastAsia"/>
          <w:sz w:val="24"/>
        </w:rPr>
        <w:t>少子浓度最高的是</w:t>
      </w:r>
      <w:r w:rsidRPr="008C5BEF">
        <w:rPr>
          <w:rFonts w:ascii="Arial" w:hAnsi="Arial" w:cs="Arial" w:hint="eastAsia"/>
          <w:sz w:val="24"/>
          <w:u w:val="single"/>
        </w:rPr>
        <w:t xml:space="preserve">    </w:t>
      </w:r>
      <w:r>
        <w:rPr>
          <w:rFonts w:ascii="Arial" w:hAnsi="Arial" w:cs="Arial" w:hint="eastAsia"/>
          <w:sz w:val="24"/>
          <w:u w:val="single"/>
        </w:rPr>
        <w:t>D</w:t>
      </w:r>
      <w:r w:rsidRPr="008C5BEF">
        <w:rPr>
          <w:rFonts w:ascii="Arial" w:hAnsi="Arial" w:cs="Arial" w:hint="eastAsia"/>
          <w:sz w:val="24"/>
          <w:u w:val="single"/>
        </w:rPr>
        <w:t xml:space="preserve">     </w:t>
      </w:r>
      <w:r w:rsidRPr="008C5BEF">
        <w:rPr>
          <w:rFonts w:ascii="Arial" w:hAnsi="Arial" w:cs="Arial" w:hint="eastAsia"/>
          <w:sz w:val="24"/>
        </w:rPr>
        <w:t>。</w:t>
      </w:r>
    </w:p>
    <w:p w:rsidR="00DB69C9" w:rsidRPr="008C5BEF" w:rsidP="00DB69C9">
      <w:pPr>
        <w:numPr>
          <w:ilvl w:val="0"/>
          <w:numId w:val="15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5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</w:t>
        </w:r>
        <w:r w:rsidRPr="008C5BEF">
          <w:rPr>
            <w:rFonts w:ascii="Arial" w:hAnsi="Arial" w:cs="Arial" w:hint="eastAsia"/>
            <w:color w:val="000000"/>
            <w:sz w:val="24"/>
            <w:vertAlign w:val="superscript"/>
          </w:rPr>
          <w:t>5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 xml:space="preserve"> P原子</w:t>
      </w:r>
      <w:r w:rsidRPr="008C5BEF">
        <w:rPr>
          <w:rFonts w:ascii="Arial" w:hAnsi="Arial" w:cs="Arial" w:hint="eastAsia"/>
          <w:color w:val="000000"/>
          <w:sz w:val="24"/>
        </w:rPr>
        <w:t>的Si半导体</w:t>
      </w:r>
      <w:r w:rsidRPr="008C5BEF">
        <w:rPr>
          <w:rFonts w:ascii="Arial" w:hAnsi="Arial" w:cs="Arial"/>
          <w:color w:val="000000"/>
          <w:sz w:val="24"/>
        </w:rPr>
        <w:t>；</w:t>
      </w:r>
    </w:p>
    <w:p w:rsidR="00DB69C9" w:rsidRPr="008C5BEF" w:rsidP="00DB69C9">
      <w:pPr>
        <w:numPr>
          <w:ilvl w:val="0"/>
          <w:numId w:val="15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4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</w:t>
        </w:r>
        <w:r w:rsidRPr="008C5BEF">
          <w:rPr>
            <w:rFonts w:ascii="Arial" w:hAnsi="Arial" w:cs="Arial" w:hint="eastAsia"/>
            <w:color w:val="000000"/>
            <w:sz w:val="24"/>
            <w:vertAlign w:val="superscript"/>
          </w:rPr>
          <w:t>4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/>
          <w:color w:val="000000"/>
          <w:sz w:val="24"/>
        </w:rPr>
        <w:t xml:space="preserve"> </w:t>
      </w:r>
      <w:r w:rsidRPr="008C5BEF">
        <w:rPr>
          <w:rFonts w:ascii="Arial" w:hAnsi="Arial" w:cs="Arial" w:hint="eastAsia"/>
          <w:color w:val="000000"/>
          <w:sz w:val="24"/>
        </w:rPr>
        <w:t>B</w:t>
      </w:r>
      <w:r w:rsidRPr="008C5BEF">
        <w:rPr>
          <w:rFonts w:ascii="Arial" w:hAnsi="Arial" w:cs="Arial"/>
          <w:color w:val="000000"/>
          <w:sz w:val="24"/>
        </w:rPr>
        <w:t>原子</w:t>
      </w:r>
      <w:r w:rsidRPr="008C5BEF">
        <w:rPr>
          <w:rFonts w:ascii="Arial" w:hAnsi="Arial" w:cs="Arial" w:hint="eastAsia"/>
          <w:color w:val="000000"/>
          <w:sz w:val="24"/>
        </w:rPr>
        <w:t>的Si半导体</w:t>
      </w:r>
      <w:r w:rsidRPr="008C5BEF">
        <w:rPr>
          <w:rFonts w:ascii="Arial" w:hAnsi="Arial" w:cs="Arial"/>
          <w:color w:val="000000"/>
          <w:sz w:val="24"/>
        </w:rPr>
        <w:t>；</w:t>
      </w:r>
    </w:p>
    <w:p w:rsidR="00DB69C9" w:rsidRPr="008C5BEF" w:rsidP="00DB69C9">
      <w:pPr>
        <w:numPr>
          <w:ilvl w:val="0"/>
          <w:numId w:val="15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5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15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 w:hint="eastAsia"/>
          <w:color w:val="000000"/>
          <w:sz w:val="24"/>
        </w:rPr>
        <w:t xml:space="preserve"> </w:t>
      </w:r>
      <w:r w:rsidRPr="008C5BEF">
        <w:rPr>
          <w:rFonts w:ascii="Arial" w:hAnsi="Arial" w:cs="Arial"/>
          <w:color w:val="000000"/>
          <w:sz w:val="24"/>
        </w:rPr>
        <w:t>P原子</w:t>
      </w:r>
      <w:r w:rsidRPr="008C5BEF">
        <w:rPr>
          <w:rFonts w:ascii="Arial" w:hAnsi="Arial" w:cs="Arial" w:hint="eastAsia"/>
          <w:color w:val="000000"/>
          <w:sz w:val="24"/>
        </w:rPr>
        <w:t>Ge半导体</w:t>
      </w:r>
      <w:r w:rsidRPr="008C5BEF">
        <w:rPr>
          <w:rFonts w:ascii="Arial" w:hAnsi="Arial" w:cs="Arial"/>
          <w:color w:val="000000"/>
          <w:sz w:val="24"/>
        </w:rPr>
        <w:t>；</w:t>
      </w:r>
    </w:p>
    <w:p w:rsidR="00DB69C9" w:rsidRPr="008C5BEF" w:rsidP="00DB69C9">
      <w:pPr>
        <w:numPr>
          <w:ilvl w:val="0"/>
          <w:numId w:val="15"/>
        </w:numPr>
        <w:rPr>
          <w:rFonts w:ascii="Arial" w:hAnsi="Arial" w:cs="Arial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掺入浓度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014"/>
          <w:attr w:name="TCSC" w:val="0"/>
          <w:attr w:name="UnitName" w:val="cm"/>
        </w:smartTagPr>
        <w:r w:rsidRPr="008C5BEF">
          <w:rPr>
            <w:rFonts w:ascii="Arial" w:hAnsi="Arial" w:cs="Arial"/>
            <w:color w:val="000000"/>
            <w:sz w:val="24"/>
          </w:rPr>
          <w:t>10</w:t>
        </w:r>
        <w:r w:rsidRPr="008C5BEF">
          <w:rPr>
            <w:rFonts w:ascii="Arial" w:hAnsi="Arial" w:cs="Arial"/>
            <w:color w:val="000000"/>
            <w:sz w:val="24"/>
            <w:vertAlign w:val="superscript"/>
          </w:rPr>
          <w:t>1</w:t>
        </w:r>
        <w:r w:rsidRPr="008C5BEF">
          <w:rPr>
            <w:rFonts w:ascii="Arial" w:hAnsi="Arial" w:cs="Arial" w:hint="eastAsia"/>
            <w:color w:val="000000"/>
            <w:sz w:val="24"/>
            <w:vertAlign w:val="superscript"/>
          </w:rPr>
          <w:t>4</w:t>
        </w:r>
        <w:r w:rsidRPr="008C5BEF">
          <w:rPr>
            <w:rFonts w:ascii="Arial" w:hAnsi="Arial" w:cs="Arial"/>
            <w:color w:val="000000"/>
            <w:sz w:val="24"/>
          </w:rPr>
          <w:t xml:space="preserve"> cm</w:t>
        </w:r>
      </w:smartTag>
      <w:r w:rsidRPr="008C5BEF">
        <w:rPr>
          <w:rFonts w:ascii="Arial" w:hAnsi="Arial" w:cs="Arial"/>
          <w:color w:val="000000"/>
          <w:sz w:val="24"/>
          <w:vertAlign w:val="superscript"/>
        </w:rPr>
        <w:t>-3</w:t>
      </w:r>
      <w:r w:rsidRPr="008C5BEF">
        <w:rPr>
          <w:rFonts w:ascii="Arial" w:hAnsi="Arial" w:cs="Arial" w:hint="eastAsia"/>
          <w:color w:val="000000"/>
          <w:sz w:val="24"/>
        </w:rPr>
        <w:t xml:space="preserve"> B</w:t>
      </w:r>
      <w:r w:rsidRPr="008C5BEF">
        <w:rPr>
          <w:rFonts w:ascii="Arial" w:hAnsi="Arial" w:cs="Arial"/>
          <w:color w:val="000000"/>
          <w:sz w:val="24"/>
        </w:rPr>
        <w:t>原子</w:t>
      </w:r>
      <w:r w:rsidRPr="008C5BEF">
        <w:rPr>
          <w:rFonts w:ascii="Arial" w:hAnsi="Arial" w:cs="Arial" w:hint="eastAsia"/>
          <w:color w:val="000000"/>
          <w:sz w:val="24"/>
        </w:rPr>
        <w:t>Ge半导体。</w:t>
      </w:r>
    </w:p>
    <w:p w:rsidR="00DB69C9" w:rsidRPr="008C5BEF" w:rsidP="00DB69C9">
      <w:pPr>
        <w:ind w:left="420"/>
        <w:rPr>
          <w:rFonts w:ascii="Arial" w:hAnsi="Arial" w:cs="Arial" w:hint="eastAsia"/>
          <w:color w:val="000000"/>
          <w:sz w:val="24"/>
        </w:rPr>
      </w:pPr>
      <w:r w:rsidRPr="008C5BEF">
        <w:rPr>
          <w:rFonts w:ascii="Arial" w:hAnsi="Arial" w:cs="Arial"/>
          <w:color w:val="000000"/>
          <w:sz w:val="24"/>
        </w:rPr>
        <w:t>（已知室温时：</w:t>
      </w:r>
      <w:r w:rsidRPr="008C5BEF">
        <w:rPr>
          <w:rFonts w:ascii="Arial" w:hAnsi="Arial" w:cs="Arial" w:hint="eastAsia"/>
          <w:color w:val="000000"/>
          <w:sz w:val="24"/>
        </w:rPr>
        <w:t>Si的本征载流子浓度</w:t>
      </w:r>
      <w:r>
        <w:rPr>
          <w:rFonts w:ascii="Arial" w:hAnsi="Arial" w:cs="Arial"/>
          <w:color w:val="000000"/>
          <w:position w:val="-12"/>
          <w:sz w:val="24"/>
        </w:rPr>
        <w:object>
          <v:shape id="_x0000_i1038" type="#_x0000_t75" style="width:92pt;height:19pt" o:oleicon="f" o:ole="" o:preferrelative="t" filled="f" stroked="f">
            <v:fill o:detectmouseclick="f"/>
            <v:imagedata r:id="rId10" o:title=""/>
            <o:lock v:ext="edit" aspectratio="t"/>
          </v:shape>
          <o:OLEObject Type="Embed" ProgID="Equation.3" ShapeID="_x0000_i1038" DrawAspect="Content" ObjectID="_1229928750" r:id="rId11"/>
        </w:object>
      </w:r>
      <w:r w:rsidRPr="008C5BEF">
        <w:rPr>
          <w:rFonts w:ascii="Arial" w:hAnsi="Arial" w:cs="Arial" w:hint="eastAsia"/>
          <w:color w:val="000000"/>
          <w:sz w:val="24"/>
        </w:rPr>
        <w:t>，Ge的本征载流子浓度</w:t>
      </w:r>
      <w:r>
        <w:rPr>
          <w:rFonts w:ascii="Arial" w:hAnsi="Arial" w:cs="Arial"/>
          <w:color w:val="000000"/>
          <w:position w:val="-12"/>
          <w:sz w:val="24"/>
        </w:rPr>
        <w:object>
          <v:shape id="_x0000_i1039" type="#_x0000_t75" style="width:90pt;height:19pt" o:oleicon="f" o:ole="" o:preferrelative="t" filled="f" stroked="f">
            <v:fill o:detectmouseclick="f"/>
            <v:imagedata r:id="rId12" o:title=""/>
            <o:lock v:ext="edit" aspectratio="t"/>
          </v:shape>
          <o:OLEObject Type="Embed" ProgID="Equation.3" ShapeID="_x0000_i1039" DrawAspect="Content" ObjectID="_1260946094" r:id="rId13"/>
        </w:object>
      </w:r>
      <w:r w:rsidRPr="008C5BEF">
        <w:rPr>
          <w:rFonts w:ascii="Arial" w:hAnsi="Arial" w:cs="Arial"/>
          <w:color w:val="000000"/>
          <w:sz w:val="24"/>
        </w:rPr>
        <w:t>）</w:t>
      </w:r>
    </w:p>
    <w:p w:rsidR="00DB69C9" w:rsidRPr="008C5BEF" w:rsidP="00DB69C9">
      <w:pPr>
        <w:numPr>
          <w:ilvl w:val="0"/>
          <w:numId w:val="11"/>
        </w:numPr>
        <w:spacing w:before="156" w:beforeLines="50" w:line="360" w:lineRule="auto"/>
        <w:ind w:left="777" w:hanging="357"/>
        <w:rPr>
          <w:rFonts w:ascii="Arial" w:hAnsi="Arial" w:cs="Arial" w:hint="eastAsia"/>
          <w:sz w:val="24"/>
        </w:rPr>
      </w:pPr>
      <w:r w:rsidRPr="008C5BEF">
        <w:rPr>
          <w:rFonts w:ascii="Arial" w:hAnsi="Arial" w:cs="Arial" w:hint="eastAsia"/>
          <w:sz w:val="24"/>
        </w:rPr>
        <w:t xml:space="preserve"> 直接复合时，小注入的P型半导体的非平衡载流子寿命</w:t>
      </w:r>
      <w:r>
        <w:rPr>
          <w:rFonts w:ascii="Arial" w:hAnsi="Arial" w:cs="Arial" w:hint="eastAsia"/>
          <w:sz w:val="24"/>
        </w:rPr>
        <w:t xml:space="preserve"> </w:t>
      </w:r>
      <w:r w:rsidRPr="003C65E8">
        <w:rPr>
          <w:rFonts w:ascii="Symbol" w:hAnsi="Symbol" w:cs="Arial"/>
          <w:i/>
          <w:sz w:val="24"/>
        </w:rPr>
        <w:t>?</w:t>
      </w:r>
      <w:r w:rsidRPr="003C65E8">
        <w:rPr>
          <w:rFonts w:ascii="Arial" w:hAnsi="Arial" w:cs="Arial" w:hint="eastAsia"/>
          <w:i/>
          <w:sz w:val="24"/>
          <w:vertAlign w:val="subscript"/>
        </w:rPr>
        <w:t>d</w:t>
      </w:r>
      <w:r>
        <w:rPr>
          <w:rFonts w:ascii="Arial" w:hAnsi="Arial" w:cs="Arial" w:hint="eastAsia"/>
          <w:sz w:val="24"/>
          <w:vertAlign w:val="subscript"/>
        </w:rPr>
        <w:t xml:space="preserve"> </w:t>
      </w:r>
      <w:r w:rsidRPr="008C5BEF">
        <w:rPr>
          <w:rFonts w:ascii="Arial" w:hAnsi="Arial" w:cs="Arial" w:hint="eastAsia"/>
          <w:sz w:val="24"/>
        </w:rPr>
        <w:t>决定于</w:t>
      </w:r>
      <w:r w:rsidRPr="008C5BEF">
        <w:rPr>
          <w:rFonts w:ascii="Arial" w:hAnsi="Arial" w:cs="Arial"/>
          <w:sz w:val="24"/>
          <w:u w:val="single"/>
        </w:rPr>
        <w:t xml:space="preserve">    </w:t>
      </w:r>
      <w:r>
        <w:rPr>
          <w:rFonts w:ascii="Arial" w:hAnsi="Arial" w:cs="Arial" w:hint="eastAsia"/>
          <w:sz w:val="24"/>
          <w:u w:val="single"/>
        </w:rPr>
        <w:t>B</w:t>
      </w:r>
      <w:r w:rsidRPr="008C5BEF">
        <w:rPr>
          <w:rFonts w:ascii="Arial" w:hAnsi="Arial" w:cs="Arial"/>
          <w:sz w:val="24"/>
          <w:u w:val="single"/>
        </w:rPr>
        <w:t xml:space="preserve">    </w:t>
      </w:r>
      <w:r w:rsidRPr="008C5BEF">
        <w:rPr>
          <w:rFonts w:ascii="Arial" w:hAnsi="Arial" w:cs="Arial" w:hint="eastAsia"/>
          <w:sz w:val="24"/>
        </w:rPr>
        <w:t>。</w:t>
      </w:r>
    </w:p>
    <w:p w:rsidR="00DB69C9" w:rsidRPr="008C5BEF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/>
          <w:color w:val="000000"/>
          <w:position w:val="-30"/>
          <w:sz w:val="24"/>
        </w:rPr>
        <w:object>
          <v:shape id="_x0000_i1040" type="#_x0000_t75" style="width:26pt;height:34pt" o:oleicon="f" o:ole="" o:preferrelative="t" filled="f" stroked="f">
            <v:fill o:detectmouseclick="f"/>
            <v:imagedata r:id="rId14" o:title=""/>
            <o:lock v:ext="edit" aspectratio="t"/>
          </v:shape>
          <o:OLEObject Type="Embed" ProgID="Equation.3" ShapeID="_x0000_i1040" DrawAspect="Content" ObjectID="_1260885440" r:id="rId15"/>
        </w:object>
      </w:r>
      <w:r w:rsidRPr="008C5BEF">
        <w:rPr>
          <w:rFonts w:ascii="Arial" w:hAnsi="Arial" w:cs="Arial" w:hint="eastAsia"/>
          <w:color w:val="000000"/>
          <w:sz w:val="24"/>
        </w:rPr>
        <w:t xml:space="preserve">         </w:t>
        <w:tab/>
        <w:tab/>
        <w:tab/>
        <w:t xml:space="preserve">B. </w:t>
      </w:r>
      <w:r>
        <w:rPr>
          <w:rFonts w:ascii="Arial" w:hAnsi="Arial" w:cs="Arial"/>
          <w:color w:val="000000"/>
          <w:position w:val="-30"/>
          <w:sz w:val="24"/>
        </w:rPr>
        <w:object>
          <v:shape id="_x0000_i1041" type="#_x0000_t75" style="width:27pt;height:34pt" o:oleicon="f" o:ole="" o:preferrelative="t" filled="f" stroked="f">
            <v:fill o:detectmouseclick="f"/>
            <v:imagedata r:id="rId16" o:title=""/>
            <o:lock v:ext="edit" aspectratio="t"/>
          </v:shape>
          <o:OLEObject Type="Embed" ProgID="Equation.3" ShapeID="_x0000_i1041" DrawAspect="Content" ObjectID="_1260885474" r:id="rId17"/>
        </w:object>
      </w:r>
      <w:r w:rsidRPr="008C5BEF">
        <w:rPr>
          <w:rFonts w:ascii="Arial" w:hAnsi="Arial" w:cs="Arial" w:hint="eastAsia"/>
          <w:color w:val="000000"/>
          <w:sz w:val="24"/>
        </w:rPr>
        <w:t xml:space="preserve">    </w:t>
      </w:r>
    </w:p>
    <w:p w:rsidR="00DB69C9" w:rsidRPr="008C5BEF" w:rsidP="00DB69C9">
      <w:pPr>
        <w:numPr>
          <w:ilvl w:val="0"/>
          <w:numId w:val="16"/>
        </w:num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/>
          <w:color w:val="000000"/>
          <w:position w:val="-30"/>
          <w:sz w:val="24"/>
        </w:rPr>
        <w:object>
          <v:shape id="_x0000_i1042" type="#_x0000_t75" style="width:28pt;height:34pt" o:oleicon="f" o:ole="" o:preferrelative="t" filled="f" stroked="f">
            <v:fill o:detectmouseclick="f"/>
            <v:imagedata r:id="rId18" o:title=""/>
            <o:lock v:ext="edit" aspectratio="t"/>
          </v:shape>
          <o:OLEObject Type="Embed" ProgID="Equation.3" ShapeID="_x0000_i1042" DrawAspect="Content" ObjectID="_1260885490" r:id="rId19"/>
        </w:object>
      </w:r>
      <w:r w:rsidRPr="008C5BEF">
        <w:rPr>
          <w:rFonts w:ascii="Arial" w:hAnsi="Arial" w:cs="Arial" w:hint="eastAsia"/>
          <w:color w:val="000000"/>
          <w:sz w:val="24"/>
        </w:rPr>
        <w:t xml:space="preserve">        </w:t>
        <w:tab/>
        <w:tab/>
        <w:tab/>
        <w:t>D. 其它</w:t>
      </w:r>
    </w:p>
    <w:p w:rsidR="00DB69C9" w:rsidRPr="00A14A8E" w:rsidP="00DB69C9">
      <w:pPr>
        <w:numPr>
          <w:ilvl w:val="0"/>
          <w:numId w:val="11"/>
        </w:numPr>
        <w:spacing w:before="156" w:beforeLines="50" w:line="360" w:lineRule="auto"/>
        <w:ind w:left="777" w:hanging="357"/>
        <w:rPr>
          <w:rFonts w:ascii="Arial" w:hAnsi="Arial" w:cs="Arial" w:hint="eastAsia"/>
          <w:color w:val="FF0000"/>
          <w:sz w:val="24"/>
          <w:highlight w:val="green"/>
        </w:rPr>
      </w:pPr>
      <w:r w:rsidRPr="00A14A8E">
        <w:rPr>
          <w:rFonts w:ascii="Arial" w:hAnsi="Arial" w:cs="Arial" w:hint="eastAsia"/>
          <w:color w:val="FF0000"/>
          <w:sz w:val="24"/>
        </w:rPr>
        <w:t xml:space="preserve"> </w:t>
      </w:r>
      <w:r w:rsidRPr="00A14A8E">
        <w:rPr>
          <w:rFonts w:ascii="Arial" w:hAnsi="Arial" w:cs="Arial" w:hint="eastAsia"/>
          <w:color w:val="FF0000"/>
          <w:sz w:val="24"/>
          <w:highlight w:val="green"/>
        </w:rPr>
        <w:t>在金属-SiO</w:t>
      </w:r>
      <w:r w:rsidRPr="00A14A8E">
        <w:rPr>
          <w:rFonts w:ascii="Arial" w:hAnsi="Arial" w:cs="Arial" w:hint="eastAsia"/>
          <w:color w:val="FF0000"/>
          <w:sz w:val="24"/>
          <w:highlight w:val="green"/>
          <w:vertAlign w:val="subscript"/>
        </w:rPr>
        <w:t>2</w:t>
      </w:r>
      <w:r w:rsidRPr="00A14A8E">
        <w:rPr>
          <w:rFonts w:ascii="Arial" w:hAnsi="Arial" w:cs="Arial" w:hint="eastAsia"/>
          <w:color w:val="FF0000"/>
          <w:sz w:val="24"/>
          <w:highlight w:val="green"/>
        </w:rPr>
        <w:t>-p型Si构成的MIS结构中，SiO</w:t>
      </w:r>
      <w:r w:rsidRPr="00A14A8E">
        <w:rPr>
          <w:rFonts w:ascii="Arial" w:hAnsi="Arial" w:cs="Arial" w:hint="eastAsia"/>
          <w:color w:val="FF0000"/>
          <w:sz w:val="24"/>
          <w:highlight w:val="green"/>
          <w:vertAlign w:val="subscript"/>
        </w:rPr>
        <w:t>2</w:t>
      </w:r>
      <w:r w:rsidRPr="00A14A8E">
        <w:rPr>
          <w:rFonts w:ascii="Arial" w:hAnsi="Arial" w:cs="Arial" w:hint="eastAsia"/>
          <w:color w:val="FF0000"/>
          <w:sz w:val="24"/>
          <w:highlight w:val="green"/>
        </w:rPr>
        <w:t>中分布的可动正电荷不会影响</w:t>
      </w:r>
      <w:r w:rsidRPr="00A14A8E">
        <w:rPr>
          <w:rFonts w:ascii="Arial" w:hAnsi="Arial" w:cs="Arial"/>
          <w:color w:val="FF0000"/>
          <w:sz w:val="24"/>
          <w:highlight w:val="green"/>
          <w:u w:val="single"/>
        </w:rPr>
        <w:t xml:space="preserve">      </w:t>
      </w:r>
      <w:r w:rsidRPr="00A14A8E">
        <w:rPr>
          <w:rFonts w:ascii="Arial" w:hAnsi="Arial" w:cs="Arial" w:hint="eastAsia"/>
          <w:color w:val="FF0000"/>
          <w:sz w:val="24"/>
          <w:highlight w:val="green"/>
          <w:u w:val="single"/>
        </w:rPr>
        <w:t>C</w:t>
      </w:r>
      <w:r w:rsidRPr="00A14A8E">
        <w:rPr>
          <w:rFonts w:ascii="Arial" w:hAnsi="Arial" w:cs="Arial"/>
          <w:color w:val="FF0000"/>
          <w:sz w:val="24"/>
          <w:highlight w:val="green"/>
          <w:u w:val="single"/>
        </w:rPr>
        <w:t xml:space="preserve">    </w:t>
      </w:r>
      <w:r w:rsidRPr="00A14A8E">
        <w:rPr>
          <w:rFonts w:ascii="Arial" w:hAnsi="Arial" w:cs="Arial" w:hint="eastAsia"/>
          <w:color w:val="FF0000"/>
          <w:sz w:val="24"/>
          <w:highlight w:val="green"/>
        </w:rPr>
        <w:t>。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半导体表面势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平带电压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平带电容</w:t>
      </w:r>
    </w:p>
    <w:p w:rsidR="00DB69C9" w:rsidRPr="005E6610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器件的稳定性</w:t>
      </w:r>
    </w:p>
    <w:p w:rsidR="00DB69C9" w:rsidP="00DB69C9">
      <w:pPr>
        <w:numPr>
          <w:ilvl w:val="0"/>
          <w:numId w:val="11"/>
        </w:numPr>
        <w:spacing w:before="156" w:beforeLines="50" w:line="360" w:lineRule="auto"/>
        <w:ind w:left="777" w:hanging="357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不考虑表面态的影响，如需在n型硅上做欧姆电极，以下四种金属中最适合的是</w:t>
      </w:r>
      <w:r w:rsidRPr="006D3006">
        <w:rPr>
          <w:rFonts w:ascii="Arial" w:hAnsi="Arial" w:cs="Arial" w:hint="eastAsia"/>
          <w:sz w:val="24"/>
          <w:u w:val="single"/>
        </w:rPr>
        <w:t xml:space="preserve">    </w:t>
      </w:r>
      <w:r>
        <w:rPr>
          <w:rFonts w:ascii="Arial" w:hAnsi="Arial" w:cs="Arial" w:hint="eastAsia"/>
          <w:sz w:val="24"/>
          <w:u w:val="single"/>
        </w:rPr>
        <w:t xml:space="preserve">A      </w:t>
      </w:r>
      <w:r w:rsidRPr="006D3006">
        <w:rPr>
          <w:rFonts w:ascii="Arial" w:hAnsi="Arial" w:cs="Arial" w:hint="eastAsia"/>
          <w:sz w:val="24"/>
          <w:u w:val="single"/>
        </w:rPr>
        <w:t xml:space="preserve">  </w:t>
      </w:r>
      <w:r>
        <w:rPr>
          <w:rFonts w:ascii="Arial" w:hAnsi="Arial" w:cs="Arial" w:hint="eastAsia"/>
          <w:sz w:val="24"/>
        </w:rPr>
        <w:t>。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In (W</w:t>
      </w:r>
      <w:r w:rsidRPr="006D3006">
        <w:rPr>
          <w:rFonts w:ascii="Arial" w:hAnsi="Arial" w:cs="Arial" w:hint="eastAsia"/>
          <w:color w:val="000000"/>
          <w:sz w:val="24"/>
          <w:vertAlign w:val="subscript"/>
        </w:rPr>
        <w:t>m</w:t>
      </w:r>
      <w:r>
        <w:rPr>
          <w:rFonts w:ascii="Arial" w:hAnsi="Arial" w:cs="Arial" w:hint="eastAsia"/>
          <w:color w:val="000000"/>
          <w:sz w:val="24"/>
        </w:rPr>
        <w:t>=</w:t>
      </w:r>
      <w:r>
        <w:rPr>
          <w:rFonts w:ascii="Arial" w:hAnsi="Arial" w:cs="Arial" w:hint="eastAsia"/>
          <w:color w:val="000000"/>
          <w:sz w:val="24"/>
        </w:rPr>
        <w:t xml:space="preserve"> eV)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Cr (W</w:t>
      </w:r>
      <w:r w:rsidRPr="006D3006">
        <w:rPr>
          <w:rFonts w:ascii="Arial" w:hAnsi="Arial" w:cs="Arial" w:hint="eastAsia"/>
          <w:color w:val="000000"/>
          <w:sz w:val="24"/>
          <w:vertAlign w:val="subscript"/>
        </w:rPr>
        <w:t>m</w:t>
      </w:r>
      <w:r>
        <w:rPr>
          <w:rFonts w:ascii="Arial" w:hAnsi="Arial" w:cs="Arial" w:hint="eastAsia"/>
          <w:color w:val="000000"/>
          <w:sz w:val="24"/>
        </w:rPr>
        <w:t>=</w:t>
      </w:r>
      <w:r>
        <w:rPr>
          <w:rFonts w:ascii="Arial" w:hAnsi="Arial" w:cs="Arial" w:hint="eastAsia"/>
          <w:color w:val="000000"/>
          <w:sz w:val="24"/>
        </w:rPr>
        <w:t xml:space="preserve"> eV)</w:t>
      </w:r>
    </w:p>
    <w:p w:rsidR="00DB69C9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Au (W</w:t>
      </w:r>
      <w:r w:rsidRPr="006D3006">
        <w:rPr>
          <w:rFonts w:ascii="Arial" w:hAnsi="Arial" w:cs="Arial" w:hint="eastAsia"/>
          <w:color w:val="000000"/>
          <w:sz w:val="24"/>
          <w:vertAlign w:val="subscript"/>
        </w:rPr>
        <w:t>m</w:t>
      </w:r>
      <w:r>
        <w:rPr>
          <w:rFonts w:ascii="Arial" w:hAnsi="Arial" w:cs="Arial" w:hint="eastAsia"/>
          <w:color w:val="000000"/>
          <w:sz w:val="24"/>
        </w:rPr>
        <w:t>=</w:t>
      </w:r>
      <w:r>
        <w:rPr>
          <w:rFonts w:ascii="Arial" w:hAnsi="Arial" w:cs="Arial" w:hint="eastAsia"/>
          <w:color w:val="000000"/>
          <w:sz w:val="24"/>
        </w:rPr>
        <w:t xml:space="preserve"> eV)</w:t>
      </w:r>
    </w:p>
    <w:p w:rsidR="00DB69C9" w:rsidRPr="006D3006" w:rsidP="00DB69C9">
      <w:pPr>
        <w:numPr>
          <w:ilvl w:val="1"/>
          <w:numId w:val="11"/>
        </w:numPr>
        <w:ind w:left="1259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Al (W</w:t>
      </w:r>
      <w:r w:rsidRPr="006D3006">
        <w:rPr>
          <w:rFonts w:ascii="Arial" w:hAnsi="Arial" w:cs="Arial" w:hint="eastAsia"/>
          <w:color w:val="000000"/>
          <w:sz w:val="24"/>
          <w:vertAlign w:val="subscript"/>
        </w:rPr>
        <w:t>m</w:t>
      </w:r>
      <w:r>
        <w:rPr>
          <w:rFonts w:ascii="Arial" w:hAnsi="Arial" w:cs="Arial" w:hint="eastAsia"/>
          <w:color w:val="000000"/>
          <w:sz w:val="24"/>
        </w:rPr>
        <w:t>=</w:t>
      </w:r>
      <w:r>
        <w:rPr>
          <w:rFonts w:ascii="Arial" w:hAnsi="Arial" w:cs="Arial" w:hint="eastAsia"/>
          <w:color w:val="000000"/>
          <w:sz w:val="24"/>
        </w:rPr>
        <w:t xml:space="preserve"> eV)</w:t>
      </w:r>
    </w:p>
    <w:p w:rsidR="002529CA" w:rsidP="002529CA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group id="_x0000_s1043" style="width:42.75pt;height:44.85pt;margin-top:13.35pt;margin-left:2.55pt;position:absolute;z-index:251659264" coordorigin="255,6480" coordsize="855,897">
            <v:shape id="_x0000_s1044" type="#_x0000_t202" style="width:855;height:495;left:255;position:absolute;top:6480" stroked="f">
              <v:textbox>
                <w:txbxContent>
                  <w:p w:rsidR="0038010A" w:rsidP="002529CA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45" style="width:855;height:870;left:255;position:absolute;top:6507" coordorigin="255,6480" coordsize="855,870">
              <v:rect id="_x0000_s1046" style="width:855;height:870;left:255;position:absolute;top:6480" filled="f"/>
              <v:shape id="_x0000_s1047" type="#_x0000_t32" style="width:855;height:0;left:255;position:absolute;top:6900" o:connectortype="straight"/>
            </v:group>
          </v:group>
        </w:pict>
      </w:r>
    </w:p>
    <w:p w:rsidR="00240571" w:rsidP="00FC7503">
      <w:pPr>
        <w:spacing w:line="360" w:lineRule="auto"/>
        <w:ind w:firstLine="1320" w:firstLineChars="550"/>
        <w:rPr>
          <w:rFonts w:hint="eastAsia"/>
          <w:sz w:val="24"/>
        </w:rPr>
      </w:pPr>
      <w:r w:rsidRPr="00FC7503">
        <w:rPr>
          <w:rFonts w:hint="eastAsia"/>
          <w:sz w:val="24"/>
        </w:rPr>
        <w:t xml:space="preserve">三、 </w:t>
      </w:r>
      <w:r w:rsidR="00A71CE0">
        <w:rPr>
          <w:rFonts w:hint="eastAsia"/>
          <w:sz w:val="24"/>
        </w:rPr>
        <w:t>问</w:t>
      </w:r>
      <w:r w:rsidR="004D10BE">
        <w:rPr>
          <w:rFonts w:hint="eastAsia"/>
          <w:sz w:val="24"/>
        </w:rPr>
        <w:t>答</w:t>
      </w:r>
      <w:r>
        <w:rPr>
          <w:rFonts w:hint="eastAsia"/>
          <w:sz w:val="24"/>
        </w:rPr>
        <w:t>题</w:t>
      </w:r>
      <w:r w:rsidRPr="002529CA">
        <w:rPr>
          <w:rFonts w:hint="eastAsia"/>
          <w:sz w:val="24"/>
        </w:rPr>
        <w:t>（</w:t>
      </w:r>
      <w:r>
        <w:rPr>
          <w:rFonts w:hint="eastAsia"/>
          <w:sz w:val="24"/>
        </w:rPr>
        <w:t>共</w:t>
      </w:r>
      <w:r w:rsidR="00E05558">
        <w:rPr>
          <w:rFonts w:hint="eastAsia"/>
          <w:sz w:val="24"/>
        </w:rPr>
        <w:t>31</w:t>
      </w:r>
      <w:r w:rsidRPr="002529CA">
        <w:rPr>
          <w:rFonts w:hint="eastAsia"/>
          <w:sz w:val="24"/>
        </w:rPr>
        <w:t>分，共</w:t>
      </w:r>
      <w:r w:rsidR="00B75AF1">
        <w:rPr>
          <w:rFonts w:hint="eastAsia"/>
          <w:sz w:val="24"/>
        </w:rPr>
        <w:t>四</w:t>
      </w:r>
      <w:r>
        <w:rPr>
          <w:rFonts w:hint="eastAsia"/>
          <w:sz w:val="24"/>
        </w:rPr>
        <w:t>题</w:t>
      </w:r>
      <w:r w:rsidRPr="002529CA">
        <w:rPr>
          <w:rFonts w:hint="eastAsia"/>
          <w:sz w:val="24"/>
        </w:rPr>
        <w:t>，</w:t>
      </w:r>
      <w:r w:rsidR="00855979">
        <w:rPr>
          <w:rFonts w:hint="eastAsia"/>
          <w:sz w:val="24"/>
        </w:rPr>
        <w:t xml:space="preserve"> </w:t>
      </w:r>
      <w:r w:rsidR="007C74B4">
        <w:rPr>
          <w:rFonts w:hint="eastAsia"/>
          <w:sz w:val="24"/>
        </w:rPr>
        <w:t>6</w:t>
      </w:r>
      <w:r w:rsidRPr="002529CA">
        <w:rPr>
          <w:rFonts w:hint="eastAsia"/>
          <w:sz w:val="24"/>
        </w:rPr>
        <w:t xml:space="preserve"> 分</w:t>
      </w:r>
      <w:r w:rsidR="00855979">
        <w:rPr>
          <w:rFonts w:hint="eastAsia"/>
          <w:sz w:val="24"/>
        </w:rPr>
        <w:t>＋</w:t>
      </w:r>
      <w:r w:rsidR="00D511F7">
        <w:rPr>
          <w:rFonts w:hint="eastAsia"/>
          <w:sz w:val="24"/>
        </w:rPr>
        <w:t>10</w:t>
      </w:r>
      <w:r w:rsidR="00855979">
        <w:rPr>
          <w:rFonts w:hint="eastAsia"/>
          <w:sz w:val="24"/>
        </w:rPr>
        <w:t>分＋</w:t>
      </w:r>
      <w:r w:rsidR="00D511F7">
        <w:rPr>
          <w:rFonts w:hint="eastAsia"/>
          <w:sz w:val="24"/>
        </w:rPr>
        <w:t>10</w:t>
      </w:r>
      <w:r w:rsidR="00855979">
        <w:rPr>
          <w:rFonts w:hint="eastAsia"/>
          <w:sz w:val="24"/>
        </w:rPr>
        <w:t>分＋</w:t>
      </w:r>
      <w:r w:rsidR="00E05558">
        <w:rPr>
          <w:rFonts w:hint="eastAsia"/>
          <w:sz w:val="24"/>
        </w:rPr>
        <w:t>5</w:t>
      </w:r>
      <w:r w:rsidR="00855979">
        <w:rPr>
          <w:rFonts w:hint="eastAsia"/>
          <w:sz w:val="24"/>
        </w:rPr>
        <w:t>分</w:t>
      </w:r>
      <w:r w:rsidRPr="002529C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</w:p>
    <w:p w:rsidR="008E5D51" w:rsidP="008E5D51">
      <w:pPr>
        <w:spacing w:line="360" w:lineRule="auto"/>
        <w:rPr>
          <w:rFonts w:hint="eastAsia"/>
          <w:sz w:val="24"/>
        </w:rPr>
      </w:pPr>
      <w:r w:rsidRPr="002529CA">
        <w:rPr>
          <w:rFonts w:hint="eastAsia"/>
          <w:sz w:val="24"/>
        </w:rPr>
        <w:t>1</w:t>
      </w:r>
      <w:r w:rsidR="005440C8">
        <w:rPr>
          <w:rFonts w:hint="eastAsia"/>
          <w:sz w:val="24"/>
        </w:rPr>
        <w:t xml:space="preserve">. </w:t>
      </w:r>
      <w:r w:rsidRPr="00AD000B">
        <w:rPr>
          <w:rFonts w:hint="eastAsia"/>
          <w:sz w:val="24"/>
        </w:rPr>
        <w:t>写出下面能带图代表的半导体类型，掺杂程度。</w:t>
      </w:r>
      <w:r w:rsidR="007B5A7C">
        <w:rPr>
          <w:rFonts w:hint="eastAsia"/>
          <w:sz w:val="24"/>
        </w:rPr>
        <w:t xml:space="preserve">             </w:t>
      </w:r>
      <w:r w:rsidRPr="00AD000B">
        <w:rPr>
          <w:rFonts w:hint="eastAsia"/>
          <w:sz w:val="24"/>
        </w:rPr>
        <w:t>（</w:t>
      </w:r>
      <w:r w:rsidR="007B5A7C">
        <w:rPr>
          <w:rFonts w:hint="eastAsia"/>
          <w:sz w:val="24"/>
        </w:rPr>
        <w:t>6</w:t>
      </w:r>
      <w:r w:rsidRPr="00AD000B">
        <w:rPr>
          <w:rFonts w:hint="eastAsia"/>
          <w:sz w:val="24"/>
        </w:rPr>
        <w:t>分）</w:t>
      </w:r>
    </w:p>
    <w:p w:rsidR="008E5D51" w:rsidP="007B5A7C">
      <w:pPr>
        <w:jc w:val="center"/>
        <w:rPr>
          <w:rFonts w:hint="eastAsia"/>
        </w:rPr>
      </w:pPr>
      <w:r>
        <w:pict>
          <v:group id="_x0000_i1048" editas="canvas" style="width:414pt;height:187.15pt;mso-position-horizontal-relative:char;mso-position-vertical-relative:line" coordorigin="2308,7457" coordsize="6187,2807">
            <o:lock v:ext="edit" aspectratio="t"/>
            <v:shape id="_x0000_s1049" type="#_x0000_t75" style="width:6187;height:2807;left:2308;position:absolute;top:7457" o:preferrelative="f" filled="f" stroked="f">
              <v:fill o:detectmouseclick="t"/>
              <o:lock v:ext="edit" text="t"/>
            </v:shape>
            <v:group id="_x0000_s1050" editas="canvas" style="width:6187;height:2496;left:2308;mso-position-horizontal-relative:char;mso-position-vertical-relative:line;position:absolute;top:7457" coordorigin="1800,4898" coordsize="8280,3328">
              <o:lock v:ext="edit" aspectratio="t"/>
              <v:shape id="_x0000_s1051" type="#_x0000_t75" style="width:8280;height:3328;left:1800;position:absolute;top:4898" o:preferrelative="f" filled="f" stroked="f">
                <v:fill o:detectmouseclick="t"/>
              </v:shape>
              <v:line id="_x0000_s1052" style="position:absolute" from="2160,5106" to="3780,5106" strokeweight="2.75pt"/>
              <v:line id="_x0000_s1053" style="position:absolute" from="2161,6120" to="3780,6121" strokeweight="2.75pt"/>
              <v:line id="_x0000_s1054" style="position:absolute" from="2160,5626" to="3780,5627" stroked="t">
                <v:stroke dashstyle="dash"/>
              </v:line>
              <v:line id="_x0000_s1055" style="position:absolute" from="2160,5262" to="3780,5263" stroked="t">
                <v:stroke dashstyle="longDashDot"/>
              </v:line>
              <v:shape id="_x0000_s1056" type="#_x0000_t202" style="width:420;height:397;left:3934;position:absolute;top:4898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_x0000_s1057" type="#_x0000_t202" style="width:420;height:397;left:3960;position:absolute;top:5957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V</w:t>
                      </w:r>
                    </w:p>
                  </w:txbxContent>
                </v:textbox>
              </v:shape>
              <v:shape id="_x0000_s1058" type="#_x0000_t202" style="width:420;height:397;left:3926;position:absolute;top:5099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shape id="_x0000_s1059" type="#_x0000_t202" style="width:420;height:397;left:3960;position:absolute;top:5418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line id="_x0000_s1060" style="position:absolute" from="4860,6978" to="6480,6979" strokeweight="2.75pt"/>
              <v:line id="_x0000_s1061" style="position:absolute" from="4861,7992" to="6480,7993" strokeweight="2.75pt"/>
              <v:line id="_x0000_s1062" style="position:absolute" from="4860,7498" to="6480,7499" stroked="t">
                <v:stroke dashstyle="dash"/>
              </v:line>
              <v:line id="_x0000_s1063" style="position:absolute" from="4860,7315" to="6480,7316" stroked="t">
                <v:stroke dashstyle="longDashDot"/>
              </v:line>
              <v:shape id="_x0000_s1064" type="#_x0000_t202" style="width:420;height:397;left:6634;position:absolute;top:6770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_x0000_s1065" type="#_x0000_t202" style="width:420;height:397;left:6660;position:absolute;top:7829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V</w:t>
                      </w:r>
                    </w:p>
                  </w:txbxContent>
                </v:textbox>
              </v:shape>
              <v:shape id="_x0000_s1066" type="#_x0000_t202" style="width:420;height:397;left:6626;position:absolute;top:7075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shape id="_x0000_s1067" type="#_x0000_t202" style="width:420;height:397;left:6660;position:absolute;top:7290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line id="_x0000_s1068" style="position:absolute" from="4839,5106" to="6459,5107" strokeweight="2.75pt"/>
              <v:line id="_x0000_s1069" style="position:absolute" from="4840,6120" to="6459,6121" strokeweight="2.75pt"/>
              <v:line id="_x0000_s1070" style="position:absolute" from="4839,5626" to="6459,5627" stroked="t">
                <v:stroke dashstyle="dash"/>
              </v:line>
              <v:line id="_x0000_s1071" style="position:absolute" from="4860,5795" to="6480,5796" stroked="t">
                <v:stroke dashstyle="longDashDot"/>
              </v:line>
              <v:shape id="_x0000_s1072" type="#_x0000_t202" style="width:420;height:397;left:6613;position:absolute;top:4898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_x0000_s1073" type="#_x0000_t202" style="width:420;height:397;left:6639;position:absolute;top:5957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V</w:t>
                      </w:r>
                    </w:p>
                  </w:txbxContent>
                </v:textbox>
              </v:shape>
              <v:shape id="_x0000_s1074" type="#_x0000_t202" style="width:420;height:397;left:6660;position:absolute;top:5574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shape id="_x0000_s1075" type="#_x0000_t202" style="width:420;height:397;left:6639;position:absolute;top:5340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line id="_x0000_s1076" style="position:absolute" from="7680,6978" to="9300,6979" strokeweight="2.75pt"/>
              <v:line id="_x0000_s1077" style="position:absolute" from="7681,7992" to="9300,7993" strokeweight="2.75pt"/>
              <v:line id="_x0000_s1078" style="position:absolute" from="7680,7498" to="9300,7499" stroked="t">
                <v:stroke dashstyle="dash"/>
              </v:line>
              <v:line id="_x0000_s1079" style="position:absolute" from="7680,7797" to="9300,7798" stroked="t">
                <v:stroke dashstyle="longDashDot"/>
              </v:line>
              <v:shape id="_x0000_s1080" type="#_x0000_t202" style="width:420;height:397;left:9454;position:absolute;top:6770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_x0000_s1081" type="#_x0000_t202" style="width:420;height:397;left:9480;position:absolute;top:7829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V</w:t>
                      </w:r>
                    </w:p>
                  </w:txbxContent>
                </v:textbox>
              </v:shape>
              <v:shape id="_x0000_s1082" type="#_x0000_t202" style="width:420;height:397;left:9446;position:absolute;top:7628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shape id="_x0000_s1083" type="#_x0000_t202" style="width:420;height:397;left:9480;position:absolute;top:7290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line id="_x0000_s1084" style="position:absolute" from="7680,5106" to="9300,5107" strokeweight="2.75pt"/>
              <v:line id="_x0000_s1085" style="position:absolute" from="7681,6120" to="9300,6121" strokeweight="2.75pt"/>
              <v:line id="_x0000_s1086" style="position:absolute" from="7680,5626" to="9300,5627" stroked="t">
                <v:stroke dashstyle="dash"/>
              </v:line>
              <v:line id="_x0000_s1087" style="position:absolute" from="7714,5613" to="9334,5614" stroked="t">
                <v:stroke dashstyle="longDashDot"/>
              </v:line>
              <v:shape id="_x0000_s1088" type="#_x0000_t202" style="width:420;height:397;left:9454;position:absolute;top:4898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_x0000_s1089" type="#_x0000_t202" style="width:420;height:397;left:9480;position:absolute;top:5957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V</w:t>
                      </w:r>
                    </w:p>
                  </w:txbxContent>
                </v:textbox>
              </v:shape>
              <v:shape id="_x0000_s1090" type="#_x0000_t202" style="width:420;height:397;left:9446;position:absolute;top:5437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line id="_x0000_s1091" style="position:absolute" from="2160,6978" to="3780,6979" strokeweight="2.75pt"/>
              <v:line id="_x0000_s1092" style="position:absolute" from="2187,7862" to="3806,7863" strokeweight="2.75pt"/>
              <v:line id="_x0000_s1093" style="position:absolute" from="2186,7407" to="3806,7408" stroked="t">
                <v:stroke dashstyle="dash"/>
              </v:line>
              <v:line id="_x0000_s1094" style="position:absolute" from="2220,7823" to="3840,7824" stroked="t">
                <v:stroke dashstyle="longDashDot"/>
              </v:line>
              <v:shape id="_x0000_s1095" type="#_x0000_t202" style="width:420;height:397;left:3934;position:absolute;top:6770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_x0000_s1096" type="#_x0000_t202" style="width:420;height:397;left:3960;position:absolute;top:7758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V</w:t>
                      </w:r>
                    </w:p>
                  </w:txbxContent>
                </v:textbox>
              </v:shape>
              <v:shape id="_x0000_s1097" type="#_x0000_t202" style="width:420;height:397;left:3960;position:absolute;top:7550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  <v:shape id="_x0000_s1098" type="#_x0000_t202" style="width:420;height:397;left:3960;position:absolute;top:7212" filled="f" stroked="f">
                <v:textbox inset="1.42pt,0.85pt,1.42pt,0.85pt">
                  <w:txbxContent>
                    <w:p w:rsidR="007B5A7C" w:rsidP="007B5A7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宋体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v:group>
            <v:shape id="_x0000_s1099" type="#_x0000_t202" style="width:531;height:434;left:2986;position:absolute;top:8394;v-text-anchor:top-baseline" filled="f" fillcolor="#bbe0e3" stroked="f">
              <v:textbox>
                <w:txbxContent>
                  <w:p w:rsidR="007B5A7C" w:rsidRPr="007B5A7C" w:rsidP="007B5A7C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4"/>
                      </w:rPr>
                    </w:pPr>
                    <w:r w:rsidRPr="007B5A7C">
                      <w:rPr>
                        <w:b/>
                        <w:bCs/>
                        <w:color w:val="000000"/>
                        <w:sz w:val="24"/>
                      </w:rPr>
                      <w:t>(a)</w:t>
                    </w:r>
                  </w:p>
                </w:txbxContent>
              </v:textbox>
            </v:shape>
            <v:shape id="_x0000_s1100" type="#_x0000_t202" style="width:545;height:433;left:5019;position:absolute;top:8393;v-text-anchor:top-baseline" filled="f" fillcolor="#bbe0e3" stroked="f">
              <v:textbox>
                <w:txbxContent>
                  <w:p w:rsidR="007B5A7C" w:rsidRPr="007B5A7C" w:rsidP="007B5A7C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4"/>
                      </w:rPr>
                    </w:pPr>
                    <w:r w:rsidRPr="007B5A7C">
                      <w:rPr>
                        <w:b/>
                        <w:bCs/>
                        <w:color w:val="000000"/>
                        <w:sz w:val="24"/>
                      </w:rPr>
                      <w:t>(b)</w:t>
                    </w:r>
                  </w:p>
                </w:txbxContent>
              </v:textbox>
            </v:shape>
            <v:shape id="_x0000_s1101" type="#_x0000_t202" style="width:515;height:433;left:7053;position:absolute;top:8393;v-text-anchor:top-baseline" filled="f" fillcolor="#bbe0e3" stroked="f">
              <v:textbox>
                <w:txbxContent>
                  <w:p w:rsidR="007B5A7C" w:rsidRPr="007B5A7C" w:rsidP="007B5A7C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4"/>
                      </w:rPr>
                    </w:pPr>
                    <w:r w:rsidRPr="007B5A7C">
                      <w:rPr>
                        <w:b/>
                        <w:bCs/>
                        <w:color w:val="000000"/>
                        <w:sz w:val="24"/>
                      </w:rPr>
                      <w:t>(c)</w:t>
                    </w:r>
                  </w:p>
                </w:txbxContent>
              </v:textbox>
            </v:shape>
            <v:shape id="_x0000_s1102" type="#_x0000_t202" style="width:545;height:433;left:3048;position:absolute;top:9831;v-text-anchor:top-baseline" filled="f" fillcolor="#bbe0e3" stroked="f">
              <v:textbox>
                <w:txbxContent>
                  <w:p w:rsidR="007B5A7C" w:rsidRPr="007B5A7C" w:rsidP="007B5A7C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4"/>
                      </w:rPr>
                    </w:pPr>
                    <w:r w:rsidRPr="007B5A7C">
                      <w:rPr>
                        <w:b/>
                        <w:bCs/>
                        <w:color w:val="000000"/>
                        <w:sz w:val="24"/>
                      </w:rPr>
                      <w:t>(d)</w:t>
                    </w:r>
                  </w:p>
                </w:txbxContent>
              </v:textbox>
            </v:shape>
            <v:shape id="_x0000_s1103" type="#_x0000_t202" style="width:516;height:433;left:4998;position:absolute;top:9831;v-text-anchor:top-baseline" filled="f" fillcolor="#bbe0e3" stroked="f">
              <v:textbox>
                <w:txbxContent>
                  <w:p w:rsidR="007B5A7C" w:rsidRPr="007B5A7C" w:rsidP="007B5A7C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4"/>
                      </w:rPr>
                    </w:pPr>
                    <w:r w:rsidRPr="007B5A7C">
                      <w:rPr>
                        <w:b/>
                        <w:bCs/>
                        <w:color w:val="000000"/>
                        <w:sz w:val="24"/>
                      </w:rPr>
                      <w:t>(e)</w:t>
                    </w:r>
                  </w:p>
                </w:txbxContent>
              </v:textbox>
            </v:shape>
            <v:shape id="_x0000_s1104" type="#_x0000_t202" style="width:486;height:433;left:7053;position:absolute;top:9831;v-text-anchor:top-baseline" filled="f" fillcolor="#bbe0e3" stroked="f">
              <v:textbox>
                <w:txbxContent>
                  <w:p w:rsidR="007B5A7C" w:rsidRPr="007B5A7C" w:rsidP="007B5A7C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4"/>
                      </w:rPr>
                    </w:pPr>
                    <w:r w:rsidRPr="007B5A7C">
                      <w:rPr>
                        <w:b/>
                        <w:bCs/>
                        <w:color w:val="000000"/>
                        <w:sz w:val="24"/>
                      </w:rPr>
                      <w:t>(f)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5D51" w:rsidP="007B5A7C">
      <w:pPr>
        <w:ind w:firstLine="700" w:firstLineChars="350"/>
        <w:rPr>
          <w:rFonts w:hint="eastAsia"/>
        </w:rPr>
      </w:pPr>
      <w:r w:rsidR="00366634">
        <w:rPr>
          <w:rFonts w:hint="eastAsia"/>
        </w:rPr>
        <w:t>答：</w:t>
      </w:r>
      <w:r>
        <w:rPr>
          <w:rFonts w:hint="eastAsia"/>
        </w:rPr>
        <w:t>(a)  强</w:t>
      </w:r>
      <w:r w:rsidRPr="00974261">
        <w:rPr>
          <w:rFonts w:hint="eastAsia"/>
          <w:i/>
        </w:rPr>
        <w:t>n</w:t>
      </w:r>
      <w:r>
        <w:rPr>
          <w:rFonts w:hint="eastAsia"/>
        </w:rPr>
        <w:t>型                    (b) 弱</w:t>
      </w:r>
      <w:r w:rsidRPr="00974261">
        <w:rPr>
          <w:rFonts w:hint="eastAsia"/>
          <w:i/>
        </w:rPr>
        <w:t>p</w:t>
      </w:r>
      <w:r>
        <w:rPr>
          <w:rFonts w:hint="eastAsia"/>
        </w:rPr>
        <w:t>型                 (</w:t>
      </w:r>
      <w:r w:rsidRPr="00974261">
        <w:rPr>
          <w:rFonts w:hint="eastAsia"/>
          <w:i/>
        </w:rPr>
        <w:t>c</w:t>
      </w:r>
      <w:r>
        <w:rPr>
          <w:rFonts w:hint="eastAsia"/>
        </w:rPr>
        <w:t>) 本征型或高度补偿型</w:t>
      </w:r>
    </w:p>
    <w:p w:rsidR="008E5D51" w:rsidP="00366634">
      <w:pPr>
        <w:ind w:firstLine="1114" w:firstLineChars="557"/>
        <w:rPr>
          <w:rFonts w:hint="eastAsia"/>
        </w:rPr>
      </w:pPr>
      <w:r>
        <w:rPr>
          <w:rFonts w:hint="eastAsia"/>
        </w:rPr>
        <w:t>(</w:t>
      </w:r>
      <w:r w:rsidRPr="00974261">
        <w:rPr>
          <w:rFonts w:hint="eastAsia"/>
          <w:i/>
        </w:rPr>
        <w:t>d</w:t>
      </w:r>
      <w:r>
        <w:rPr>
          <w:rFonts w:hint="eastAsia"/>
        </w:rPr>
        <w:t>)  简并、</w:t>
      </w:r>
      <w:r w:rsidRPr="003F0E13">
        <w:rPr>
          <w:rFonts w:hint="eastAsia"/>
          <w:i/>
        </w:rPr>
        <w:t>p</w:t>
      </w:r>
      <w:r>
        <w:rPr>
          <w:rFonts w:hint="eastAsia"/>
        </w:rPr>
        <w:t xml:space="preserve">型             </w:t>
      </w:r>
      <w:r w:rsidR="007B5A7C">
        <w:rPr>
          <w:rFonts w:hint="eastAsia"/>
        </w:rPr>
        <w:t xml:space="preserve">   </w:t>
      </w:r>
      <w:r>
        <w:rPr>
          <w:rFonts w:hint="eastAsia"/>
        </w:rPr>
        <w:t>(</w:t>
      </w:r>
      <w:r w:rsidRPr="00974261">
        <w:rPr>
          <w:rFonts w:hint="eastAsia"/>
          <w:i/>
        </w:rPr>
        <w:t>e</w:t>
      </w:r>
      <w:r>
        <w:rPr>
          <w:rFonts w:hint="eastAsia"/>
        </w:rPr>
        <w:t>) 弱</w:t>
      </w:r>
      <w:r w:rsidRPr="003F0E13">
        <w:rPr>
          <w:rFonts w:hint="eastAsia"/>
          <w:i/>
        </w:rPr>
        <w:t>n</w:t>
      </w:r>
      <w:r>
        <w:rPr>
          <w:rFonts w:hint="eastAsia"/>
        </w:rPr>
        <w:t xml:space="preserve">型                 </w:t>
      </w:r>
      <w:r w:rsidR="007B5A7C">
        <w:rPr>
          <w:rFonts w:hint="eastAsia"/>
        </w:rPr>
        <w:t xml:space="preserve"> </w:t>
      </w:r>
      <w:r>
        <w:rPr>
          <w:rFonts w:hint="eastAsia"/>
        </w:rPr>
        <w:t>(</w:t>
      </w:r>
      <w:r w:rsidRPr="00974261">
        <w:rPr>
          <w:rFonts w:hint="eastAsia"/>
          <w:i/>
        </w:rPr>
        <w:t>f</w:t>
      </w:r>
      <w:r>
        <w:rPr>
          <w:rFonts w:hint="eastAsia"/>
        </w:rPr>
        <w:t>) 强</w:t>
      </w:r>
      <w:r w:rsidRPr="003F0E13">
        <w:rPr>
          <w:rFonts w:hint="eastAsia"/>
          <w:i/>
        </w:rPr>
        <w:t>p</w:t>
      </w:r>
      <w:r>
        <w:rPr>
          <w:rFonts w:hint="eastAsia"/>
        </w:rPr>
        <w:t>型</w:t>
      </w:r>
    </w:p>
    <w:p w:rsidR="008E5D51" w:rsidRPr="00DD5CD4" w:rsidP="008E5D51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sz w:val="24"/>
        </w:rPr>
        <w:t>2</w:t>
      </w:r>
      <w:r w:rsidR="005440C8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 型半导体衬底形成的MIS结构，画出外加不同偏压下积累、平带、耗尽、反型四种状态的能带图</w:t>
      </w:r>
      <w:r w:rsidRPr="002529CA">
        <w:rPr>
          <w:rFonts w:hint="eastAsia"/>
          <w:sz w:val="24"/>
        </w:rPr>
        <w:t>。</w:t>
      </w:r>
      <w:r>
        <w:rPr>
          <w:rFonts w:hint="eastAsia"/>
          <w:sz w:val="24"/>
        </w:rPr>
        <w:t>画出理想的低频和高频电容-电压曲线。解释平带电压</w:t>
      </w:r>
      <w:r w:rsidR="00DD5CD4">
        <w:rPr>
          <w:rFonts w:hint="eastAsia"/>
          <w:sz w:val="24"/>
        </w:rPr>
        <w:t xml:space="preserve">。        </w:t>
      </w:r>
      <w:r w:rsidRPr="00DD5CD4" w:rsidR="00DD5CD4">
        <w:rPr>
          <w:rFonts w:hint="eastAsia"/>
          <w:b/>
          <w:sz w:val="24"/>
        </w:rPr>
        <w:t xml:space="preserve"> </w:t>
      </w:r>
      <w:r w:rsidRPr="00DD5CD4">
        <w:rPr>
          <w:rFonts w:hint="eastAsia"/>
          <w:b/>
          <w:sz w:val="24"/>
        </w:rPr>
        <w:t>(10分)</w:t>
      </w:r>
    </w:p>
    <w:p w:rsidR="008E5D51" w:rsidRPr="00F81306" w:rsidP="00366634">
      <w:pPr>
        <w:spacing w:line="360" w:lineRule="auto"/>
        <w:ind w:firstLine="120" w:firstLineChars="50"/>
        <w:rPr>
          <w:rFonts w:hint="eastAsia"/>
          <w:sz w:val="24"/>
        </w:rPr>
      </w:pPr>
      <w:r w:rsidR="00366634">
        <w:rPr>
          <w:rFonts w:hint="eastAsia"/>
          <w:sz w:val="24"/>
        </w:rPr>
        <w:t>答：</w:t>
      </w:r>
      <w:r w:rsidRPr="00F81306">
        <w:rPr>
          <w:rFonts w:hint="eastAsia"/>
          <w:sz w:val="24"/>
        </w:rPr>
        <w:t xml:space="preserve"> 图略</w:t>
      </w:r>
      <w:r>
        <w:rPr>
          <w:rFonts w:hint="eastAsia"/>
          <w:sz w:val="24"/>
        </w:rPr>
        <w:t>（各2分</w:t>
      </w:r>
      <w:r w:rsidR="00366634">
        <w:rPr>
          <w:rFonts w:hint="eastAsia"/>
          <w:sz w:val="24"/>
        </w:rPr>
        <w:t>，共8分</w:t>
      </w:r>
      <w:r>
        <w:rPr>
          <w:rFonts w:hint="eastAsia"/>
          <w:sz w:val="24"/>
        </w:rPr>
        <w:t>）</w:t>
      </w:r>
    </w:p>
    <w:p w:rsidR="008E5D51" w:rsidP="00A14A8E">
      <w:pPr>
        <w:spacing w:line="360" w:lineRule="auto"/>
        <w:ind w:firstLine="240" w:firstLineChars="100"/>
        <w:rPr>
          <w:rFonts w:hint="eastAsia"/>
          <w:sz w:val="24"/>
        </w:rPr>
      </w:pPr>
      <w:r w:rsidRPr="00A14A8E">
        <w:rPr>
          <w:rFonts w:hint="eastAsia"/>
          <w:sz w:val="24"/>
          <w:highlight w:val="yellow"/>
        </w:rPr>
        <w:t>平带电压</w:t>
      </w:r>
      <w:r w:rsidRPr="00A14A8E">
        <w:rPr>
          <w:rFonts w:hint="eastAsia"/>
          <w:sz w:val="24"/>
        </w:rPr>
        <w:t>：功函数或者绝缘层电荷等因素引起半导体内能带发生弯曲，为了恢复平带状态所需加的外加栅偏压。或者使半导体内没有能带弯曲时所加的栅电压</w:t>
      </w:r>
      <w:r>
        <w:rPr>
          <w:rFonts w:hint="eastAsia"/>
          <w:sz w:val="24"/>
        </w:rPr>
        <w:t>。</w:t>
      </w:r>
      <w:r w:rsidR="00DD5CD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（2分）</w:t>
      </w:r>
    </w:p>
    <w:p w:rsidR="008E5D51" w:rsidRPr="00F465B4" w:rsidP="008E5D51">
      <w:pPr>
        <w:spacing w:line="360" w:lineRule="auto"/>
        <w:rPr>
          <w:rFonts w:hint="eastAsia"/>
          <w:sz w:val="24"/>
        </w:rPr>
      </w:pPr>
      <w:r w:rsidRPr="00D83A6F" w:rsidR="00443B24">
        <w:rPr>
          <w:rFonts w:hint="eastAsia"/>
          <w:sz w:val="24"/>
          <w:highlight w:val="green"/>
        </w:rPr>
        <w:t>3</w:t>
      </w:r>
      <w:r w:rsidRPr="00D83A6F" w:rsidR="005440C8">
        <w:rPr>
          <w:rFonts w:hint="eastAsia"/>
          <w:sz w:val="24"/>
          <w:highlight w:val="green"/>
        </w:rPr>
        <w:t xml:space="preserve">. </w:t>
      </w:r>
      <w:r w:rsidRPr="00D83A6F">
        <w:rPr>
          <w:rFonts w:hint="eastAsia"/>
          <w:sz w:val="24"/>
          <w:highlight w:val="green"/>
        </w:rPr>
        <w:t>写出至少两种测试载流子浓度的实验方法，并说明实验测试原理</w:t>
      </w:r>
      <w:r w:rsidRPr="00D83A6F" w:rsidR="00DD5CD4">
        <w:rPr>
          <w:rFonts w:hint="eastAsia"/>
          <w:sz w:val="24"/>
          <w:highlight w:val="green"/>
        </w:rPr>
        <w:t>。</w:t>
      </w:r>
      <w:r w:rsidR="00DD5CD4">
        <w:rPr>
          <w:rFonts w:hint="eastAsia"/>
          <w:sz w:val="24"/>
        </w:rPr>
        <w:t xml:space="preserve">        </w:t>
      </w:r>
      <w:r w:rsidRPr="00D83A6F">
        <w:rPr>
          <w:rFonts w:hint="eastAsia"/>
          <w:b/>
          <w:sz w:val="24"/>
          <w:highlight w:val="green"/>
        </w:rPr>
        <w:t>（</w:t>
      </w:r>
      <w:r w:rsidRPr="00D83A6F" w:rsidR="00DD5CD4">
        <w:rPr>
          <w:rFonts w:hint="eastAsia"/>
          <w:b/>
          <w:sz w:val="24"/>
          <w:highlight w:val="green"/>
        </w:rPr>
        <w:t>10</w:t>
      </w:r>
      <w:r w:rsidRPr="00D83A6F">
        <w:rPr>
          <w:rFonts w:hint="eastAsia"/>
          <w:b/>
          <w:sz w:val="24"/>
          <w:highlight w:val="green"/>
        </w:rPr>
        <w:t>分）</w:t>
      </w:r>
    </w:p>
    <w:p w:rsidR="008E5D51" w:rsidRPr="00D83A6F" w:rsidP="008E5D51">
      <w:pPr>
        <w:spacing w:line="360" w:lineRule="auto"/>
        <w:rPr>
          <w:rFonts w:hint="eastAsia"/>
          <w:sz w:val="24"/>
          <w:highlight w:val="green"/>
        </w:rPr>
      </w:pPr>
      <w:r w:rsidRPr="00F465B4">
        <w:rPr>
          <w:rFonts w:hint="eastAsia"/>
          <w:sz w:val="24"/>
        </w:rPr>
        <w:t xml:space="preserve">  </w:t>
      </w:r>
      <w:r w:rsidRPr="00D83A6F" w:rsidR="00366634">
        <w:rPr>
          <w:rFonts w:hint="eastAsia"/>
          <w:sz w:val="24"/>
          <w:highlight w:val="green"/>
        </w:rPr>
        <w:t>答：</w:t>
      </w:r>
      <w:r w:rsidRPr="00D83A6F">
        <w:rPr>
          <w:rFonts w:hint="eastAsia"/>
          <w:sz w:val="24"/>
          <w:highlight w:val="green"/>
        </w:rPr>
        <w:t>可以采用</w:t>
      </w:r>
      <w:r w:rsidRPr="00D83A6F">
        <w:rPr>
          <w:rFonts w:hint="eastAsia"/>
          <w:b/>
          <w:sz w:val="24"/>
          <w:highlight w:val="green"/>
        </w:rPr>
        <w:t>C-V测试</w:t>
      </w:r>
      <w:r w:rsidRPr="00D83A6F">
        <w:rPr>
          <w:rFonts w:hint="eastAsia"/>
          <w:sz w:val="24"/>
          <w:highlight w:val="green"/>
        </w:rPr>
        <w:t>以及</w:t>
      </w:r>
      <w:r w:rsidRPr="00D83A6F">
        <w:rPr>
          <w:rFonts w:hint="eastAsia"/>
          <w:b/>
          <w:sz w:val="24"/>
          <w:highlight w:val="green"/>
        </w:rPr>
        <w:t>霍耳效应</w:t>
      </w:r>
      <w:r w:rsidRPr="00D83A6F">
        <w:rPr>
          <w:rFonts w:hint="eastAsia"/>
          <w:sz w:val="24"/>
          <w:highlight w:val="green"/>
        </w:rPr>
        <w:t>来测试载流子浓度；（</w:t>
      </w:r>
      <w:r w:rsidRPr="00D83A6F" w:rsidR="00DD5CD4">
        <w:rPr>
          <w:rFonts w:hint="eastAsia"/>
          <w:sz w:val="24"/>
          <w:highlight w:val="green"/>
        </w:rPr>
        <w:t>2</w:t>
      </w:r>
      <w:r w:rsidRPr="00D83A6F">
        <w:rPr>
          <w:rFonts w:hint="eastAsia"/>
          <w:sz w:val="24"/>
          <w:highlight w:val="green"/>
        </w:rPr>
        <w:t>分）</w:t>
      </w:r>
    </w:p>
    <w:p w:rsidR="008E5D51" w:rsidRPr="00D83A6F" w:rsidP="00366634">
      <w:pPr>
        <w:spacing w:line="360" w:lineRule="auto"/>
        <w:ind w:left="228" w:leftChars="114"/>
        <w:rPr>
          <w:rFonts w:hint="eastAsia"/>
          <w:sz w:val="24"/>
          <w:highlight w:val="green"/>
        </w:rPr>
      </w:pPr>
      <w:r w:rsidRPr="00D83A6F" w:rsidR="00366634">
        <w:rPr>
          <w:rFonts w:hint="eastAsia"/>
          <w:sz w:val="24"/>
          <w:highlight w:val="green"/>
        </w:rPr>
        <w:t>方法</w:t>
      </w:r>
      <w:r w:rsidRPr="00D83A6F" w:rsidR="00366634">
        <w:rPr>
          <w:rFonts w:ascii="宋体" w:hAnsi="宋体" w:hint="eastAsia"/>
          <w:sz w:val="24"/>
          <w:highlight w:val="green"/>
        </w:rPr>
        <w:t>⑴</w:t>
      </w:r>
      <w:r w:rsidRPr="00D83A6F" w:rsidR="00366634">
        <w:rPr>
          <w:rFonts w:ascii="宋体" w:hAnsi="宋体" w:hint="eastAsia"/>
          <w:sz w:val="24"/>
          <w:highlight w:val="green"/>
        </w:rPr>
        <w:t xml:space="preserve">： </w:t>
      </w:r>
      <w:r w:rsidRPr="00D83A6F">
        <w:rPr>
          <w:rFonts w:hint="eastAsia"/>
          <w:i/>
          <w:sz w:val="24"/>
          <w:highlight w:val="green"/>
        </w:rPr>
        <w:t>C</w:t>
      </w:r>
      <w:r w:rsidRPr="00D83A6F">
        <w:rPr>
          <w:rFonts w:hint="eastAsia"/>
          <w:sz w:val="24"/>
          <w:highlight w:val="green"/>
        </w:rPr>
        <w:t>-</w:t>
      </w:r>
      <w:r w:rsidRPr="00D83A6F">
        <w:rPr>
          <w:rFonts w:hint="eastAsia"/>
          <w:i/>
          <w:sz w:val="24"/>
          <w:highlight w:val="green"/>
        </w:rPr>
        <w:t>V</w:t>
      </w:r>
      <w:r w:rsidRPr="00D83A6F">
        <w:rPr>
          <w:rFonts w:hint="eastAsia"/>
          <w:sz w:val="24"/>
          <w:highlight w:val="green"/>
        </w:rPr>
        <w:t>测试法：a)采用金半接触结构，测试</w:t>
      </w:r>
      <w:r w:rsidRPr="00D83A6F">
        <w:rPr>
          <w:rFonts w:hint="eastAsia"/>
          <w:i/>
          <w:sz w:val="24"/>
          <w:highlight w:val="green"/>
        </w:rPr>
        <w:t>C</w:t>
      </w:r>
      <w:r w:rsidRPr="00D83A6F">
        <w:rPr>
          <w:rFonts w:hint="eastAsia"/>
          <w:sz w:val="24"/>
          <w:highlight w:val="green"/>
        </w:rPr>
        <w:t>-</w:t>
      </w:r>
      <w:r w:rsidRPr="00D83A6F">
        <w:rPr>
          <w:rFonts w:hint="eastAsia"/>
          <w:i/>
          <w:sz w:val="24"/>
          <w:highlight w:val="green"/>
        </w:rPr>
        <w:t>V</w:t>
      </w:r>
      <w:r w:rsidRPr="00D83A6F">
        <w:rPr>
          <w:rFonts w:hint="eastAsia"/>
          <w:sz w:val="24"/>
          <w:highlight w:val="green"/>
        </w:rPr>
        <w:t>曲线，可以得到</w:t>
      </w:r>
      <w:r>
        <w:rPr>
          <w:position w:val="-24"/>
          <w:sz w:val="24"/>
          <w:highlight w:val="green"/>
        </w:rPr>
        <w:object>
          <v:shape id="_x0000_i1105" type="#_x0000_t75" style="width:39pt;height:31pt" o:oleicon="f" o:ole="" stroked="f">
            <v:imagedata r:id="rId20" o:title=""/>
          </v:shape>
          <o:OLEObject Type="Embed" ProgID="Equation.DSMT4" ShapeID="_x0000_i1105" DrawAspect="Content" ObjectID="_1323089626" r:id="rId21"/>
        </w:object>
      </w:r>
      <w:r w:rsidRPr="00D83A6F">
        <w:rPr>
          <w:rFonts w:hint="eastAsia"/>
          <w:sz w:val="24"/>
          <w:highlight w:val="green"/>
        </w:rPr>
        <w:t>曲线为一条直线，斜率为</w:t>
      </w:r>
      <w:r>
        <w:rPr>
          <w:position w:val="-30"/>
          <w:sz w:val="24"/>
          <w:highlight w:val="green"/>
        </w:rPr>
        <w:object>
          <v:shape id="_x0000_i1106" type="#_x0000_t75" style="width:60.95pt;height:34pt" o:oleicon="f" o:ole="" stroked="f">
            <v:imagedata r:id="rId22" o:title=""/>
          </v:shape>
          <o:OLEObject Type="Embed" ProgID="Equation.DSMT4" ShapeID="_x0000_i1106" DrawAspect="Content" ObjectID="_1323089645" r:id="rId23"/>
        </w:object>
      </w:r>
      <w:r w:rsidRPr="00D83A6F">
        <w:rPr>
          <w:rFonts w:hint="eastAsia"/>
          <w:sz w:val="24"/>
          <w:highlight w:val="green"/>
        </w:rPr>
        <w:t>，因此可以求出掺杂浓度</w:t>
      </w:r>
      <w:r w:rsidRPr="00D83A6F">
        <w:rPr>
          <w:rFonts w:hint="eastAsia"/>
          <w:i/>
          <w:sz w:val="24"/>
          <w:highlight w:val="green"/>
        </w:rPr>
        <w:t>N</w:t>
      </w:r>
      <w:r w:rsidRPr="00D83A6F">
        <w:rPr>
          <w:rFonts w:hint="eastAsia"/>
          <w:sz w:val="24"/>
          <w:highlight w:val="green"/>
          <w:vertAlign w:val="subscript"/>
        </w:rPr>
        <w:t>D</w:t>
      </w:r>
      <w:r w:rsidRPr="00D83A6F">
        <w:rPr>
          <w:rFonts w:hint="eastAsia"/>
          <w:sz w:val="24"/>
          <w:highlight w:val="green"/>
        </w:rPr>
        <w:t>或</w:t>
      </w:r>
      <w:r w:rsidRPr="00D83A6F">
        <w:rPr>
          <w:rFonts w:hint="eastAsia"/>
          <w:i/>
          <w:sz w:val="24"/>
          <w:highlight w:val="green"/>
        </w:rPr>
        <w:t>N</w:t>
      </w:r>
      <w:r w:rsidRPr="00D83A6F">
        <w:rPr>
          <w:rFonts w:hint="eastAsia"/>
          <w:sz w:val="24"/>
          <w:highlight w:val="green"/>
          <w:vertAlign w:val="subscript"/>
        </w:rPr>
        <w:t>A</w:t>
      </w:r>
      <w:r w:rsidRPr="00D83A6F">
        <w:rPr>
          <w:rFonts w:hint="eastAsia"/>
          <w:sz w:val="24"/>
          <w:highlight w:val="green"/>
        </w:rPr>
        <w:t>；b)若采用MIS结构，测试高频</w:t>
      </w:r>
      <w:r w:rsidRPr="00D83A6F">
        <w:rPr>
          <w:rFonts w:hint="eastAsia"/>
          <w:i/>
          <w:sz w:val="24"/>
          <w:highlight w:val="green"/>
        </w:rPr>
        <w:t>C</w:t>
      </w:r>
      <w:r w:rsidRPr="00D83A6F">
        <w:rPr>
          <w:rFonts w:hint="eastAsia"/>
          <w:sz w:val="24"/>
          <w:highlight w:val="green"/>
        </w:rPr>
        <w:t>-</w:t>
      </w:r>
      <w:r w:rsidRPr="00D83A6F">
        <w:rPr>
          <w:rFonts w:hint="eastAsia"/>
          <w:i/>
          <w:sz w:val="24"/>
          <w:highlight w:val="green"/>
        </w:rPr>
        <w:t>V</w:t>
      </w:r>
      <w:r w:rsidRPr="00D83A6F">
        <w:rPr>
          <w:rFonts w:hint="eastAsia"/>
          <w:sz w:val="24"/>
          <w:highlight w:val="green"/>
        </w:rPr>
        <w:t>曲线，由</w:t>
      </w:r>
      <w:r w:rsidRPr="00D83A6F">
        <w:rPr>
          <w:rFonts w:hint="eastAsia"/>
          <w:i/>
          <w:sz w:val="24"/>
          <w:highlight w:val="green"/>
        </w:rPr>
        <w:t>C</w:t>
      </w:r>
      <w:r w:rsidRPr="00D83A6F">
        <w:rPr>
          <w:rFonts w:hint="eastAsia"/>
          <w:sz w:val="24"/>
          <w:highlight w:val="green"/>
        </w:rPr>
        <w:t>-</w:t>
      </w:r>
      <w:r w:rsidRPr="00D83A6F">
        <w:rPr>
          <w:rFonts w:hint="eastAsia"/>
          <w:i/>
          <w:sz w:val="24"/>
          <w:highlight w:val="green"/>
        </w:rPr>
        <w:t>V</w:t>
      </w:r>
      <w:r w:rsidRPr="00D83A6F">
        <w:rPr>
          <w:rFonts w:hint="eastAsia"/>
          <w:sz w:val="24"/>
          <w:highlight w:val="green"/>
        </w:rPr>
        <w:t>曲线的最大值求出氧化层厚度</w:t>
      </w:r>
      <w:r w:rsidRPr="00D83A6F">
        <w:rPr>
          <w:rFonts w:hint="eastAsia"/>
          <w:i/>
          <w:sz w:val="24"/>
          <w:highlight w:val="green"/>
        </w:rPr>
        <w:t>d</w:t>
      </w:r>
      <w:r w:rsidRPr="00D83A6F">
        <w:rPr>
          <w:rFonts w:hint="eastAsia"/>
          <w:sz w:val="24"/>
          <w:highlight w:val="green"/>
          <w:vertAlign w:val="subscript"/>
        </w:rPr>
        <w:t>0</w:t>
      </w:r>
      <w:r w:rsidRPr="00D83A6F">
        <w:rPr>
          <w:rFonts w:hint="eastAsia"/>
          <w:sz w:val="24"/>
          <w:highlight w:val="green"/>
        </w:rPr>
        <w:t>，再结合最小值可以求出掺杂浓度；（</w:t>
      </w:r>
      <w:r w:rsidRPr="00D83A6F" w:rsidR="00DD5CD4">
        <w:rPr>
          <w:rFonts w:hint="eastAsia"/>
          <w:sz w:val="24"/>
          <w:highlight w:val="green"/>
        </w:rPr>
        <w:t>4</w:t>
      </w:r>
      <w:r w:rsidRPr="00D83A6F">
        <w:rPr>
          <w:rFonts w:hint="eastAsia"/>
          <w:sz w:val="24"/>
          <w:highlight w:val="green"/>
        </w:rPr>
        <w:t>分）</w:t>
      </w:r>
    </w:p>
    <w:p w:rsidR="008E5D51" w:rsidRPr="00366634" w:rsidP="00366634">
      <w:pPr>
        <w:spacing w:line="360" w:lineRule="auto"/>
        <w:ind w:left="114" w:leftChars="57"/>
        <w:rPr>
          <w:rFonts w:hint="eastAsia"/>
          <w:sz w:val="24"/>
        </w:rPr>
      </w:pPr>
      <w:r w:rsidRPr="00D83A6F" w:rsidR="00366634">
        <w:rPr>
          <w:rFonts w:hint="eastAsia"/>
          <w:sz w:val="24"/>
          <w:highlight w:val="green"/>
        </w:rPr>
        <w:t>方法</w:t>
      </w:r>
      <w:r w:rsidRPr="00D83A6F" w:rsidR="00366634">
        <w:rPr>
          <w:rFonts w:hint="eastAsia"/>
          <w:sz w:val="24"/>
          <w:highlight w:val="green"/>
        </w:rPr>
        <w:t>⑵</w:t>
      </w:r>
      <w:r w:rsidRPr="00D83A6F" w:rsidR="00366634">
        <w:rPr>
          <w:rFonts w:hint="eastAsia"/>
          <w:sz w:val="24"/>
          <w:highlight w:val="green"/>
        </w:rPr>
        <w:t>：</w:t>
      </w:r>
      <w:r w:rsidRPr="00D83A6F">
        <w:rPr>
          <w:rFonts w:hint="eastAsia"/>
          <w:sz w:val="24"/>
          <w:highlight w:val="green"/>
        </w:rPr>
        <w:t>霍耳效应</w:t>
      </w:r>
      <w:r w:rsidRPr="00D83A6F" w:rsidR="00366634">
        <w:rPr>
          <w:rFonts w:hint="eastAsia"/>
          <w:sz w:val="24"/>
          <w:highlight w:val="green"/>
        </w:rPr>
        <w:t>。</w:t>
      </w:r>
      <w:r w:rsidRPr="00D83A6F">
        <w:rPr>
          <w:rFonts w:hint="eastAsia"/>
          <w:sz w:val="24"/>
          <w:highlight w:val="green"/>
        </w:rPr>
        <w:t>霍耳实验中，根据</w:t>
      </w:r>
      <w:r w:rsidRPr="00D83A6F">
        <w:rPr>
          <w:rFonts w:hint="eastAsia"/>
          <w:i/>
          <w:sz w:val="24"/>
          <w:highlight w:val="green"/>
        </w:rPr>
        <w:t>I</w:t>
      </w:r>
      <w:r w:rsidRPr="00D83A6F">
        <w:rPr>
          <w:rFonts w:hint="eastAsia"/>
          <w:sz w:val="24"/>
          <w:highlight w:val="green"/>
          <w:vertAlign w:val="subscript"/>
        </w:rPr>
        <w:t>x</w:t>
      </w:r>
      <w:r w:rsidRPr="00D83A6F">
        <w:rPr>
          <w:rFonts w:hint="eastAsia"/>
          <w:sz w:val="24"/>
          <w:highlight w:val="green"/>
        </w:rPr>
        <w:t>，</w:t>
      </w:r>
      <w:r w:rsidRPr="00D83A6F">
        <w:rPr>
          <w:rFonts w:hint="eastAsia"/>
          <w:i/>
          <w:sz w:val="24"/>
          <w:highlight w:val="green"/>
        </w:rPr>
        <w:t>B</w:t>
      </w:r>
      <w:r w:rsidRPr="00D83A6F">
        <w:rPr>
          <w:rFonts w:hint="eastAsia"/>
          <w:sz w:val="24"/>
          <w:highlight w:val="green"/>
          <w:vertAlign w:val="subscript"/>
        </w:rPr>
        <w:t>z</w:t>
      </w:r>
      <w:r w:rsidRPr="00D83A6F">
        <w:rPr>
          <w:rFonts w:hint="eastAsia"/>
          <w:sz w:val="24"/>
          <w:highlight w:val="green"/>
        </w:rPr>
        <w:t>，</w:t>
      </w:r>
      <w:r w:rsidRPr="00D83A6F">
        <w:rPr>
          <w:rFonts w:hint="eastAsia"/>
          <w:i/>
          <w:sz w:val="24"/>
          <w:highlight w:val="green"/>
        </w:rPr>
        <w:t>d</w:t>
      </w:r>
      <w:r w:rsidRPr="00D83A6F">
        <w:rPr>
          <w:rFonts w:hint="eastAsia"/>
          <w:sz w:val="24"/>
          <w:highlight w:val="green"/>
        </w:rPr>
        <w:t>，测出霍耳电压</w:t>
      </w:r>
      <w:r w:rsidRPr="00D83A6F">
        <w:rPr>
          <w:rFonts w:hint="eastAsia"/>
          <w:i/>
          <w:sz w:val="24"/>
          <w:highlight w:val="green"/>
        </w:rPr>
        <w:t>V</w:t>
      </w:r>
      <w:r w:rsidRPr="00D83A6F">
        <w:rPr>
          <w:rFonts w:hint="eastAsia"/>
          <w:sz w:val="24"/>
          <w:highlight w:val="green"/>
          <w:vertAlign w:val="subscript"/>
        </w:rPr>
        <w:t>H</w:t>
      </w:r>
      <w:r w:rsidRPr="00D83A6F">
        <w:rPr>
          <w:rFonts w:hint="eastAsia"/>
          <w:sz w:val="24"/>
          <w:highlight w:val="green"/>
        </w:rPr>
        <w:t xml:space="preserve">，由霍耳电压正负判断导电类型，因为 </w:t>
      </w:r>
      <w:r>
        <w:rPr>
          <w:position w:val="-30"/>
          <w:sz w:val="24"/>
          <w:highlight w:val="green"/>
        </w:rPr>
        <w:object>
          <v:shape id="_x0000_i1107" type="#_x0000_t75" style="width:54pt;height:34pt" o:oleicon="f" o:ole="" stroked="f">
            <v:imagedata r:id="rId24" o:title=""/>
          </v:shape>
          <o:OLEObject Type="Embed" ProgID="Equation.DSMT4" ShapeID="_x0000_i1107" DrawAspect="Content" ObjectID="_1323089606" r:id="rId25"/>
        </w:object>
      </w:r>
      <w:r w:rsidRPr="00D83A6F">
        <w:rPr>
          <w:rFonts w:hint="eastAsia"/>
          <w:sz w:val="24"/>
          <w:highlight w:val="green"/>
        </w:rPr>
        <w:t>，因此求出霍耳系数R</w:t>
      </w:r>
      <w:r w:rsidRPr="00D83A6F">
        <w:rPr>
          <w:rFonts w:hint="eastAsia"/>
          <w:sz w:val="24"/>
          <w:highlight w:val="green"/>
          <w:vertAlign w:val="subscript"/>
        </w:rPr>
        <w:t>H</w:t>
      </w:r>
      <w:r w:rsidRPr="00D83A6F">
        <w:rPr>
          <w:rFonts w:hint="eastAsia"/>
          <w:sz w:val="24"/>
          <w:highlight w:val="green"/>
        </w:rPr>
        <w:t>；再根据</w:t>
      </w:r>
      <w:r>
        <w:rPr>
          <w:position w:val="-28"/>
          <w:sz w:val="24"/>
          <w:highlight w:val="green"/>
        </w:rPr>
        <w:object>
          <v:shape id="_x0000_i1108" type="#_x0000_t75" style="width:46pt;height:33pt" o:oleicon="f" o:ole="" stroked="f">
            <v:imagedata r:id="rId26" o:title=""/>
          </v:shape>
          <o:OLEObject Type="Embed" ProgID="Equation.DSMT4" ShapeID="_x0000_i1108" DrawAspect="Content" ObjectID="_1323089771" r:id="rId27"/>
        </w:object>
      </w:r>
      <w:r w:rsidRPr="00D83A6F">
        <w:rPr>
          <w:rFonts w:hint="eastAsia"/>
          <w:sz w:val="24"/>
          <w:highlight w:val="green"/>
        </w:rPr>
        <w:t>或</w:t>
      </w:r>
      <w:r>
        <w:rPr>
          <w:position w:val="-28"/>
          <w:sz w:val="24"/>
          <w:highlight w:val="green"/>
        </w:rPr>
        <w:object>
          <v:shape id="_x0000_i1109" type="#_x0000_t75" style="width:53pt;height:33pt" o:oleicon="f" o:ole="" stroked="f">
            <v:imagedata r:id="rId28" o:title=""/>
          </v:shape>
          <o:OLEObject Type="Embed" ProgID="Equation.DSMT4" ShapeID="_x0000_i1109" DrawAspect="Content" ObjectID="_1323089782" r:id="rId29"/>
        </w:object>
      </w:r>
      <w:r w:rsidRPr="00D83A6F">
        <w:rPr>
          <w:rFonts w:hint="eastAsia"/>
          <w:sz w:val="24"/>
          <w:highlight w:val="green"/>
        </w:rPr>
        <w:t>求出载流子浓度</w:t>
      </w:r>
      <w:r w:rsidRPr="00D83A6F" w:rsidR="00366634">
        <w:rPr>
          <w:rFonts w:hint="eastAsia"/>
          <w:sz w:val="24"/>
          <w:highlight w:val="green"/>
        </w:rPr>
        <w:t>。</w:t>
      </w:r>
      <w:r w:rsidRPr="00D83A6F">
        <w:rPr>
          <w:rFonts w:hint="eastAsia"/>
          <w:sz w:val="24"/>
          <w:highlight w:val="green"/>
        </w:rPr>
        <w:t xml:space="preserve"> </w:t>
      </w:r>
      <w:r w:rsidRPr="00D83A6F" w:rsidR="00366634">
        <w:rPr>
          <w:rFonts w:hint="eastAsia"/>
          <w:sz w:val="24"/>
          <w:highlight w:val="green"/>
        </w:rPr>
        <w:t>（</w:t>
      </w:r>
      <w:r w:rsidRPr="00D83A6F" w:rsidR="00DD5CD4">
        <w:rPr>
          <w:rFonts w:hint="eastAsia"/>
          <w:sz w:val="24"/>
          <w:highlight w:val="green"/>
        </w:rPr>
        <w:t>4</w:t>
      </w:r>
      <w:r w:rsidRPr="00D83A6F" w:rsidR="00366634">
        <w:rPr>
          <w:rFonts w:hint="eastAsia"/>
          <w:sz w:val="24"/>
          <w:highlight w:val="green"/>
        </w:rPr>
        <w:t>分）</w:t>
      </w:r>
    </w:p>
    <w:p w:rsidR="00443B24" w:rsidRPr="00270F6F" w:rsidP="00443B24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5440C8">
        <w:rPr>
          <w:rFonts w:hint="eastAsia"/>
          <w:sz w:val="24"/>
        </w:rPr>
        <w:t xml:space="preserve">. </w:t>
      </w:r>
      <w:r w:rsidRPr="00270F6F">
        <w:rPr>
          <w:rFonts w:hint="eastAsia"/>
          <w:sz w:val="24"/>
        </w:rPr>
        <w:t>在一维情况下，描写非平衡态半导体中载流子（空穴）运动规律的连续方程为：</w:t>
      </w:r>
      <w:r>
        <w:rPr>
          <w:position w:val="-32"/>
          <w:sz w:val="24"/>
          <w:highlight w:val="green"/>
        </w:rPr>
        <w:object>
          <v:shape id="_x0000_i1110" type="#_x0000_t75" style="width:222pt;height:37pt" o:oleicon="f" o:ole="" o:preferrelative="t" filled="f" stroked="f">
            <v:fill o:detectmouseclick="f"/>
            <v:imagedata r:id="rId30" o:title=""/>
            <o:lock v:ext="edit" aspectratio="t"/>
          </v:shape>
          <o:OLEObject Type="Embed" ProgID="Equation.DSMT4" ShapeID="_x0000_i1110" DrawAspect="Content" ObjectID="_1196684550" r:id="rId31"/>
        </w:object>
      </w:r>
      <w:r w:rsidRPr="00270F6F">
        <w:rPr>
          <w:rFonts w:hint="eastAsia"/>
          <w:sz w:val="24"/>
        </w:rPr>
        <w:t>，请说明上述等式两边各个单项所代表的物理意义。</w:t>
      </w:r>
      <w:r>
        <w:rPr>
          <w:rFonts w:hint="eastAsia"/>
          <w:sz w:val="24"/>
        </w:rPr>
        <w:t xml:space="preserve">                                                             </w:t>
      </w:r>
      <w:r w:rsidRPr="00D42D5B">
        <w:rPr>
          <w:rFonts w:hint="eastAsia"/>
          <w:b/>
          <w:sz w:val="24"/>
        </w:rPr>
        <w:t>（</w:t>
      </w:r>
      <w:r w:rsidR="00E05558">
        <w:rPr>
          <w:rFonts w:hint="eastAsia"/>
          <w:b/>
          <w:sz w:val="24"/>
        </w:rPr>
        <w:t>5</w:t>
      </w:r>
      <w:r w:rsidRPr="00D42D5B">
        <w:rPr>
          <w:rFonts w:hint="eastAsia"/>
          <w:b/>
          <w:sz w:val="24"/>
        </w:rPr>
        <w:t>分）</w:t>
      </w:r>
    </w:p>
    <w:p w:rsidR="00443B24" w:rsidP="00443B24">
      <w:pPr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>
        <w:rPr>
          <w:position w:val="-24"/>
          <w:sz w:val="24"/>
        </w:rPr>
        <w:object>
          <v:shape id="_x0000_i1111" type="#_x0000_t75" style="width:18pt;height:31pt" o:oleicon="f" o:ole="" o:preferrelative="t" filled="f" stroked="f">
            <v:fill o:detectmouseclick="f"/>
            <v:imagedata r:id="rId32" o:title=""/>
            <o:lock v:ext="edit" aspectratio="t"/>
          </v:shape>
          <o:OLEObject Type="Embed" ProgID="Equation.DSMT4" ShapeID="_x0000_i1111" DrawAspect="Content" ObjectID="_1196685240" r:id="rId33"/>
        </w:object>
      </w:r>
      <w:r>
        <w:rPr>
          <w:rFonts w:hint="eastAsia"/>
          <w:sz w:val="24"/>
        </w:rPr>
        <w:t>――</w:t>
      </w:r>
      <w:r>
        <w:rPr>
          <w:rFonts w:hint="eastAsia"/>
          <w:sz w:val="24"/>
        </w:rPr>
        <w:t>在x处，t时刻单位时间、单位体积中空穴的增加数；（</w:t>
      </w:r>
      <w:r w:rsidR="00E05558"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443B24" w:rsidP="00443B24">
      <w:pPr>
        <w:ind w:firstLine="480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112" type="#_x0000_t75" style="width:40pt;height:33pt" o:oleicon="f" o:ole="" o:preferrelative="t" filled="f" stroked="f">
            <v:fill o:detectmouseclick="f"/>
            <v:imagedata r:id="rId34" o:title=""/>
            <o:lock v:ext="edit" aspectratio="t"/>
          </v:shape>
          <o:OLEObject Type="Embed" ProgID="Equation.DSMT4" ShapeID="_x0000_i1112" DrawAspect="Content" ObjectID="_1196685345" r:id="rId35"/>
        </w:object>
      </w:r>
      <w:r>
        <w:rPr>
          <w:rFonts w:hint="eastAsia"/>
          <w:sz w:val="24"/>
        </w:rPr>
        <w:t>――</w:t>
      </w:r>
      <w:r>
        <w:rPr>
          <w:rFonts w:hint="eastAsia"/>
          <w:sz w:val="24"/>
        </w:rPr>
        <w:t>由于扩散，单位时间、单位体积中空穴的积累数；（</w:t>
      </w:r>
      <w:r w:rsidR="00E05558"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443B24" w:rsidP="00443B24">
      <w:pPr>
        <w:ind w:firstLine="480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113" type="#_x0000_t75" style="width:107pt;height:33pt" o:oleicon="f" o:ole="" o:preferrelative="t" filled="f" stroked="f">
            <v:fill o:detectmouseclick="f"/>
            <v:imagedata r:id="rId36" o:title=""/>
            <o:lock v:ext="edit" aspectratio="t"/>
          </v:shape>
          <o:OLEObject Type="Embed" ProgID="Equation.DSMT4" ShapeID="_x0000_i1113" DrawAspect="Content" ObjectID="_1196685651" r:id="rId37"/>
        </w:object>
      </w:r>
      <w:r>
        <w:rPr>
          <w:rFonts w:hint="eastAsia"/>
          <w:sz w:val="24"/>
        </w:rPr>
        <w:t>――</w:t>
      </w:r>
      <w:r>
        <w:rPr>
          <w:rFonts w:hint="eastAsia"/>
          <w:sz w:val="24"/>
        </w:rPr>
        <w:t>由于漂移，单位时间、单位体积中空穴的积累数；（</w:t>
      </w:r>
      <w:r w:rsidR="00E05558"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443B24" w:rsidP="00443B24">
      <w:pPr>
        <w:ind w:firstLine="480"/>
        <w:rPr>
          <w:rFonts w:hint="eastAsia"/>
          <w:sz w:val="24"/>
        </w:rPr>
      </w:pPr>
      <w:r>
        <w:rPr>
          <w:position w:val="-32"/>
          <w:sz w:val="24"/>
        </w:rPr>
        <w:object>
          <v:shape id="_x0000_i1114" type="#_x0000_t75" style="width:28pt;height:35pt" o:oleicon="f" o:ole="" o:preferrelative="t" filled="f" stroked="f">
            <v:fill o:detectmouseclick="f"/>
            <v:imagedata r:id="rId38" o:title=""/>
            <o:lock v:ext="edit" aspectratio="t"/>
          </v:shape>
          <o:OLEObject Type="Embed" ProgID="Equation.DSMT4" ShapeID="_x0000_i1114" DrawAspect="Content" ObjectID="_1196685663" r:id="rId39"/>
        </w:object>
      </w:r>
      <w:r>
        <w:rPr>
          <w:rFonts w:hint="eastAsia"/>
          <w:sz w:val="24"/>
        </w:rPr>
        <w:t>――</w:t>
      </w:r>
      <w:r>
        <w:rPr>
          <w:rFonts w:hint="eastAsia"/>
          <w:sz w:val="24"/>
        </w:rPr>
        <w:t>由于复合，单位时间、单位体积中空穴的消失数；（</w:t>
      </w:r>
      <w:r w:rsidR="00E05558"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443B24" w:rsidP="00443B24">
      <w:pPr>
        <w:ind w:firstLine="480"/>
        <w:rPr>
          <w:rFonts w:hint="eastAsia"/>
          <w:sz w:val="24"/>
        </w:rPr>
      </w:pPr>
      <w:r>
        <w:rPr>
          <w:position w:val="-14"/>
          <w:sz w:val="24"/>
        </w:rPr>
        <w:object>
          <v:shape id="_x0000_i1115" type="#_x0000_t75" style="width:16pt;height:19pt" o:oleicon="f" o:ole="" o:preferrelative="t" filled="f" stroked="f">
            <v:fill o:detectmouseclick="f"/>
            <v:imagedata r:id="rId40" o:title=""/>
            <o:lock v:ext="edit" aspectratio="t"/>
          </v:shape>
          <o:OLEObject Type="Embed" ProgID="Equation.DSMT4" ShapeID="_x0000_i1115" DrawAspect="Content" ObjectID="_1196685789" r:id="rId41"/>
        </w:object>
      </w:r>
      <w:r>
        <w:rPr>
          <w:rFonts w:hint="eastAsia"/>
          <w:sz w:val="24"/>
        </w:rPr>
        <w:t>――</w:t>
      </w:r>
      <w:r>
        <w:rPr>
          <w:rFonts w:hint="eastAsia"/>
          <w:sz w:val="24"/>
        </w:rPr>
        <w:t>由于其他原因，单位时间、单位体积中空穴的产生数。（</w:t>
      </w:r>
      <w:r w:rsidR="00E05558"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A1196D" w:rsidP="00A1196D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group id="_x0000_s1116" style="width:42.75pt;height:44.85pt;margin-top:13.35pt;margin-left:2.55pt;position:absolute;z-index:251660288" coordorigin="255,6480" coordsize="855,897">
            <v:shape id="_x0000_s1117" type="#_x0000_t202" style="width:855;height:495;left:255;position:absolute;top:6480" stroked="f">
              <v:textbox>
                <w:txbxContent>
                  <w:p w:rsidR="00A1196D" w:rsidP="00A1196D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18" style="width:855;height:870;left:255;position:absolute;top:6507" coordorigin="255,6480" coordsize="855,870">
              <v:rect id="_x0000_s1119" style="width:855;height:870;left:255;position:absolute;top:6480" filled="f"/>
              <v:shape id="_x0000_s1120" type="#_x0000_t32" style="width:855;height:0;left:255;position:absolute;top:6900" o:connectortype="straight"/>
            </v:group>
          </v:group>
        </w:pict>
      </w:r>
    </w:p>
    <w:p w:rsidR="00A1196D" w:rsidP="00A1196D">
      <w:pPr>
        <w:spacing w:line="360" w:lineRule="auto"/>
        <w:ind w:firstLine="1320" w:firstLineChars="550"/>
        <w:rPr>
          <w:rFonts w:hint="eastAsia"/>
          <w:sz w:val="24"/>
        </w:rPr>
      </w:pPr>
      <w:r>
        <w:rPr>
          <w:rFonts w:hint="eastAsia"/>
          <w:sz w:val="24"/>
        </w:rPr>
        <w:t>四</w:t>
      </w:r>
      <w:r w:rsidRPr="00FC7503">
        <w:rPr>
          <w:rFonts w:hint="eastAsia"/>
          <w:sz w:val="24"/>
        </w:rPr>
        <w:t xml:space="preserve">、 </w:t>
      </w:r>
      <w:r w:rsidR="00931433">
        <w:rPr>
          <w:rFonts w:hint="eastAsia"/>
          <w:sz w:val="24"/>
        </w:rPr>
        <w:t>计算</w:t>
      </w:r>
      <w:r>
        <w:rPr>
          <w:rFonts w:hint="eastAsia"/>
          <w:sz w:val="24"/>
        </w:rPr>
        <w:t>题</w:t>
      </w:r>
      <w:r w:rsidRPr="002529CA">
        <w:rPr>
          <w:rFonts w:hint="eastAsia"/>
          <w:sz w:val="24"/>
        </w:rPr>
        <w:t>（</w:t>
      </w:r>
      <w:r>
        <w:rPr>
          <w:rFonts w:hint="eastAsia"/>
          <w:sz w:val="24"/>
        </w:rPr>
        <w:t>共</w:t>
      </w:r>
      <w:r w:rsidR="00324B3E">
        <w:rPr>
          <w:rFonts w:hint="eastAsia"/>
          <w:sz w:val="24"/>
        </w:rPr>
        <w:t>3</w:t>
      </w:r>
      <w:r w:rsidR="00DD5CD4">
        <w:rPr>
          <w:rFonts w:hint="eastAsia"/>
          <w:sz w:val="24"/>
        </w:rPr>
        <w:t>8</w:t>
      </w:r>
      <w:r w:rsidRPr="002529CA">
        <w:rPr>
          <w:rFonts w:hint="eastAsia"/>
          <w:sz w:val="24"/>
        </w:rPr>
        <w:t>分，</w:t>
      </w:r>
      <w:r w:rsidR="00DD5CD4">
        <w:rPr>
          <w:rFonts w:hint="eastAsia"/>
          <w:sz w:val="24"/>
        </w:rPr>
        <w:t>8</w:t>
      </w:r>
      <w:r w:rsidR="008819C7">
        <w:rPr>
          <w:rFonts w:hint="eastAsia"/>
          <w:sz w:val="24"/>
        </w:rPr>
        <w:t>＋</w:t>
      </w:r>
      <w:r w:rsidR="00AA316E">
        <w:rPr>
          <w:rFonts w:hint="eastAsia"/>
          <w:sz w:val="24"/>
        </w:rPr>
        <w:t>10</w:t>
      </w:r>
      <w:r w:rsidR="008819C7">
        <w:rPr>
          <w:rFonts w:hint="eastAsia"/>
          <w:sz w:val="24"/>
        </w:rPr>
        <w:t>＋</w:t>
      </w:r>
      <w:r w:rsidR="00F5490C">
        <w:rPr>
          <w:rFonts w:hint="eastAsia"/>
          <w:sz w:val="24"/>
        </w:rPr>
        <w:t>10</w:t>
      </w:r>
      <w:r w:rsidR="008819C7">
        <w:rPr>
          <w:rFonts w:hint="eastAsia"/>
          <w:sz w:val="24"/>
        </w:rPr>
        <w:t>＋</w:t>
      </w:r>
      <w:r w:rsidR="00806499">
        <w:rPr>
          <w:rFonts w:hint="eastAsia"/>
          <w:sz w:val="24"/>
        </w:rPr>
        <w:t>10</w:t>
      </w:r>
      <w:r w:rsidR="00931433">
        <w:rPr>
          <w:rFonts w:hint="eastAsia"/>
          <w:sz w:val="24"/>
        </w:rPr>
        <w:t>，共4题</w:t>
      </w:r>
      <w:r w:rsidRPr="002529C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</w:p>
    <w:p w:rsidR="00434E5F" w:rsidRPr="00BA3943" w:rsidP="00F167DE">
      <w:pPr>
        <w:spacing w:line="360" w:lineRule="auto"/>
        <w:rPr>
          <w:rFonts w:ascii="宋体" w:hAnsi="宋体" w:hint="eastAsia"/>
          <w:sz w:val="24"/>
        </w:rPr>
      </w:pPr>
      <w:r w:rsidR="00F167DE"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有一块半导体硅材料，已知在室温下（300K）它的空穴浓度为p</w:t>
      </w:r>
      <w:r w:rsidRPr="00CA3A3F"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=</w:t>
      </w:r>
      <w:r>
        <w:rPr>
          <w:rFonts w:ascii="宋体" w:hAnsi="宋体" w:hint="eastAsia"/>
          <w:sz w:val="24"/>
        </w:rPr>
        <w:t>×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16"/>
          <w:attr w:name="TCSC" w:val="0"/>
          <w:attr w:name="UnitName" w:val="cm"/>
        </w:smartTagPr>
        <w:r>
          <w:rPr>
            <w:rFonts w:hint="eastAsia"/>
            <w:sz w:val="24"/>
          </w:rPr>
          <w:t>10</w:t>
        </w:r>
        <w:r w:rsidRPr="00CA3A3F">
          <w:rPr>
            <w:rFonts w:hint="eastAsia"/>
            <w:sz w:val="24"/>
            <w:vertAlign w:val="superscript"/>
          </w:rPr>
          <w:t>16</w:t>
        </w:r>
        <w:r>
          <w:rPr>
            <w:rFonts w:hint="eastAsia"/>
            <w:sz w:val="24"/>
          </w:rPr>
          <w:t>cm</w:t>
        </w:r>
      </w:smartTag>
      <w:r w:rsidRPr="00CA3A3F">
        <w:rPr>
          <w:rFonts w:hint="eastAsia"/>
          <w:sz w:val="24"/>
          <w:vertAlign w:val="superscript"/>
        </w:rPr>
        <w:t>-3</w:t>
      </w:r>
      <w:r>
        <w:rPr>
          <w:rFonts w:hint="eastAsia"/>
          <w:sz w:val="24"/>
        </w:rPr>
        <w:t>,室温时硅的Eg=</w:t>
      </w:r>
      <w:r>
        <w:rPr>
          <w:rFonts w:hint="eastAsia"/>
          <w:sz w:val="24"/>
        </w:rPr>
        <w:t>，</w:t>
      </w:r>
      <w:bookmarkStart w:id="0" w:name="OLE_LINK3"/>
      <w:r>
        <w:rPr>
          <w:rFonts w:hint="eastAsia"/>
          <w:sz w:val="24"/>
        </w:rPr>
        <w:t>n</w:t>
      </w:r>
      <w:r w:rsidRPr="00CA3A3F"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=</w:t>
      </w:r>
      <w:r>
        <w:rPr>
          <w:rFonts w:ascii="宋体" w:hAnsi="宋体" w:hint="eastAsia"/>
          <w:sz w:val="24"/>
        </w:rPr>
        <w:t>×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10"/>
          <w:attr w:name="TCSC" w:val="0"/>
          <w:attr w:name="UnitName" w:val="cm"/>
        </w:smartTagPr>
        <w:r>
          <w:rPr>
            <w:rFonts w:hint="eastAsia"/>
            <w:sz w:val="24"/>
          </w:rPr>
          <w:t>10</w:t>
        </w:r>
        <w:r w:rsidRPr="00CA3A3F">
          <w:rPr>
            <w:rFonts w:hint="eastAsia"/>
            <w:sz w:val="24"/>
            <w:vertAlign w:val="superscript"/>
          </w:rPr>
          <w:t>1</w:t>
        </w:r>
        <w:r>
          <w:rPr>
            <w:rFonts w:hint="eastAsia"/>
            <w:sz w:val="24"/>
            <w:vertAlign w:val="superscript"/>
          </w:rPr>
          <w:t>0</w:t>
        </w:r>
        <w:r>
          <w:rPr>
            <w:rFonts w:hint="eastAsia"/>
            <w:sz w:val="24"/>
          </w:rPr>
          <w:t>cm</w:t>
        </w:r>
      </w:smartTag>
      <w:r w:rsidRPr="00CA3A3F">
        <w:rPr>
          <w:rFonts w:hint="eastAsia"/>
          <w:sz w:val="24"/>
          <w:vertAlign w:val="superscript"/>
        </w:rPr>
        <w:t>-3</w:t>
      </w:r>
      <w:bookmarkEnd w:id="0"/>
      <w:r>
        <w:rPr>
          <w:rFonts w:hint="eastAsia"/>
          <w:sz w:val="24"/>
        </w:rPr>
        <w:t>，k</w:t>
      </w:r>
      <w:r w:rsidRPr="00CA3A3F"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T=</w:t>
      </w:r>
      <w:r>
        <w:rPr>
          <w:rFonts w:hint="eastAsia"/>
          <w:sz w:val="24"/>
        </w:rPr>
        <w:t xml:space="preserve">。           </w:t>
      </w:r>
      <w:r w:rsidRPr="0066335C">
        <w:rPr>
          <w:rFonts w:hint="eastAsia"/>
          <w:b/>
          <w:sz w:val="24"/>
        </w:rPr>
        <w:t>（</w:t>
      </w:r>
      <w:r w:rsidR="003A222D">
        <w:rPr>
          <w:rFonts w:hint="eastAsia"/>
          <w:b/>
          <w:sz w:val="24"/>
        </w:rPr>
        <w:t>8</w:t>
      </w:r>
      <w:r w:rsidRPr="0066335C">
        <w:rPr>
          <w:rFonts w:hint="eastAsia"/>
          <w:b/>
          <w:sz w:val="24"/>
        </w:rPr>
        <w:t>分）</w:t>
      </w:r>
    </w:p>
    <w:p w:rsidR="00434E5F" w:rsidRPr="00BA3943" w:rsidP="00434E5F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⑴</w:t>
      </w:r>
      <w:r>
        <w:rPr>
          <w:rFonts w:hint="eastAsia"/>
          <w:sz w:val="24"/>
        </w:rPr>
        <w:t xml:space="preserve"> 计算这块半导体材料的电子浓度；判断材料的导电类型；</w:t>
      </w:r>
    </w:p>
    <w:p w:rsidR="00434E5F" w:rsidP="00434E5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⑵</w:t>
      </w:r>
      <w:r>
        <w:rPr>
          <w:rFonts w:hint="eastAsia"/>
          <w:sz w:val="24"/>
        </w:rPr>
        <w:t xml:space="preserve"> 计算费米能级的位置。</w:t>
      </w:r>
    </w:p>
    <w:p w:rsidR="00434E5F" w:rsidP="00434E5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解：</w:t>
      </w:r>
      <w:r w:rsidRPr="00A27F94">
        <w:rPr>
          <w:rFonts w:hint="eastAsia"/>
          <w:sz w:val="24"/>
        </w:rPr>
        <w:t xml:space="preserve">（1） </w:t>
      </w:r>
      <w:r>
        <w:rPr>
          <w:rFonts w:hint="eastAsia"/>
          <w:sz w:val="24"/>
        </w:rPr>
        <w:t xml:space="preserve">                                </w:t>
      </w:r>
    </w:p>
    <w:p w:rsidR="00434E5F" w:rsidP="00434E5F"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（2分）</w:t>
      </w:r>
    </w:p>
    <w:p w:rsidR="00434E5F" w:rsidP="00434E5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因为</w:t>
      </w:r>
      <w:r>
        <w:rPr>
          <w:position w:val="-12"/>
          <w:sz w:val="24"/>
        </w:rPr>
        <w:object>
          <v:shape id="_x0000_i1121" type="#_x0000_t75" style="width:38pt;height:18pt" o:oleicon="f" o:ole="" o:preferrelative="t" filled="f" stroked="f">
            <v:fill o:detectmouseclick="f"/>
            <v:imagedata r:id="rId42" o:title=""/>
            <o:lock v:ext="edit" aspectratio="t"/>
          </v:shape>
          <o:OLEObject Type="Embed" ProgID="Equation.3" ShapeID="_x0000_i1121" DrawAspect="Content" ObjectID="_1323239643" r:id="rId43"/>
        </w:object>
      </w:r>
      <w:r>
        <w:rPr>
          <w:rFonts w:hint="eastAsia"/>
          <w:sz w:val="24"/>
        </w:rPr>
        <w:t xml:space="preserve">，故该材料为p型半导体。       </w:t>
      </w:r>
      <w:bookmarkStart w:id="1" w:name="OLE_LINK1"/>
      <w:bookmarkStart w:id="2" w:name="OLE_LINK2"/>
      <w:r>
        <w:rPr>
          <w:rFonts w:hint="eastAsia"/>
          <w:sz w:val="24"/>
        </w:rPr>
        <w:t>（</w:t>
      </w:r>
      <w:r w:rsidR="00DD5CD4"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bookmarkEnd w:id="1"/>
      <w:bookmarkEnd w:id="2"/>
    </w:p>
    <w:p w:rsidR="00434E5F" w:rsidRPr="00BF2CF8" w:rsidP="00434E5F">
      <w:pPr>
        <w:spacing w:line="360" w:lineRule="auto"/>
        <w:rPr>
          <w:rFonts w:ascii="宋体" w:hAnsi="宋体" w:hint="eastAsia"/>
          <w:sz w:val="24"/>
        </w:rPr>
      </w:pPr>
      <w:r w:rsidRPr="00A27F94">
        <w:rPr>
          <w:rFonts w:hint="eastAsia"/>
          <w:sz w:val="24"/>
        </w:rPr>
        <w:t xml:space="preserve">（2） </w:t>
      </w:r>
      <w:r>
        <w:rPr>
          <w:rFonts w:hint="eastAsia"/>
          <w:sz w:val="24"/>
        </w:rPr>
        <w:t xml:space="preserve">                                   （4分）</w:t>
      </w:r>
    </w:p>
    <w:p w:rsidR="00434E5F" w:rsidRPr="0066335C" w:rsidP="00434E5F">
      <w:pPr>
        <w:spacing w:line="240" w:lineRule="atLeast"/>
        <w:rPr>
          <w:rFonts w:hint="eastAsia"/>
          <w:sz w:val="24"/>
        </w:rPr>
      </w:pPr>
      <w:r w:rsidRPr="0066335C">
        <w:rPr>
          <w:rFonts w:hint="eastAsia"/>
          <w:sz w:val="24"/>
        </w:rPr>
        <w:t>即该p型半导体的费米能级在禁带中线下</w:t>
      </w:r>
      <w:r w:rsidRPr="0066335C">
        <w:rPr>
          <w:rFonts w:hint="eastAsia"/>
          <w:sz w:val="24"/>
        </w:rPr>
        <w:t>处。</w:t>
      </w:r>
    </w:p>
    <w:p w:rsidR="00434E5F" w:rsidRPr="0066335C" w:rsidP="00434E5F">
      <w:pPr>
        <w:spacing w:line="240" w:lineRule="atLeast"/>
        <w:rPr>
          <w:rFonts w:hint="eastAsia"/>
          <w:sz w:val="24"/>
        </w:rPr>
      </w:pPr>
      <w:r w:rsidRPr="0066335C">
        <w:rPr>
          <w:rFonts w:hint="eastAsia"/>
          <w:sz w:val="24"/>
        </w:rPr>
        <w:t>（1分＋2分＋1分）</w:t>
      </w:r>
    </w:p>
    <w:p w:rsidR="00434E5F" w:rsidRPr="00434E5F" w:rsidP="00434E5F">
      <w:pPr>
        <w:spacing w:line="360" w:lineRule="auto"/>
        <w:outlineLvl w:val="0"/>
        <w:rPr>
          <w:rFonts w:hint="eastAsia"/>
          <w:noProof/>
          <w:sz w:val="24"/>
        </w:rPr>
      </w:pPr>
      <w:r w:rsidR="00F167DE">
        <w:rPr>
          <w:rFonts w:hint="eastAsia"/>
          <w:sz w:val="24"/>
        </w:rPr>
        <w:t xml:space="preserve">2. </w:t>
      </w:r>
      <w:r w:rsidRPr="00434E5F">
        <w:rPr>
          <w:rFonts w:hint="eastAsia"/>
          <w:noProof/>
          <w:sz w:val="24"/>
        </w:rPr>
        <w:t>某p型Si半导体中受主杂质浓度为 N</w:t>
      </w:r>
      <w:r w:rsidRPr="00434E5F">
        <w:rPr>
          <w:rFonts w:hint="eastAsia"/>
          <w:noProof/>
          <w:sz w:val="24"/>
          <w:vertAlign w:val="subscript"/>
        </w:rPr>
        <w:t>A</w:t>
      </w:r>
      <w:r w:rsidRPr="00434E5F">
        <w:rPr>
          <w:rFonts w:hint="eastAsia"/>
          <w:noProof/>
          <w:sz w:val="24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17"/>
          <w:attr w:name="TCSC" w:val="0"/>
          <w:attr w:name="UnitName" w:val="cm"/>
        </w:smartTagPr>
        <w:r w:rsidRPr="00434E5F">
          <w:rPr>
            <w:rFonts w:hint="eastAsia"/>
            <w:noProof/>
            <w:sz w:val="24"/>
          </w:rPr>
          <w:t>10</w:t>
        </w:r>
        <w:r w:rsidRPr="00434E5F">
          <w:rPr>
            <w:rFonts w:hint="eastAsia"/>
            <w:noProof/>
            <w:sz w:val="24"/>
            <w:vertAlign w:val="superscript"/>
          </w:rPr>
          <w:t>17</w:t>
        </w:r>
        <w:r w:rsidRPr="00434E5F">
          <w:rPr>
            <w:noProof/>
            <w:sz w:val="24"/>
          </w:rPr>
          <w:t>cm</w:t>
        </w:r>
      </w:smartTag>
      <w:r w:rsidRPr="00434E5F">
        <w:rPr>
          <w:noProof/>
          <w:sz w:val="24"/>
          <w:vertAlign w:val="superscript"/>
        </w:rPr>
        <w:t>-3</w:t>
      </w:r>
      <w:r w:rsidRPr="00434E5F">
        <w:rPr>
          <w:rFonts w:hint="eastAsia"/>
          <w:noProof/>
          <w:sz w:val="24"/>
        </w:rPr>
        <w:t>且在室温下完全电离， Si的电子亲和能为</w:t>
      </w:r>
      <w:r w:rsidRPr="00434E5F">
        <w:rPr>
          <w:rFonts w:hint="eastAsia"/>
          <w:noProof/>
          <w:sz w:val="24"/>
        </w:rPr>
        <w:t>，禁带宽度为</w:t>
      </w:r>
      <w:r w:rsidRPr="00434E5F">
        <w:rPr>
          <w:rFonts w:hint="eastAsia"/>
          <w:noProof/>
          <w:sz w:val="24"/>
        </w:rPr>
        <w:t>，</w:t>
      </w:r>
      <w:r>
        <w:rPr>
          <w:noProof/>
          <w:position w:val="-12"/>
          <w:sz w:val="24"/>
        </w:rPr>
        <w:object>
          <v:shape id="_x0000_i1122" type="#_x0000_t75" style="width:92pt;height:19pt" o:oleicon="f" o:ole="" o:preferrelative="t" filled="f" stroked="f">
            <v:fill o:detectmouseclick="f"/>
            <v:imagedata r:id="rId44" o:title=""/>
            <o:lock v:ext="edit" aspectratio="t"/>
          </v:shape>
          <o:OLEObject Type="Embed" ProgID="Equation.3" ShapeID="_x0000_i1122" DrawAspect="Content" ObjectID="_1324377560" r:id="rId45"/>
        </w:object>
      </w:r>
      <w:r w:rsidRPr="00434E5F">
        <w:rPr>
          <w:rFonts w:hint="eastAsia"/>
          <w:noProof/>
          <w:sz w:val="24"/>
        </w:rPr>
        <w:t>，试求：</w:t>
      </w:r>
    </w:p>
    <w:p w:rsidR="00434E5F" w:rsidRPr="00434E5F" w:rsidP="00434E5F">
      <w:pPr>
        <w:numPr>
          <w:ilvl w:val="0"/>
          <w:numId w:val="19"/>
        </w:numPr>
        <w:spacing w:line="360" w:lineRule="auto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Si半导体费米能级位置及功函数；</w:t>
      </w:r>
    </w:p>
    <w:p w:rsidR="00434E5F" w:rsidRPr="00434E5F" w:rsidP="00434E5F">
      <w:pPr>
        <w:numPr>
          <w:ilvl w:val="0"/>
          <w:numId w:val="19"/>
        </w:numPr>
        <w:spacing w:line="360" w:lineRule="auto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若不计表面态的影响，该p型Si半导体与银接触后是否能够形成阻挡层？已知银的功函数为W</w:t>
      </w:r>
      <w:r w:rsidRPr="00434E5F">
        <w:rPr>
          <w:rFonts w:hint="eastAsia"/>
          <w:noProof/>
          <w:sz w:val="24"/>
          <w:vertAlign w:val="subscript"/>
        </w:rPr>
        <w:t>Ag</w:t>
      </w:r>
      <w:r w:rsidRPr="00434E5F">
        <w:rPr>
          <w:rFonts w:hint="eastAsia"/>
          <w:noProof/>
          <w:sz w:val="24"/>
        </w:rPr>
        <w:t>=</w:t>
      </w:r>
      <w:r w:rsidRPr="00434E5F">
        <w:rPr>
          <w:rFonts w:hint="eastAsia"/>
          <w:noProof/>
          <w:sz w:val="24"/>
        </w:rPr>
        <w:t>。</w:t>
      </w:r>
    </w:p>
    <w:p w:rsidR="00434E5F" w:rsidRPr="00434E5F" w:rsidP="00434E5F">
      <w:pPr>
        <w:numPr>
          <w:ilvl w:val="0"/>
          <w:numId w:val="19"/>
        </w:numPr>
        <w:spacing w:line="360" w:lineRule="auto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若能形成阻挡层，求半导体一侧的势垒高度和势垒宽度。</w:t>
      </w:r>
    </w:p>
    <w:p w:rsidR="00434E5F" w:rsidRPr="00434E5F" w:rsidP="00434E5F">
      <w:pPr>
        <w:spacing w:line="360" w:lineRule="auto"/>
        <w:ind w:left="960"/>
        <w:jc w:val="center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（室温下k</w:t>
      </w:r>
      <w:r w:rsidRPr="00434E5F">
        <w:rPr>
          <w:rFonts w:hint="eastAsia"/>
          <w:noProof/>
          <w:sz w:val="24"/>
          <w:vertAlign w:val="subscript"/>
        </w:rPr>
        <w:t>0</w:t>
      </w:r>
      <w:r w:rsidRPr="00434E5F">
        <w:rPr>
          <w:rFonts w:hint="eastAsia"/>
          <w:noProof/>
          <w:sz w:val="24"/>
        </w:rPr>
        <w:t>T=</w:t>
      </w:r>
      <w:r w:rsidRPr="00434E5F">
        <w:rPr>
          <w:rFonts w:hint="eastAsia"/>
          <w:noProof/>
          <w:sz w:val="24"/>
        </w:rPr>
        <w:t>，Si介电常数</w:t>
      </w:r>
      <w:r w:rsidRPr="00434E5F">
        <w:rPr>
          <w:rFonts w:hint="eastAsia"/>
          <w:i/>
          <w:noProof/>
          <w:sz w:val="24"/>
        </w:rPr>
        <w:t>ε</w:t>
      </w:r>
      <w:r w:rsidRPr="00434E5F">
        <w:rPr>
          <w:rFonts w:hint="eastAsia"/>
          <w:noProof/>
          <w:sz w:val="24"/>
          <w:vertAlign w:val="subscript"/>
        </w:rPr>
        <w:t>r</w:t>
      </w:r>
      <w:r w:rsidRPr="00434E5F">
        <w:rPr>
          <w:rFonts w:hint="eastAsia"/>
          <w:noProof/>
          <w:sz w:val="24"/>
        </w:rPr>
        <w:t>=12，</w:t>
      </w:r>
      <w:r w:rsidRPr="00434E5F">
        <w:rPr>
          <w:rFonts w:hint="eastAsia"/>
          <w:i/>
          <w:noProof/>
          <w:sz w:val="24"/>
        </w:rPr>
        <w:t>ε</w:t>
      </w:r>
      <w:r w:rsidRPr="00434E5F">
        <w:rPr>
          <w:rFonts w:hint="eastAsia"/>
          <w:noProof/>
          <w:sz w:val="24"/>
          <w:vertAlign w:val="subscript"/>
        </w:rPr>
        <w:t>0</w:t>
      </w:r>
      <w:r w:rsidRPr="00434E5F">
        <w:rPr>
          <w:rFonts w:hint="eastAsia"/>
          <w:noProof/>
          <w:sz w:val="24"/>
        </w:rPr>
        <w:t>=</w:t>
      </w:r>
      <w:r w:rsidRPr="00434E5F">
        <w:rPr>
          <w:rFonts w:hint="eastAsia"/>
          <w:noProof/>
          <w:sz w:val="24"/>
        </w:rPr>
        <w:t>×</w:t>
      </w:r>
      <w:r w:rsidRPr="00434E5F">
        <w:rPr>
          <w:rFonts w:hint="eastAsia"/>
          <w:noProof/>
          <w:sz w:val="24"/>
        </w:rPr>
        <w:t>10</w:t>
      </w:r>
      <w:smartTag w:uri="urn:schemas-microsoft-com:office:smarttags" w:element="chmetcnv">
        <w:smartTagPr>
          <w:attr w:name="HasSpace" w:val="False"/>
          <w:attr w:name="Negative" w:val="True"/>
          <w:attr w:name="NumberType" w:val="1"/>
          <w:attr w:name="SourceValue" w:val="14"/>
          <w:attr w:name="TCSC" w:val="0"/>
          <w:attr w:name="UnitName" w:val="F"/>
        </w:smartTagPr>
        <w:r w:rsidRPr="00434E5F">
          <w:rPr>
            <w:rFonts w:hint="eastAsia"/>
            <w:noProof/>
            <w:sz w:val="24"/>
            <w:vertAlign w:val="superscript"/>
          </w:rPr>
          <w:t>-14</w:t>
        </w:r>
        <w:r w:rsidRPr="00434E5F">
          <w:rPr>
            <w:rFonts w:hint="eastAsia"/>
            <w:noProof/>
            <w:sz w:val="24"/>
          </w:rPr>
          <w:t>F</w:t>
        </w:r>
      </w:smartTag>
      <w:r w:rsidRPr="00434E5F">
        <w:rPr>
          <w:rFonts w:hint="eastAsia"/>
          <w:noProof/>
          <w:sz w:val="24"/>
        </w:rPr>
        <w:t>/cm，</w:t>
      </w:r>
      <w:r>
        <w:rPr>
          <w:noProof/>
          <w:position w:val="-10"/>
          <w:sz w:val="24"/>
        </w:rPr>
        <w:object>
          <v:shape id="_x0000_i1123" type="#_x0000_t75" style="width:69pt;height:18pt" o:oleicon="f" o:ole="" o:preferrelative="t" filled="f" stroked="f">
            <v:fill o:detectmouseclick="f"/>
            <v:imagedata r:id="rId46" o:title=""/>
            <o:lock v:ext="edit" aspectratio="t"/>
          </v:shape>
          <o:OLEObject Type="Embed" ProgID="Equation.3" ShapeID="_x0000_i1123" DrawAspect="Content" ObjectID="_1324377588" r:id="rId47"/>
        </w:object>
      </w:r>
      <w:r w:rsidRPr="00434E5F">
        <w:rPr>
          <w:noProof/>
          <w:sz w:val="24"/>
        </w:rPr>
        <w:t>C</w:t>
      </w:r>
      <w:r w:rsidRPr="00434E5F">
        <w:rPr>
          <w:rFonts w:hint="eastAsia"/>
          <w:noProof/>
          <w:sz w:val="24"/>
        </w:rPr>
        <w:t xml:space="preserve">） </w:t>
      </w:r>
      <w:r w:rsidRPr="00A53489">
        <w:rPr>
          <w:rFonts w:hint="eastAsia"/>
          <w:b/>
          <w:noProof/>
          <w:sz w:val="24"/>
        </w:rPr>
        <w:t>(1</w:t>
      </w:r>
      <w:r w:rsidRPr="00A53489" w:rsidR="00855D33">
        <w:rPr>
          <w:rFonts w:hint="eastAsia"/>
          <w:b/>
          <w:noProof/>
          <w:sz w:val="24"/>
        </w:rPr>
        <w:t>0</w:t>
      </w:r>
      <w:r w:rsidRPr="00A53489">
        <w:rPr>
          <w:rFonts w:hint="eastAsia"/>
          <w:b/>
          <w:noProof/>
          <w:sz w:val="24"/>
        </w:rPr>
        <w:t>分)</w:t>
      </w:r>
    </w:p>
    <w:p w:rsidR="00434E5F" w:rsidRPr="00434E5F" w:rsidP="00434E5F">
      <w:pPr>
        <w:spacing w:line="360" w:lineRule="auto"/>
        <w:ind w:left="425" w:firstLine="425"/>
        <w:outlineLvl w:val="0"/>
        <w:rPr>
          <w:rFonts w:hint="eastAsia"/>
          <w:sz w:val="24"/>
        </w:rPr>
      </w:pPr>
      <w:r w:rsidRPr="00434E5F">
        <w:rPr>
          <w:rFonts w:hint="eastAsia"/>
          <w:noProof/>
          <w:sz w:val="24"/>
        </w:rPr>
        <w:t>解：1)  费米能级：</w:t>
      </w:r>
      <w:r>
        <w:rPr>
          <w:position w:val="-24"/>
          <w:sz w:val="24"/>
        </w:rPr>
        <w:object>
          <v:shape id="_x0000_i1124" type="#_x0000_t75" style="width:209pt;height:33pt" o:oleicon="f" o:ole="" o:preferrelative="t" filled="f" stroked="f">
            <v:fill o:detectmouseclick="f"/>
            <v:imagedata r:id="rId48" o:title=""/>
            <o:lock v:ext="edit" aspectratio="t"/>
          </v:shape>
          <o:OLEObject Type="Embed" ProgID="Equation.3" ShapeID="_x0000_i1124" DrawAspect="Content" ObjectID="_1324725161" r:id="rId49"/>
        </w:object>
      </w:r>
      <w:r w:rsidRPr="00434E5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（</w:t>
      </w:r>
      <w:r w:rsidR="00855D33">
        <w:rPr>
          <w:rFonts w:hint="eastAsia"/>
          <w:sz w:val="24"/>
        </w:rPr>
        <w:t>2</w:t>
      </w:r>
      <w:r w:rsidRPr="00434E5F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434E5F" w:rsidRPr="00434E5F" w:rsidP="00434E5F">
      <w:pPr>
        <w:spacing w:line="360" w:lineRule="auto"/>
        <w:ind w:left="850" w:firstLine="425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>即位于禁带中心以下</w:t>
      </w:r>
      <w:r w:rsidRPr="00434E5F">
        <w:rPr>
          <w:rFonts w:hint="eastAsia"/>
          <w:sz w:val="24"/>
        </w:rPr>
        <w:t xml:space="preserve"> eV位置 （即qV</w:t>
      </w:r>
      <w:r w:rsidRPr="00434E5F">
        <w:rPr>
          <w:rFonts w:hint="eastAsia"/>
          <w:sz w:val="24"/>
          <w:vertAlign w:val="subscript"/>
        </w:rPr>
        <w:t>B</w:t>
      </w:r>
      <w:r w:rsidRPr="00434E5F">
        <w:rPr>
          <w:rFonts w:hint="eastAsia"/>
          <w:sz w:val="24"/>
        </w:rPr>
        <w:t>=</w:t>
      </w:r>
      <w:r w:rsidRPr="00434E5F">
        <w:rPr>
          <w:rFonts w:hint="eastAsia"/>
          <w:sz w:val="24"/>
        </w:rPr>
        <w:t xml:space="preserve"> eV）</w:t>
      </w:r>
    </w:p>
    <w:p w:rsidR="00434E5F" w:rsidRPr="00434E5F" w:rsidP="00434E5F">
      <w:pPr>
        <w:spacing w:line="360" w:lineRule="auto"/>
        <w:ind w:left="850" w:firstLine="425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>功函数：</w:t>
      </w:r>
      <w:r>
        <w:rPr>
          <w:position w:val="-14"/>
          <w:sz w:val="24"/>
        </w:rPr>
        <w:object>
          <v:shape id="_x0000_i1125" type="#_x0000_t75" style="width:210pt;height:19pt" o:oleicon="f" o:ole="" o:preferrelative="t" filled="f" stroked="f">
            <v:fill o:detectmouseclick="f"/>
            <v:imagedata r:id="rId50" o:title=""/>
            <o:lock v:ext="edit" aspectratio="t"/>
          </v:shape>
          <o:OLEObject Type="Embed" ProgID="Equation.3" ShapeID="_x0000_i1125" DrawAspect="Content" ObjectID="_1324726824" r:id="rId51"/>
        </w:object>
      </w:r>
      <w:r w:rsidRPr="00434E5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（</w:t>
      </w:r>
      <w:r w:rsidR="00855D33">
        <w:rPr>
          <w:rFonts w:hint="eastAsia"/>
          <w:sz w:val="24"/>
        </w:rPr>
        <w:t>2</w:t>
      </w:r>
      <w:r w:rsidRPr="00434E5F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434E5F" w:rsidRPr="00434E5F" w:rsidP="00434E5F">
      <w:pPr>
        <w:spacing w:line="360" w:lineRule="auto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ab/>
        <w:tab/>
        <w:t>2) 对于p型Si，因为</w:t>
      </w:r>
      <w:r>
        <w:rPr>
          <w:position w:val="-12"/>
          <w:sz w:val="24"/>
        </w:rPr>
        <w:object>
          <v:shape id="_x0000_i1126" type="#_x0000_t75" style="width:45pt;height:18pt" o:oleicon="f" o:ole="" o:preferrelative="t" filled="f" stroked="f">
            <v:fill o:detectmouseclick="f"/>
            <v:imagedata r:id="rId52" o:title=""/>
            <o:lock v:ext="edit" aspectratio="t"/>
          </v:shape>
          <o:OLEObject Type="Embed" ProgID="Equation.3" ShapeID="_x0000_i1126" DrawAspect="Content" ObjectID="_1324725520" r:id="rId53"/>
        </w:object>
      </w:r>
      <w:r w:rsidRPr="00434E5F">
        <w:rPr>
          <w:rFonts w:hint="eastAsia"/>
          <w:sz w:val="24"/>
        </w:rPr>
        <w:t xml:space="preserve">能够形成空穴阻挡层  </w:t>
      </w:r>
      <w:r>
        <w:rPr>
          <w:rFonts w:hint="eastAsia"/>
          <w:sz w:val="24"/>
        </w:rPr>
        <w:t xml:space="preserve">            （</w:t>
      </w:r>
      <w:r w:rsidR="00855D33">
        <w:rPr>
          <w:rFonts w:hint="eastAsia"/>
          <w:sz w:val="24"/>
        </w:rPr>
        <w:t>2</w:t>
      </w:r>
      <w:r w:rsidRPr="00434E5F">
        <w:rPr>
          <w:rFonts w:hint="eastAsia"/>
          <w:sz w:val="24"/>
        </w:rPr>
        <w:t xml:space="preserve"> 分</w:t>
      </w:r>
      <w:r>
        <w:rPr>
          <w:rFonts w:hint="eastAsia"/>
          <w:sz w:val="24"/>
        </w:rPr>
        <w:t>）</w:t>
      </w:r>
    </w:p>
    <w:p w:rsidR="00434E5F" w:rsidRPr="00434E5F" w:rsidP="00434E5F">
      <w:pPr>
        <w:spacing w:line="360" w:lineRule="auto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ab/>
        <w:tab/>
      </w:r>
      <w:r w:rsidRPr="00A03611">
        <w:rPr>
          <w:rFonts w:hint="eastAsia"/>
          <w:sz w:val="24"/>
          <w:highlight w:val="yellow"/>
        </w:rPr>
        <w:t>3) 半导体一侧的势垒高度：</w:t>
      </w:r>
      <w:r>
        <w:rPr>
          <w:position w:val="-12"/>
          <w:sz w:val="24"/>
          <w:highlight w:val="yellow"/>
        </w:rPr>
        <w:object>
          <v:shape id="_x0000_i1127" type="#_x0000_t75" style="width:141pt;height:18pt" o:oleicon="f" o:ole="" o:preferrelative="t" filled="f" stroked="f">
            <v:fill o:detectmouseclick="f"/>
            <v:imagedata r:id="rId54" o:title=""/>
            <o:lock v:ext="edit" aspectratio="t"/>
          </v:shape>
          <o:OLEObject Type="Embed" ProgID="Equation.3" ShapeID="_x0000_i1127" DrawAspect="Content" ObjectID="_1324725783" r:id="rId55"/>
        </w:object>
      </w:r>
      <w:r w:rsidRPr="00434E5F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（</w:t>
      </w:r>
      <w:r w:rsidR="00855D33">
        <w:rPr>
          <w:rFonts w:hint="eastAsia"/>
          <w:sz w:val="24"/>
        </w:rPr>
        <w:t>2</w:t>
      </w:r>
      <w:r w:rsidRPr="00434E5F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434E5F" w:rsidP="00434E5F">
      <w:pPr>
        <w:spacing w:line="360" w:lineRule="auto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>势垒宽度：</w:t>
      </w:r>
      <w:r>
        <w:rPr>
          <w:position w:val="-32"/>
          <w:sz w:val="24"/>
        </w:rPr>
        <w:object>
          <v:shape id="_x0000_i1128" type="#_x0000_t75" style="width:333pt;height:42pt" o:oleicon="f" o:ole="" o:preferrelative="t" filled="f" stroked="f">
            <v:fill o:detectmouseclick="f"/>
            <v:imagedata r:id="rId56" o:title=""/>
            <o:lock v:ext="edit" aspectratio="t"/>
          </v:shape>
          <o:OLEObject Type="Embed" ProgID="Equation.3" ShapeID="_x0000_i1128" DrawAspect="Content" ObjectID="_1324725903" r:id="rId57"/>
        </w:object>
      </w:r>
      <w:r w:rsidRPr="00434E5F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 w:rsidR="00855D33">
        <w:rPr>
          <w:rFonts w:hint="eastAsia"/>
          <w:sz w:val="24"/>
        </w:rPr>
        <w:t>2</w:t>
      </w:r>
      <w:r w:rsidRPr="00434E5F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434E5F" w:rsidRPr="00434E5F" w:rsidP="00A53489">
      <w:pPr>
        <w:spacing w:line="360" w:lineRule="auto"/>
        <w:outlineLvl w:val="0"/>
        <w:rPr>
          <w:noProof/>
          <w:sz w:val="24"/>
        </w:rPr>
      </w:pPr>
      <w:r w:rsidR="00A53489">
        <w:rPr>
          <w:rFonts w:hint="eastAsia"/>
          <w:noProof/>
          <w:sz w:val="24"/>
        </w:rPr>
        <w:t xml:space="preserve">3. </w:t>
      </w:r>
      <w:r w:rsidRPr="00434E5F">
        <w:rPr>
          <w:rFonts w:hint="eastAsia"/>
          <w:noProof/>
          <w:sz w:val="24"/>
        </w:rPr>
        <w:t>假设室温下某金属与</w:t>
      </w:r>
      <w:r w:rsidRPr="00434E5F">
        <w:rPr>
          <w:noProof/>
          <w:sz w:val="24"/>
        </w:rPr>
        <w:t>SiO</w:t>
      </w:r>
      <w:r w:rsidRPr="00434E5F">
        <w:rPr>
          <w:noProof/>
          <w:sz w:val="24"/>
          <w:vertAlign w:val="subscript"/>
        </w:rPr>
        <w:t>2</w:t>
      </w:r>
      <w:r w:rsidRPr="00434E5F">
        <w:rPr>
          <w:rFonts w:hint="eastAsia"/>
          <w:noProof/>
          <w:sz w:val="24"/>
        </w:rPr>
        <w:t>及</w:t>
      </w:r>
      <w:r w:rsidRPr="00434E5F">
        <w:rPr>
          <w:noProof/>
          <w:sz w:val="24"/>
        </w:rPr>
        <w:t>p</w:t>
      </w:r>
      <w:r w:rsidRPr="00434E5F">
        <w:rPr>
          <w:rFonts w:hint="eastAsia"/>
          <w:noProof/>
          <w:sz w:val="24"/>
        </w:rPr>
        <w:t>型</w:t>
      </w:r>
      <w:r w:rsidRPr="00434E5F">
        <w:rPr>
          <w:noProof/>
          <w:sz w:val="24"/>
        </w:rPr>
        <w:t>Si</w:t>
      </w:r>
      <w:r w:rsidRPr="00434E5F">
        <w:rPr>
          <w:rFonts w:hint="eastAsia"/>
          <w:noProof/>
          <w:sz w:val="24"/>
        </w:rPr>
        <w:t>构成理想</w:t>
      </w:r>
      <w:r w:rsidRPr="00434E5F">
        <w:rPr>
          <w:noProof/>
          <w:sz w:val="24"/>
        </w:rPr>
        <w:t>M</w:t>
      </w:r>
      <w:r w:rsidRPr="00434E5F">
        <w:rPr>
          <w:rFonts w:hint="eastAsia"/>
          <w:noProof/>
          <w:sz w:val="24"/>
        </w:rPr>
        <w:t>I</w:t>
      </w:r>
      <w:r w:rsidRPr="00434E5F">
        <w:rPr>
          <w:noProof/>
          <w:sz w:val="24"/>
        </w:rPr>
        <w:t>S</w:t>
      </w:r>
      <w:r w:rsidRPr="00434E5F">
        <w:rPr>
          <w:rFonts w:hint="eastAsia"/>
          <w:noProof/>
          <w:sz w:val="24"/>
        </w:rPr>
        <w:t>结构，设Si半导体中受主杂质浓度为</w:t>
      </w:r>
      <w:r w:rsidRPr="00434E5F">
        <w:rPr>
          <w:noProof/>
          <w:sz w:val="24"/>
        </w:rPr>
        <w:t>N</w:t>
      </w:r>
      <w:r w:rsidRPr="00434E5F">
        <w:rPr>
          <w:noProof/>
          <w:sz w:val="24"/>
          <w:vertAlign w:val="subscript"/>
        </w:rPr>
        <w:t>A</w:t>
      </w:r>
      <w:r w:rsidRPr="00434E5F">
        <w:rPr>
          <w:noProof/>
          <w:sz w:val="24"/>
        </w:rPr>
        <w:t>=</w:t>
      </w:r>
      <w:r w:rsidRPr="00434E5F">
        <w:rPr>
          <w:rFonts w:hint="eastAsia"/>
          <w:noProof/>
          <w:sz w:val="24"/>
        </w:rPr>
        <w:t>×</w:t>
      </w:r>
      <w:r w:rsidRPr="00434E5F">
        <w:rPr>
          <w:noProof/>
          <w:sz w:val="24"/>
        </w:rPr>
        <w:t>10</w:t>
      </w:r>
      <w:r w:rsidRPr="00434E5F">
        <w:rPr>
          <w:noProof/>
          <w:sz w:val="24"/>
          <w:vertAlign w:val="superscript"/>
        </w:rPr>
        <w:t>15</w:t>
      </w:r>
      <w:r w:rsidRPr="00434E5F">
        <w:rPr>
          <w:noProof/>
          <w:sz w:val="24"/>
        </w:rPr>
        <w:t>/cm</w:t>
      </w:r>
      <w:r w:rsidRPr="00434E5F">
        <w:rPr>
          <w:noProof/>
          <w:sz w:val="24"/>
          <w:vertAlign w:val="superscript"/>
        </w:rPr>
        <w:t>3</w:t>
      </w:r>
      <w:r w:rsidRPr="00434E5F">
        <w:rPr>
          <w:noProof/>
          <w:sz w:val="24"/>
        </w:rPr>
        <w:t>, SiO</w:t>
      </w:r>
      <w:r w:rsidRPr="00434E5F">
        <w:rPr>
          <w:noProof/>
          <w:sz w:val="24"/>
          <w:vertAlign w:val="subscript"/>
        </w:rPr>
        <w:t>2</w:t>
      </w:r>
      <w:r w:rsidRPr="00434E5F">
        <w:rPr>
          <w:rFonts w:hint="eastAsia"/>
          <w:noProof/>
          <w:sz w:val="24"/>
        </w:rPr>
        <w:t>厚度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.2"/>
          <w:attr w:name="TCSC" w:val="0"/>
          <w:attr w:name="UnitName" w:val="mm"/>
        </w:smartTagPr>
        <w:r w:rsidRPr="00434E5F">
          <w:rPr>
            <w:noProof/>
            <w:sz w:val="24"/>
          </w:rPr>
          <w:t>0.2</w:t>
        </w:r>
        <w:r w:rsidRPr="00434E5F">
          <w:rPr>
            <w:rFonts w:hint="eastAsia"/>
            <w:noProof/>
            <w:sz w:val="24"/>
          </w:rPr>
          <w:t xml:space="preserve"> </w:t>
        </w:r>
        <w:r w:rsidRPr="00434E5F">
          <w:rPr>
            <w:noProof/>
            <w:sz w:val="24"/>
          </w:rPr>
          <w:t>mm</w:t>
        </w:r>
      </w:smartTag>
      <w:r w:rsidRPr="00434E5F">
        <w:rPr>
          <w:rFonts w:hint="eastAsia"/>
          <w:noProof/>
          <w:sz w:val="24"/>
        </w:rPr>
        <w:t>，</w:t>
      </w:r>
      <w:r w:rsidRPr="00434E5F">
        <w:rPr>
          <w:noProof/>
          <w:sz w:val="24"/>
        </w:rPr>
        <w:t>SiO</w:t>
      </w:r>
      <w:r w:rsidRPr="00434E5F">
        <w:rPr>
          <w:noProof/>
          <w:sz w:val="24"/>
          <w:vertAlign w:val="subscript"/>
        </w:rPr>
        <w:t>2</w:t>
      </w:r>
      <w:r w:rsidRPr="00434E5F">
        <w:rPr>
          <w:rFonts w:hint="eastAsia"/>
          <w:noProof/>
          <w:sz w:val="24"/>
        </w:rPr>
        <w:t>介电常数</w:t>
      </w:r>
      <w:r w:rsidRPr="00434E5F">
        <w:rPr>
          <w:rFonts w:hint="eastAsia"/>
          <w:noProof/>
          <w:sz w:val="24"/>
        </w:rPr>
        <w:t>，</w:t>
      </w:r>
      <w:r w:rsidRPr="00434E5F">
        <w:rPr>
          <w:noProof/>
          <w:sz w:val="24"/>
        </w:rPr>
        <w:t>Si</w:t>
      </w:r>
      <w:r w:rsidRPr="00434E5F">
        <w:rPr>
          <w:rFonts w:hint="eastAsia"/>
          <w:noProof/>
          <w:sz w:val="24"/>
        </w:rPr>
        <w:t>介电常数</w:t>
      </w:r>
      <w:r w:rsidRPr="00434E5F">
        <w:rPr>
          <w:noProof/>
          <w:sz w:val="24"/>
        </w:rPr>
        <w:t>12</w:t>
      </w:r>
      <w:r w:rsidRPr="00434E5F">
        <w:rPr>
          <w:rFonts w:hint="eastAsia"/>
          <w:noProof/>
          <w:sz w:val="24"/>
        </w:rPr>
        <w:t>。</w:t>
      </w:r>
    </w:p>
    <w:p w:rsidR="00434E5F" w:rsidRPr="00434E5F" w:rsidP="00434E5F">
      <w:pPr>
        <w:numPr>
          <w:ilvl w:val="0"/>
          <w:numId w:val="20"/>
        </w:numPr>
        <w:spacing w:line="360" w:lineRule="auto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求开启电压V</w:t>
      </w:r>
      <w:r w:rsidRPr="00434E5F">
        <w:rPr>
          <w:rFonts w:hint="eastAsia"/>
          <w:noProof/>
          <w:sz w:val="24"/>
          <w:vertAlign w:val="subscript"/>
        </w:rPr>
        <w:t>T</w:t>
      </w:r>
      <w:r w:rsidRPr="00434E5F">
        <w:rPr>
          <w:rFonts w:hint="eastAsia"/>
          <w:noProof/>
          <w:sz w:val="24"/>
        </w:rPr>
        <w:t>；</w:t>
      </w:r>
    </w:p>
    <w:p w:rsidR="00434E5F" w:rsidRPr="00434E5F" w:rsidP="00434E5F">
      <w:pPr>
        <w:numPr>
          <w:ilvl w:val="0"/>
          <w:numId w:val="20"/>
        </w:numPr>
        <w:spacing w:line="360" w:lineRule="auto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若</w:t>
      </w:r>
      <w:r w:rsidRPr="00434E5F">
        <w:rPr>
          <w:noProof/>
          <w:sz w:val="24"/>
        </w:rPr>
        <w:t>SiO</w:t>
      </w:r>
      <w:r w:rsidRPr="00434E5F">
        <w:rPr>
          <w:noProof/>
          <w:sz w:val="24"/>
          <w:vertAlign w:val="subscript"/>
        </w:rPr>
        <w:t>2</w:t>
      </w:r>
      <w:r w:rsidRPr="00434E5F">
        <w:rPr>
          <w:noProof/>
          <w:sz w:val="24"/>
        </w:rPr>
        <w:t>-Si</w:t>
      </w:r>
      <w:r w:rsidRPr="00434E5F">
        <w:rPr>
          <w:rFonts w:hint="eastAsia"/>
          <w:noProof/>
          <w:sz w:val="24"/>
        </w:rPr>
        <w:t>界面处存在固定的正电荷</w:t>
      </w:r>
      <w:r w:rsidRPr="00434E5F">
        <w:rPr>
          <w:noProof/>
          <w:sz w:val="24"/>
        </w:rPr>
        <w:t>,</w:t>
      </w:r>
      <w:r w:rsidRPr="00434E5F">
        <w:rPr>
          <w:rFonts w:hint="eastAsia"/>
          <w:noProof/>
          <w:sz w:val="24"/>
        </w:rPr>
        <w:t>实验测得</w:t>
      </w:r>
      <w:r w:rsidRPr="00434E5F">
        <w:rPr>
          <w:noProof/>
          <w:sz w:val="24"/>
        </w:rPr>
        <w:t>V</w:t>
      </w:r>
      <w:r w:rsidRPr="00434E5F">
        <w:rPr>
          <w:noProof/>
          <w:sz w:val="24"/>
          <w:vertAlign w:val="subscript"/>
        </w:rPr>
        <w:t>T</w:t>
      </w:r>
      <w:r w:rsidRPr="00434E5F">
        <w:rPr>
          <w:noProof/>
          <w:sz w:val="24"/>
        </w:rPr>
        <w:t>=</w:t>
      </w:r>
      <w:r w:rsidRPr="00434E5F">
        <w:rPr>
          <w:noProof/>
          <w:sz w:val="24"/>
        </w:rPr>
        <w:t>,</w:t>
      </w:r>
      <w:r w:rsidRPr="00434E5F">
        <w:rPr>
          <w:rFonts w:hint="eastAsia"/>
          <w:noProof/>
          <w:sz w:val="24"/>
        </w:rPr>
        <w:t xml:space="preserve"> 求固定正电荷的电荷量。</w:t>
      </w:r>
    </w:p>
    <w:p w:rsidR="00434E5F" w:rsidRPr="00434E5F" w:rsidP="00434E5F">
      <w:pPr>
        <w:spacing w:line="360" w:lineRule="auto"/>
        <w:jc w:val="right"/>
        <w:outlineLvl w:val="0"/>
        <w:rPr>
          <w:rFonts w:hint="eastAsia"/>
          <w:noProof/>
          <w:sz w:val="24"/>
        </w:rPr>
      </w:pPr>
      <w:r w:rsidRPr="00434E5F">
        <w:rPr>
          <w:rFonts w:hint="eastAsia"/>
          <w:noProof/>
          <w:sz w:val="24"/>
        </w:rPr>
        <w:t>（k</w:t>
      </w:r>
      <w:r w:rsidRPr="00434E5F">
        <w:rPr>
          <w:rFonts w:hint="eastAsia"/>
          <w:noProof/>
          <w:sz w:val="24"/>
          <w:vertAlign w:val="subscript"/>
        </w:rPr>
        <w:t>0</w:t>
      </w:r>
      <w:r w:rsidRPr="00434E5F">
        <w:rPr>
          <w:rFonts w:hint="eastAsia"/>
          <w:noProof/>
          <w:sz w:val="24"/>
        </w:rPr>
        <w:t>T=</w:t>
      </w:r>
      <w:r w:rsidRPr="00434E5F">
        <w:rPr>
          <w:rFonts w:hint="eastAsia"/>
          <w:noProof/>
          <w:sz w:val="24"/>
        </w:rPr>
        <w:t>，Si:</w:t>
      </w:r>
      <w:r>
        <w:rPr>
          <w:noProof/>
          <w:position w:val="-12"/>
          <w:sz w:val="24"/>
        </w:rPr>
        <w:object>
          <v:shape id="_x0000_i1129" type="#_x0000_t75" style="width:92pt;height:19pt" o:oleicon="f" o:ole="" o:preferrelative="t" filled="f" stroked="f">
            <v:fill o:detectmouseclick="f"/>
            <v:imagedata r:id="rId44" o:title=""/>
            <o:lock v:ext="edit" aspectratio="t"/>
          </v:shape>
          <o:OLEObject Type="Embed" ProgID="Equation.3" ShapeID="_x0000_i1129" DrawAspect="Content" ObjectID="_1324377561" r:id="rId58"/>
        </w:object>
      </w:r>
      <w:r w:rsidRPr="00434E5F">
        <w:rPr>
          <w:rFonts w:hint="eastAsia"/>
          <w:noProof/>
          <w:sz w:val="24"/>
        </w:rPr>
        <w:t>,</w:t>
      </w:r>
      <w:r w:rsidRPr="00434E5F">
        <w:rPr>
          <w:rFonts w:hint="eastAsia"/>
          <w:i/>
          <w:noProof/>
          <w:sz w:val="24"/>
        </w:rPr>
        <w:t>ε</w:t>
      </w:r>
      <w:r w:rsidRPr="00434E5F">
        <w:rPr>
          <w:rFonts w:hint="eastAsia"/>
          <w:noProof/>
          <w:sz w:val="24"/>
          <w:vertAlign w:val="subscript"/>
        </w:rPr>
        <w:t>0</w:t>
      </w:r>
      <w:r w:rsidRPr="00434E5F">
        <w:rPr>
          <w:rFonts w:hint="eastAsia"/>
          <w:noProof/>
          <w:sz w:val="24"/>
        </w:rPr>
        <w:t>=</w:t>
      </w:r>
      <w:r w:rsidRPr="00434E5F">
        <w:rPr>
          <w:rFonts w:hint="eastAsia"/>
          <w:noProof/>
          <w:sz w:val="24"/>
        </w:rPr>
        <w:t>×</w:t>
      </w:r>
      <w:r w:rsidRPr="00434E5F">
        <w:rPr>
          <w:rFonts w:hint="eastAsia"/>
          <w:noProof/>
          <w:sz w:val="24"/>
        </w:rPr>
        <w:t>10</w:t>
      </w:r>
      <w:smartTag w:uri="urn:schemas-microsoft-com:office:smarttags" w:element="chmetcnv">
        <w:smartTagPr>
          <w:attr w:name="HasSpace" w:val="True"/>
          <w:attr w:name="Negative" w:val="True"/>
          <w:attr w:name="NumberType" w:val="1"/>
          <w:attr w:name="SourceValue" w:val="14"/>
          <w:attr w:name="TCSC" w:val="0"/>
          <w:attr w:name="UnitName" w:val="F"/>
        </w:smartTagPr>
        <w:r w:rsidRPr="00434E5F">
          <w:rPr>
            <w:rFonts w:hint="eastAsia"/>
            <w:noProof/>
            <w:sz w:val="24"/>
            <w:vertAlign w:val="superscript"/>
          </w:rPr>
          <w:t>-14</w:t>
        </w:r>
        <w:r w:rsidRPr="00434E5F">
          <w:rPr>
            <w:rFonts w:hint="eastAsia"/>
            <w:noProof/>
            <w:sz w:val="24"/>
          </w:rPr>
          <w:t xml:space="preserve"> F</w:t>
        </w:r>
      </w:smartTag>
      <w:r w:rsidRPr="00434E5F">
        <w:rPr>
          <w:rFonts w:hint="eastAsia"/>
          <w:noProof/>
          <w:sz w:val="24"/>
        </w:rPr>
        <w:t>/cm，</w:t>
      </w:r>
      <w:r>
        <w:rPr>
          <w:noProof/>
          <w:position w:val="-10"/>
          <w:sz w:val="24"/>
        </w:rPr>
        <w:object>
          <v:shape id="_x0000_i1130" type="#_x0000_t75" style="width:69pt;height:18pt" o:oleicon="f" o:ole="" o:preferrelative="t" filled="f" stroked="f">
            <v:fill o:detectmouseclick="f"/>
            <v:imagedata r:id="rId46" o:title=""/>
            <o:lock v:ext="edit" aspectratio="t"/>
          </v:shape>
          <o:OLEObject Type="Embed" ProgID="Equation.3" ShapeID="_x0000_i1130" DrawAspect="Content" ObjectID="_1324377589" r:id="rId59"/>
        </w:object>
      </w:r>
      <w:r w:rsidRPr="00434E5F">
        <w:rPr>
          <w:noProof/>
          <w:sz w:val="24"/>
        </w:rPr>
        <w:t>C</w:t>
      </w:r>
      <w:r w:rsidRPr="00434E5F">
        <w:rPr>
          <w:rFonts w:hint="eastAsia"/>
          <w:noProof/>
          <w:sz w:val="24"/>
        </w:rPr>
        <w:t>）</w:t>
      </w:r>
      <w:r w:rsidRPr="00A53489">
        <w:rPr>
          <w:rFonts w:hint="eastAsia"/>
          <w:b/>
          <w:noProof/>
          <w:sz w:val="24"/>
        </w:rPr>
        <w:t>(1</w:t>
      </w:r>
      <w:r w:rsidR="00F5490C">
        <w:rPr>
          <w:rFonts w:hint="eastAsia"/>
          <w:b/>
          <w:noProof/>
          <w:sz w:val="24"/>
        </w:rPr>
        <w:t>0</w:t>
      </w:r>
      <w:r w:rsidRPr="00A53489">
        <w:rPr>
          <w:rFonts w:hint="eastAsia"/>
          <w:b/>
          <w:noProof/>
          <w:sz w:val="24"/>
        </w:rPr>
        <w:t>分)</w:t>
      </w:r>
    </w:p>
    <w:p w:rsidR="00434E5F" w:rsidRPr="00434E5F" w:rsidP="00434E5F">
      <w:pPr>
        <w:spacing w:line="360" w:lineRule="auto"/>
        <w:ind w:left="960"/>
        <w:outlineLvl w:val="0"/>
        <w:rPr>
          <w:rFonts w:hint="eastAsia"/>
          <w:sz w:val="24"/>
        </w:rPr>
      </w:pPr>
      <w:r w:rsidR="00A53489">
        <w:rPr>
          <w:rFonts w:hint="eastAsia"/>
          <w:noProof/>
          <w:sz w:val="24"/>
        </w:rPr>
        <w:t>解：</w:t>
      </w:r>
      <w:r w:rsidRPr="00434E5F">
        <w:rPr>
          <w:rFonts w:hint="eastAsia"/>
          <w:noProof/>
          <w:sz w:val="24"/>
        </w:rPr>
        <w:t>1)  费米势：</w:t>
      </w:r>
      <w:r>
        <w:rPr>
          <w:position w:val="-30"/>
          <w:sz w:val="24"/>
        </w:rPr>
        <w:object>
          <v:shape id="_x0000_i1131" type="#_x0000_t75" style="width:132.95pt;height:34pt" o:oleicon="f" o:ole="" stroked="f">
            <v:imagedata r:id="rId60" o:title=""/>
          </v:shape>
          <o:OLEObject Type="Embed" ProgID="Equation.3" ShapeID="_x0000_i1131" DrawAspect="Content" ObjectID="_1324726926" r:id="rId61"/>
        </w:object>
      </w:r>
      <w:r w:rsidR="00A53489">
        <w:rPr>
          <w:rFonts w:hint="eastAsia"/>
          <w:sz w:val="24"/>
        </w:rPr>
        <w:t xml:space="preserve">                       （2</w:t>
      </w:r>
      <w:r w:rsidRPr="00434E5F" w:rsidR="00A53489">
        <w:rPr>
          <w:rFonts w:hint="eastAsia"/>
          <w:sz w:val="24"/>
        </w:rPr>
        <w:t>分</w:t>
      </w:r>
      <w:r w:rsidR="00A53489">
        <w:rPr>
          <w:rFonts w:hint="eastAsia"/>
          <w:sz w:val="24"/>
        </w:rPr>
        <w:t>）</w:t>
      </w:r>
    </w:p>
    <w:p w:rsidR="00434E5F" w:rsidRPr="00434E5F" w:rsidP="00434E5F">
      <w:pPr>
        <w:spacing w:line="360" w:lineRule="auto"/>
        <w:ind w:left="960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ab/>
        <w:t>表面电荷量：</w:t>
      </w:r>
      <w:r>
        <w:rPr>
          <w:position w:val="-32"/>
          <w:sz w:val="24"/>
        </w:rPr>
        <w:object>
          <v:shape id="_x0000_i1132" type="#_x0000_t75" style="width:257pt;height:45pt" o:oleicon="f" o:ole="" stroked="f">
            <v:imagedata r:id="rId62" o:title=""/>
          </v:shape>
          <o:OLEObject Type="Embed" ProgID="Equation.3" ShapeID="_x0000_i1132" DrawAspect="Content" ObjectID="_1324726956" r:id="rId63"/>
        </w:object>
      </w:r>
      <w:r w:rsidR="00A53489">
        <w:rPr>
          <w:rFonts w:hint="eastAsia"/>
          <w:sz w:val="24"/>
        </w:rPr>
        <w:t xml:space="preserve">    （</w:t>
      </w:r>
      <w:r w:rsidR="00F5490C">
        <w:rPr>
          <w:rFonts w:hint="eastAsia"/>
          <w:sz w:val="24"/>
        </w:rPr>
        <w:t>1</w:t>
      </w:r>
      <w:r w:rsidRPr="00434E5F" w:rsidR="00A53489">
        <w:rPr>
          <w:rFonts w:hint="eastAsia"/>
          <w:sz w:val="24"/>
        </w:rPr>
        <w:t>分</w:t>
      </w:r>
      <w:r w:rsidR="00A53489">
        <w:rPr>
          <w:rFonts w:hint="eastAsia"/>
          <w:sz w:val="24"/>
        </w:rPr>
        <w:t>）</w:t>
      </w:r>
    </w:p>
    <w:p w:rsidR="00434E5F" w:rsidRPr="00434E5F" w:rsidP="00434E5F">
      <w:pPr>
        <w:spacing w:line="360" w:lineRule="auto"/>
        <w:ind w:left="960" w:firstLine="315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>绝缘层电容：</w:t>
      </w:r>
      <w:r>
        <w:rPr>
          <w:position w:val="-12"/>
          <w:sz w:val="24"/>
        </w:rPr>
        <w:object>
          <v:shape id="_x0000_i1133" type="#_x0000_t75" style="width:173pt;height:19pt" o:oleicon="f" o:ole="" stroked="f">
            <v:imagedata r:id="rId64" o:title=""/>
          </v:shape>
          <o:OLEObject Type="Embed" ProgID="Equation.3" ShapeID="_x0000_i1133" DrawAspect="Content" ObjectID="_1324726978" r:id="rId65"/>
        </w:object>
      </w:r>
      <w:r w:rsidR="00A53489">
        <w:rPr>
          <w:rFonts w:hint="eastAsia"/>
          <w:sz w:val="24"/>
        </w:rPr>
        <w:t xml:space="preserve">                  （</w:t>
      </w:r>
      <w:r w:rsidR="00F5490C">
        <w:rPr>
          <w:rFonts w:hint="eastAsia"/>
          <w:sz w:val="24"/>
        </w:rPr>
        <w:t>1</w:t>
      </w:r>
      <w:r w:rsidRPr="00434E5F" w:rsidR="00A53489">
        <w:rPr>
          <w:rFonts w:hint="eastAsia"/>
          <w:sz w:val="24"/>
        </w:rPr>
        <w:t>分</w:t>
      </w:r>
      <w:r w:rsidR="00A53489">
        <w:rPr>
          <w:rFonts w:hint="eastAsia"/>
          <w:sz w:val="24"/>
        </w:rPr>
        <w:t>）</w:t>
      </w:r>
    </w:p>
    <w:p w:rsidR="00434E5F" w:rsidRPr="00434E5F" w:rsidP="00434E5F">
      <w:pPr>
        <w:spacing w:line="360" w:lineRule="auto"/>
        <w:ind w:left="960" w:firstLine="315"/>
        <w:outlineLvl w:val="0"/>
        <w:rPr>
          <w:rFonts w:hint="eastAsia"/>
          <w:sz w:val="24"/>
        </w:rPr>
      </w:pPr>
      <w:r w:rsidRPr="00434E5F">
        <w:rPr>
          <w:rFonts w:hint="eastAsia"/>
          <w:sz w:val="24"/>
        </w:rPr>
        <w:t>开启电压：</w:t>
      </w:r>
      <w:r>
        <w:rPr>
          <w:position w:val="-30"/>
          <w:sz w:val="24"/>
        </w:rPr>
        <w:object>
          <v:shape id="_x0000_i1134" type="#_x0000_t75" style="width:229.95pt;height:34pt" o:oleicon="f" o:ole="" stroked="f">
            <v:imagedata r:id="rId66" o:title=""/>
          </v:shape>
          <o:OLEObject Type="Embed" ProgID="Equation.3" ShapeID="_x0000_i1134" DrawAspect="Content" ObjectID="_1324727006" r:id="rId67"/>
        </w:object>
      </w:r>
      <w:r w:rsidRPr="00434E5F">
        <w:rPr>
          <w:rFonts w:hint="eastAsia"/>
          <w:sz w:val="24"/>
        </w:rPr>
        <w:t xml:space="preserve"> </w:t>
      </w:r>
      <w:r w:rsidR="00A53489">
        <w:rPr>
          <w:rFonts w:hint="eastAsia"/>
          <w:sz w:val="24"/>
        </w:rPr>
        <w:t xml:space="preserve">           （2</w:t>
      </w:r>
      <w:r w:rsidRPr="00434E5F" w:rsidR="00A53489">
        <w:rPr>
          <w:rFonts w:hint="eastAsia"/>
          <w:sz w:val="24"/>
        </w:rPr>
        <w:t>分</w:t>
      </w:r>
      <w:r w:rsidR="00A53489">
        <w:rPr>
          <w:rFonts w:hint="eastAsia"/>
          <w:sz w:val="24"/>
        </w:rPr>
        <w:t>）</w:t>
      </w:r>
    </w:p>
    <w:p w:rsidR="00434E5F" w:rsidRPr="00003CBD" w:rsidP="00434E5F">
      <w:pPr>
        <w:spacing w:line="360" w:lineRule="auto"/>
        <w:ind w:left="960"/>
        <w:outlineLvl w:val="0"/>
        <w:rPr>
          <w:rFonts w:hint="eastAsia"/>
          <w:sz w:val="24"/>
          <w:highlight w:val="green"/>
        </w:rPr>
      </w:pPr>
      <w:r w:rsidRPr="00003CBD">
        <w:rPr>
          <w:rFonts w:hint="eastAsia"/>
          <w:noProof/>
          <w:sz w:val="24"/>
          <w:highlight w:val="green"/>
        </w:rPr>
        <w:t xml:space="preserve">2) </w:t>
      </w:r>
      <w:r w:rsidRPr="00F61DD3">
        <w:rPr>
          <w:rFonts w:hint="eastAsia"/>
          <w:noProof/>
          <w:color w:val="FF0000"/>
          <w:sz w:val="24"/>
          <w:highlight w:val="green"/>
        </w:rPr>
        <w:t xml:space="preserve"> 开启电压变化即平带电压的变化：</w:t>
      </w:r>
      <w:r>
        <w:rPr>
          <w:position w:val="-30"/>
          <w:sz w:val="24"/>
          <w:highlight w:val="green"/>
        </w:rPr>
        <w:object>
          <v:shape id="_x0000_i1135" type="#_x0000_t75" style="width:155pt;height:36pt" o:oleicon="f" o:ole="" stroked="f">
            <v:imagedata r:id="rId68" o:title=""/>
          </v:shape>
          <o:OLEObject Type="Embed" ProgID="Equation.3" ShapeID="_x0000_i1135" DrawAspect="Content" ObjectID="_1324727127" r:id="rId69"/>
        </w:object>
      </w:r>
      <w:r w:rsidRPr="00003CBD" w:rsidR="00A53489">
        <w:rPr>
          <w:rFonts w:hint="eastAsia"/>
          <w:sz w:val="24"/>
          <w:highlight w:val="green"/>
        </w:rPr>
        <w:t xml:space="preserve">   （2分）</w:t>
      </w:r>
    </w:p>
    <w:p w:rsidR="00434E5F" w:rsidP="00434E5F">
      <w:pPr>
        <w:spacing w:line="360" w:lineRule="auto"/>
        <w:ind w:left="960"/>
        <w:outlineLvl w:val="0"/>
        <w:rPr>
          <w:rFonts w:hint="eastAsia"/>
          <w:sz w:val="24"/>
        </w:rPr>
      </w:pPr>
      <w:r w:rsidRPr="00003CBD">
        <w:rPr>
          <w:rFonts w:hint="eastAsia"/>
          <w:sz w:val="24"/>
          <w:highlight w:val="green"/>
        </w:rPr>
        <w:tab/>
        <w:t>固定电荷量：</w:t>
      </w:r>
      <w:r>
        <w:rPr>
          <w:position w:val="-14"/>
          <w:sz w:val="24"/>
          <w:highlight w:val="green"/>
        </w:rPr>
        <w:object>
          <v:shape id="_x0000_i1136" type="#_x0000_t75" style="width:150pt;height:20pt" o:oleicon="f" o:ole="" stroked="f">
            <v:imagedata r:id="rId70" o:title=""/>
          </v:shape>
          <o:OLEObject Type="Embed" ProgID="Equation.3" ShapeID="_x0000_i1136" DrawAspect="Content" ObjectID="_1324727155" r:id="rId71"/>
        </w:object>
      </w:r>
      <w:r w:rsidR="00A53489">
        <w:rPr>
          <w:rFonts w:hint="eastAsia"/>
          <w:sz w:val="24"/>
        </w:rPr>
        <w:t xml:space="preserve">                        （2</w:t>
      </w:r>
      <w:r w:rsidRPr="00434E5F" w:rsidR="00A53489">
        <w:rPr>
          <w:rFonts w:hint="eastAsia"/>
          <w:sz w:val="24"/>
        </w:rPr>
        <w:t>分</w:t>
      </w:r>
      <w:r w:rsidR="00A53489">
        <w:rPr>
          <w:rFonts w:hint="eastAsia"/>
          <w:sz w:val="24"/>
        </w:rPr>
        <w:t>）</w:t>
      </w:r>
    </w:p>
    <w:p w:rsidR="00A53489" w:rsidP="00A53489">
      <w:pPr>
        <w:spacing w:line="360" w:lineRule="auto"/>
        <w:rPr>
          <w:rFonts w:hint="eastAsia"/>
          <w:b/>
          <w:noProof/>
          <w:sz w:val="24"/>
        </w:rPr>
      </w:pPr>
      <w:r>
        <w:rPr>
          <w:rFonts w:hint="eastAsia"/>
          <w:sz w:val="24"/>
        </w:rPr>
        <w:t>4．</w:t>
      </w:r>
      <w:r w:rsidRPr="00A53489">
        <w:rPr>
          <w:rFonts w:hint="eastAsia"/>
          <w:noProof/>
          <w:sz w:val="24"/>
        </w:rPr>
        <w:t>Pt</w:t>
      </w:r>
      <w:r>
        <w:rPr>
          <w:rFonts w:hint="eastAsia"/>
          <w:noProof/>
          <w:sz w:val="24"/>
        </w:rPr>
        <w:t>/</w:t>
      </w:r>
      <w:r w:rsidRPr="00A53489">
        <w:rPr>
          <w:rFonts w:hint="eastAsia"/>
          <w:noProof/>
          <w:sz w:val="24"/>
        </w:rPr>
        <w:t>Si肖特基二极管在T=300K时生长在掺杂浓度为ND=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16"/>
          <w:attr w:name="TCSC" w:val="0"/>
          <w:attr w:name="UnitName" w:val="cm"/>
        </w:smartTagPr>
        <w:r w:rsidRPr="00A53489">
          <w:rPr>
            <w:rFonts w:hint="eastAsia"/>
            <w:noProof/>
            <w:sz w:val="24"/>
          </w:rPr>
          <w:t>1016cm</w:t>
        </w:r>
      </w:smartTag>
      <w:r w:rsidRPr="00A53489">
        <w:rPr>
          <w:rFonts w:hint="eastAsia"/>
          <w:noProof/>
          <w:sz w:val="24"/>
        </w:rPr>
        <w:t>-3的n型&lt;100&gt;Si上。肖</w:t>
      </w:r>
      <w:r w:rsidRPr="00003CBD">
        <w:rPr>
          <w:rFonts w:hint="eastAsia"/>
          <w:noProof/>
          <w:sz w:val="24"/>
          <w:highlight w:val="green"/>
        </w:rPr>
        <w:t>特基势垒高度</w:t>
      </w:r>
      <w:r w:rsidRPr="00A53489">
        <w:rPr>
          <w:rFonts w:hint="eastAsia"/>
          <w:noProof/>
          <w:sz w:val="24"/>
        </w:rPr>
        <w:t>为</w:t>
      </w:r>
      <w:r w:rsidRPr="00A53489">
        <w:rPr>
          <w:rFonts w:hint="eastAsia"/>
          <w:noProof/>
          <w:sz w:val="24"/>
        </w:rPr>
        <w:t>。计算1）</w:t>
      </w:r>
      <w:r w:rsidRPr="00A53489">
        <w:rPr>
          <w:noProof/>
          <w:sz w:val="24"/>
        </w:rPr>
        <w:t>En</w:t>
      </w:r>
      <w:r w:rsidRPr="00D76A6E">
        <w:rPr>
          <w:noProof/>
          <w:sz w:val="24"/>
        </w:rPr>
        <w:t>=</w:t>
      </w:r>
      <w:r w:rsidRPr="00A53489">
        <w:rPr>
          <w:noProof/>
          <w:sz w:val="24"/>
        </w:rPr>
        <w:t>E</w:t>
      </w:r>
      <w:r w:rsidRPr="00A53489">
        <w:rPr>
          <w:noProof/>
          <w:sz w:val="24"/>
          <w:vertAlign w:val="subscript"/>
        </w:rPr>
        <w:t>C</w:t>
      </w:r>
      <w:r w:rsidRPr="00D76A6E">
        <w:rPr>
          <w:noProof/>
          <w:sz w:val="24"/>
        </w:rPr>
        <w:t>-</w:t>
      </w:r>
      <w:r w:rsidRPr="00A53489">
        <w:rPr>
          <w:noProof/>
          <w:sz w:val="24"/>
        </w:rPr>
        <w:t>E</w:t>
      </w:r>
      <w:r w:rsidRPr="00A53489">
        <w:rPr>
          <w:noProof/>
          <w:sz w:val="24"/>
          <w:vertAlign w:val="subscript"/>
        </w:rPr>
        <w:t>F</w:t>
      </w:r>
      <w:r w:rsidRPr="00A53489">
        <w:rPr>
          <w:noProof/>
          <w:sz w:val="24"/>
        </w:rPr>
        <w:t>，</w:t>
      </w:r>
      <w:r w:rsidRPr="00A53489">
        <w:rPr>
          <w:rFonts w:hint="eastAsia"/>
          <w:noProof/>
          <w:sz w:val="24"/>
        </w:rPr>
        <w:t>2）</w:t>
      </w:r>
      <w:r w:rsidRPr="00A53489">
        <w:rPr>
          <w:noProof/>
          <w:sz w:val="24"/>
        </w:rPr>
        <w:t>qV</w:t>
      </w:r>
      <w:r w:rsidRPr="00A53489">
        <w:rPr>
          <w:noProof/>
          <w:sz w:val="24"/>
          <w:vertAlign w:val="subscript"/>
        </w:rPr>
        <w:t>D</w:t>
      </w:r>
      <w:r w:rsidRPr="00D76A6E">
        <w:rPr>
          <w:noProof/>
          <w:sz w:val="24"/>
        </w:rPr>
        <w:t>,</w:t>
      </w:r>
      <w:r w:rsidRPr="00A53489">
        <w:rPr>
          <w:rFonts w:hint="eastAsia"/>
          <w:noProof/>
          <w:sz w:val="24"/>
        </w:rPr>
        <w:t>，3）忽略势垒降低时的</w:t>
      </w:r>
      <w:r w:rsidRPr="00A53489">
        <w:rPr>
          <w:noProof/>
          <w:sz w:val="24"/>
        </w:rPr>
        <w:t>J</w:t>
      </w:r>
      <w:r w:rsidRPr="00A53489">
        <w:rPr>
          <w:noProof/>
          <w:sz w:val="24"/>
          <w:vertAlign w:val="subscript"/>
        </w:rPr>
        <w:t>ST</w:t>
      </w:r>
      <w:r w:rsidRPr="00A53489">
        <w:rPr>
          <w:rFonts w:hint="eastAsia"/>
          <w:noProof/>
          <w:sz w:val="24"/>
        </w:rPr>
        <w:t>，4）使</w:t>
      </w:r>
      <w:r w:rsidRPr="00A53489">
        <w:rPr>
          <w:noProof/>
          <w:sz w:val="24"/>
        </w:rPr>
        <w:t>J</w:t>
      </w:r>
      <w:r w:rsidRPr="00D76A6E">
        <w:rPr>
          <w:noProof/>
          <w:sz w:val="24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a"/>
        </w:smartTagPr>
        <w:r w:rsidRPr="00D76A6E">
          <w:rPr>
            <w:noProof/>
            <w:sz w:val="24"/>
          </w:rPr>
          <w:t>2A</w:t>
        </w:r>
      </w:smartTag>
      <w:r w:rsidRPr="00D76A6E">
        <w:rPr>
          <w:noProof/>
          <w:sz w:val="24"/>
        </w:rPr>
        <w:t>/cm</w:t>
      </w:r>
      <w:r w:rsidRPr="00A53489">
        <w:rPr>
          <w:noProof/>
          <w:sz w:val="24"/>
          <w:vertAlign w:val="superscript"/>
        </w:rPr>
        <w:t>2</w:t>
      </w:r>
      <w:r w:rsidRPr="00A53489">
        <w:rPr>
          <w:rFonts w:hint="eastAsia"/>
          <w:noProof/>
          <w:sz w:val="24"/>
        </w:rPr>
        <w:t>时的外加偏压</w:t>
      </w:r>
      <w:r w:rsidRPr="00A53489">
        <w:rPr>
          <w:noProof/>
          <w:sz w:val="24"/>
        </w:rPr>
        <w:t>V</w:t>
      </w:r>
      <w:r w:rsidRPr="00A53489">
        <w:rPr>
          <w:rFonts w:hint="eastAsia"/>
          <w:noProof/>
          <w:sz w:val="24"/>
        </w:rPr>
        <w:t>。</w:t>
      </w:r>
      <w:r>
        <w:rPr>
          <w:rFonts w:hint="eastAsia"/>
          <w:noProof/>
          <w:sz w:val="24"/>
        </w:rPr>
        <w:t xml:space="preserve">                                 </w:t>
      </w:r>
      <w:r w:rsidRPr="00A53489">
        <w:rPr>
          <w:rFonts w:hint="eastAsia"/>
          <w:b/>
          <w:noProof/>
          <w:sz w:val="24"/>
        </w:rPr>
        <w:t>（10分）</w:t>
      </w:r>
    </w:p>
    <w:p w:rsidR="00A53489" w:rsidRPr="00A53489" w:rsidP="00A53489">
      <w:pPr>
        <w:spacing w:line="360" w:lineRule="auto"/>
        <w:rPr>
          <w:rFonts w:hint="eastAsia"/>
          <w:noProof/>
          <w:sz w:val="24"/>
        </w:rPr>
      </w:pPr>
      <w:r w:rsidRPr="00A53489">
        <w:rPr>
          <w:rFonts w:hint="eastAsia"/>
          <w:noProof/>
          <w:sz w:val="24"/>
        </w:rPr>
        <w:t>解：</w:t>
      </w:r>
    </w:p>
    <w:p w:rsidR="00A53489" w:rsidRPr="00A53489" w:rsidP="00A53489">
      <w:pPr>
        <w:tabs>
          <w:tab w:val="left" w:pos="8820"/>
        </w:tabs>
        <w:spacing w:line="360" w:lineRule="auto"/>
        <w:rPr>
          <w:rFonts w:hint="eastAsia"/>
          <w:noProof/>
          <w:sz w:val="24"/>
        </w:rPr>
      </w:pPr>
      <w:r w:rsidRPr="00A53489"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object>
          <v:shape id="_x0000_i1137" type="#_x0000_t75" style="width:145pt;height:70pt" o:oleicon="f" o:ole="" o:preferrelative="t" filled="f" stroked="f">
            <v:fill o:detectmouseclick="f"/>
            <v:imagedata r:id="rId72" o:title=""/>
            <o:lock v:ext="edit" aspectratio="t"/>
          </v:shape>
          <o:OLEObject Type="Embed" ProgID="Equation.DSMT4" ShapeID="_x0000_i1137" DrawAspect="Content" ObjectID="_1323096017" r:id="rId73"/>
        </w:object>
      </w:r>
      <w:r w:rsidRPr="00A53489">
        <w:rPr>
          <w:rFonts w:hint="eastAsia"/>
          <w:noProof/>
          <w:sz w:val="24"/>
        </w:rPr>
        <w:t xml:space="preserve">                           </w:t>
      </w:r>
      <w:r w:rsidR="000A233B">
        <w:rPr>
          <w:rFonts w:hint="eastAsia"/>
          <w:noProof/>
          <w:sz w:val="24"/>
        </w:rPr>
        <w:t xml:space="preserve">         </w:t>
      </w:r>
      <w:r w:rsidRPr="00A53489">
        <w:rPr>
          <w:rFonts w:hint="eastAsia"/>
          <w:noProof/>
          <w:sz w:val="24"/>
        </w:rPr>
        <w:t>（1分）</w:t>
      </w:r>
    </w:p>
    <w:p w:rsidR="00A53489" w:rsidRPr="00A53489" w:rsidP="00A53489">
      <w:pPr>
        <w:tabs>
          <w:tab w:val="left" w:pos="8820"/>
        </w:tabs>
        <w:spacing w:line="360" w:lineRule="auto"/>
        <w:ind w:firstLine="120" w:firstLineChars="50"/>
        <w:rPr>
          <w:rFonts w:hint="eastAsia"/>
          <w:noProof/>
          <w:sz w:val="24"/>
        </w:rPr>
      </w:pPr>
      <w:r>
        <w:rPr>
          <w:noProof/>
          <w:sz w:val="24"/>
        </w:rPr>
        <w:object>
          <v:shape id="_x0000_i1138" type="#_x0000_t75" style="width:211.95pt;height:33pt" o:oleicon="f" o:ole="" o:preferrelative="t" filled="f" stroked="f">
            <v:fill o:detectmouseclick="f"/>
            <v:imagedata r:id="rId74" o:title=""/>
            <o:lock v:ext="edit" aspectratio="t"/>
          </v:shape>
          <o:OLEObject Type="Embed" ProgID="Equation.DSMT4" ShapeID="_x0000_i1138" DrawAspect="Content" ObjectID="_1323096039" r:id="rId75"/>
        </w:object>
      </w:r>
      <w:r w:rsidRPr="00A53489">
        <w:rPr>
          <w:rFonts w:hint="eastAsia"/>
          <w:noProof/>
          <w:sz w:val="24"/>
        </w:rPr>
        <w:t xml:space="preserve">                 </w:t>
      </w:r>
      <w:r w:rsidR="000A233B">
        <w:rPr>
          <w:rFonts w:hint="eastAsia"/>
          <w:noProof/>
          <w:sz w:val="24"/>
        </w:rPr>
        <w:t xml:space="preserve">        </w:t>
      </w:r>
      <w:r w:rsidRPr="00A53489">
        <w:rPr>
          <w:rFonts w:hint="eastAsia"/>
          <w:noProof/>
          <w:sz w:val="24"/>
        </w:rPr>
        <w:t>（1分）</w:t>
      </w:r>
      <w:r w:rsidRPr="00A53489">
        <w:rPr>
          <w:noProof/>
          <w:sz w:val="24"/>
        </w:rPr>
        <w:tab/>
      </w:r>
      <w:r w:rsidRPr="00A53489">
        <w:rPr>
          <w:rFonts w:hint="eastAsia"/>
          <w:noProof/>
          <w:sz w:val="24"/>
        </w:rPr>
        <w:t xml:space="preserve">    </w:t>
      </w:r>
    </w:p>
    <w:p w:rsidR="00A53489" w:rsidRPr="00A53489" w:rsidP="000A233B">
      <w:pPr>
        <w:tabs>
          <w:tab w:val="left" w:pos="8820"/>
        </w:tabs>
        <w:spacing w:line="360" w:lineRule="auto"/>
        <w:rPr>
          <w:rFonts w:hint="eastAsia"/>
          <w:noProof/>
          <w:sz w:val="24"/>
        </w:rPr>
      </w:pPr>
      <w:r>
        <w:rPr>
          <w:noProof/>
          <w:sz w:val="24"/>
        </w:rPr>
        <w:object>
          <v:shape id="_x0000_i1139" type="#_x0000_t75" style="width:155pt;height:18pt" o:oleicon="f" o:ole="" o:preferrelative="t" filled="f" stroked="f">
            <v:fill o:detectmouseclick="f"/>
            <v:imagedata r:id="rId76" o:title=""/>
            <o:lock v:ext="edit" aspectratio="t"/>
          </v:shape>
          <o:OLEObject Type="Embed" ProgID="Equation.DSMT4" ShapeID="_x0000_i1139" DrawAspect="Content" ObjectID="_1323095677" r:id="rId77"/>
        </w:object>
      </w:r>
      <w:r w:rsidRPr="00A53489">
        <w:rPr>
          <w:rFonts w:hint="eastAsia"/>
          <w:noProof/>
          <w:sz w:val="24"/>
        </w:rPr>
        <w:t xml:space="preserve">                            </w:t>
      </w:r>
      <w:r w:rsidR="000A233B">
        <w:rPr>
          <w:rFonts w:hint="eastAsia"/>
          <w:noProof/>
          <w:sz w:val="24"/>
        </w:rPr>
        <w:t xml:space="preserve">        </w:t>
      </w:r>
      <w:r w:rsidRPr="00A53489">
        <w:rPr>
          <w:rFonts w:hint="eastAsia"/>
          <w:noProof/>
          <w:sz w:val="24"/>
        </w:rPr>
        <w:t>（2分）</w:t>
      </w:r>
    </w:p>
    <w:p w:rsidR="00A53489" w:rsidRPr="00A53489" w:rsidP="000A233B">
      <w:pPr>
        <w:tabs>
          <w:tab w:val="left" w:pos="8820"/>
        </w:tabs>
        <w:spacing w:line="360" w:lineRule="auto"/>
        <w:rPr>
          <w:rFonts w:hint="eastAsia"/>
          <w:noProof/>
          <w:sz w:val="24"/>
        </w:rPr>
      </w:pPr>
      <w:r>
        <w:rPr>
          <w:noProof/>
          <w:sz w:val="24"/>
          <w:highlight w:val="green"/>
        </w:rPr>
        <w:object>
          <v:shape id="_x0000_i1140" type="#_x0000_t75" style="width:142pt;height:34pt" o:oleicon="f" o:ole="" o:preferrelative="t" filled="f" stroked="f">
            <v:fill o:detectmouseclick="f"/>
            <v:imagedata r:id="rId78" o:title=""/>
            <o:lock v:ext="edit" aspectratio="t"/>
          </v:shape>
          <o:OLEObject Type="Embed" ProgID="Equation.DSMT4" ShapeID="_x0000_i1140" DrawAspect="Content" ObjectID="_1323095955" r:id="rId79"/>
        </w:object>
      </w:r>
      <w:r w:rsidRPr="00A53489">
        <w:rPr>
          <w:rFonts w:hint="eastAsia"/>
          <w:noProof/>
          <w:sz w:val="24"/>
        </w:rPr>
        <w:t xml:space="preserve">                               </w:t>
      </w:r>
      <w:r w:rsidR="000A233B">
        <w:rPr>
          <w:rFonts w:hint="eastAsia"/>
          <w:noProof/>
          <w:sz w:val="24"/>
        </w:rPr>
        <w:t xml:space="preserve">       </w:t>
      </w:r>
      <w:r w:rsidRPr="00A53489">
        <w:rPr>
          <w:rFonts w:hint="eastAsia"/>
          <w:noProof/>
          <w:sz w:val="24"/>
        </w:rPr>
        <w:t>（2分）</w:t>
      </w:r>
    </w:p>
    <w:p w:rsidR="00A53489" w:rsidRPr="00A53489" w:rsidP="000A233B">
      <w:pPr>
        <w:tabs>
          <w:tab w:val="left" w:pos="8820"/>
        </w:tabs>
        <w:spacing w:line="360" w:lineRule="auto"/>
        <w:ind w:firstLine="360" w:firstLineChars="150"/>
        <w:rPr>
          <w:rFonts w:hint="eastAsia"/>
          <w:noProof/>
          <w:sz w:val="24"/>
        </w:rPr>
      </w:pPr>
      <w:r>
        <w:rPr>
          <w:noProof/>
          <w:sz w:val="24"/>
        </w:rPr>
        <w:object>
          <v:shape id="_x0000_i1141" type="#_x0000_t75" style="width:245pt;height:31pt" o:oleicon="f" o:ole="" o:preferrelative="t" filled="f" stroked="f">
            <v:fill o:detectmouseclick="f"/>
            <v:imagedata r:id="rId80" o:title=""/>
            <o:lock v:ext="edit" aspectratio="t"/>
          </v:shape>
          <o:OLEObject Type="Embed" ProgID="Equation.DSMT4" ShapeID="_x0000_i1141" DrawAspect="Content" ObjectID="_1323095971" r:id="rId81"/>
        </w:object>
      </w:r>
      <w:r w:rsidRPr="00A53489">
        <w:rPr>
          <w:rFonts w:hint="eastAsia"/>
          <w:noProof/>
          <w:sz w:val="24"/>
        </w:rPr>
        <w:t xml:space="preserve">           </w:t>
      </w:r>
      <w:r w:rsidR="000A233B">
        <w:rPr>
          <w:rFonts w:hint="eastAsia"/>
          <w:noProof/>
          <w:sz w:val="24"/>
        </w:rPr>
        <w:t xml:space="preserve">       </w:t>
      </w:r>
      <w:r w:rsidRPr="00A53489">
        <w:rPr>
          <w:rFonts w:hint="eastAsia"/>
          <w:noProof/>
          <w:sz w:val="24"/>
        </w:rPr>
        <w:t>（1分）</w:t>
      </w:r>
    </w:p>
    <w:p w:rsidR="00A53489" w:rsidRPr="00A53489" w:rsidP="000A233B">
      <w:pPr>
        <w:tabs>
          <w:tab w:val="left" w:pos="8820"/>
        </w:tabs>
        <w:spacing w:line="360" w:lineRule="auto"/>
        <w:rPr>
          <w:rFonts w:hint="eastAsia"/>
          <w:noProof/>
          <w:sz w:val="24"/>
        </w:rPr>
      </w:pPr>
      <w:r>
        <w:rPr>
          <w:noProof/>
          <w:sz w:val="24"/>
          <w:highlight w:val="green"/>
        </w:rPr>
        <w:object>
          <v:shape id="_x0000_i1142" type="#_x0000_t75" style="width:138pt;height:38pt" o:oleicon="f" o:ole="" o:preferrelative="t" filled="f" stroked="f">
            <v:fill o:detectmouseclick="f"/>
            <v:imagedata r:id="rId82" o:title=""/>
            <o:lock v:ext="edit" aspectratio="t"/>
          </v:shape>
          <o:OLEObject Type="Embed" ProgID="Equation.DSMT4" ShapeID="_x0000_i1142" DrawAspect="Content" ObjectID="_1323095892" r:id="rId83"/>
        </w:object>
      </w:r>
      <w:r w:rsidRPr="00A53489">
        <w:rPr>
          <w:rFonts w:hint="eastAsia"/>
          <w:noProof/>
          <w:sz w:val="24"/>
        </w:rPr>
        <w:t xml:space="preserve">                               </w:t>
      </w:r>
      <w:r w:rsidR="000A233B">
        <w:rPr>
          <w:rFonts w:hint="eastAsia"/>
          <w:noProof/>
          <w:sz w:val="24"/>
        </w:rPr>
        <w:t xml:space="preserve">        </w:t>
      </w:r>
      <w:r w:rsidRPr="00A53489">
        <w:rPr>
          <w:rFonts w:hint="eastAsia"/>
          <w:noProof/>
          <w:sz w:val="24"/>
        </w:rPr>
        <w:t xml:space="preserve">（2分） </w:t>
      </w:r>
    </w:p>
    <w:p w:rsidR="00A53489" w:rsidRPr="00A53489" w:rsidP="000A233B">
      <w:pPr>
        <w:tabs>
          <w:tab w:val="left" w:pos="8820"/>
        </w:tabs>
        <w:spacing w:line="360" w:lineRule="auto"/>
        <w:ind w:firstLine="240" w:firstLineChars="100"/>
        <w:rPr>
          <w:rFonts w:hint="eastAsia"/>
          <w:noProof/>
          <w:sz w:val="24"/>
        </w:rPr>
      </w:pPr>
      <w:r>
        <w:rPr>
          <w:noProof/>
          <w:sz w:val="24"/>
        </w:rPr>
        <w:object>
          <v:shape id="_x0000_i1143" type="#_x0000_t75" style="width:296pt;height:34pt" o:oleicon="f" o:ole="" o:preferrelative="t" filled="f" stroked="f">
            <v:fill o:detectmouseclick="f"/>
            <v:imagedata r:id="rId84" o:title=""/>
            <o:lock v:ext="edit" aspectratio="t"/>
          </v:shape>
          <o:OLEObject Type="Embed" ProgID="Equation.DSMT4" ShapeID="_x0000_i1143" DrawAspect="Content" ObjectID="_1323095909" r:id="rId85"/>
        </w:object>
      </w:r>
      <w:r w:rsidRPr="00A53489">
        <w:rPr>
          <w:rFonts w:hint="eastAsia"/>
          <w:noProof/>
          <w:sz w:val="24"/>
        </w:rPr>
        <w:t xml:space="preserve"> </w:t>
      </w:r>
      <w:r w:rsidR="000A233B">
        <w:rPr>
          <w:rFonts w:hint="eastAsia"/>
          <w:noProof/>
          <w:sz w:val="24"/>
        </w:rPr>
        <w:t xml:space="preserve">          </w:t>
      </w:r>
      <w:r w:rsidRPr="00A53489">
        <w:rPr>
          <w:rFonts w:hint="eastAsia"/>
          <w:noProof/>
          <w:sz w:val="24"/>
        </w:rPr>
        <w:t>（1分）</w:t>
      </w:r>
    </w:p>
    <w:sectPr>
      <w:pgSz w:w="11906" w:h="16838"/>
      <w:pgMar w:top="1247" w:right="1417" w:bottom="1304" w:left="1474" w:header="851" w:footer="992" w:gutter="0"/>
      <w:cols w:space="720"/>
      <w:titlePg w:val="0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华文宋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6828"/>
    <w:multiLevelType w:val="hybridMultilevel"/>
    <w:tmpl w:val="4B30E506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02771C"/>
    <w:multiLevelType w:val="hybridMultilevel"/>
    <w:tmpl w:val="B848504A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">
    <w:nsid w:val="0E0466AF"/>
    <w:multiLevelType w:val="hybridMultilevel"/>
    <w:tmpl w:val="1E1A3418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3FC6C71"/>
    <w:multiLevelType w:val="hybridMultilevel"/>
    <w:tmpl w:val="0C62605A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305"/>
        </w:tabs>
        <w:ind w:left="30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725"/>
        </w:tabs>
        <w:ind w:left="725" w:hanging="420"/>
      </w:pPr>
    </w:lvl>
    <w:lvl w:ilvl="3" w:tentative="1">
      <w:start w:val="1"/>
      <w:numFmt w:val="decimal"/>
      <w:lvlText w:val="%4."/>
      <w:lvlJc w:val="left"/>
      <w:pPr>
        <w:tabs>
          <w:tab w:val="num" w:pos="1145"/>
        </w:tabs>
        <w:ind w:left="114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565"/>
        </w:tabs>
        <w:ind w:left="156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1985"/>
        </w:tabs>
        <w:ind w:left="1985" w:hanging="420"/>
      </w:pPr>
    </w:lvl>
    <w:lvl w:ilvl="6" w:tentative="1">
      <w:start w:val="1"/>
      <w:numFmt w:val="decimal"/>
      <w:lvlText w:val="%7."/>
      <w:lvlJc w:val="left"/>
      <w:pPr>
        <w:tabs>
          <w:tab w:val="num" w:pos="2405"/>
        </w:tabs>
        <w:ind w:left="240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825"/>
        </w:tabs>
        <w:ind w:left="282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245"/>
        </w:tabs>
        <w:ind w:left="3245" w:hanging="420"/>
      </w:pPr>
    </w:lvl>
  </w:abstractNum>
  <w:abstractNum w:abstractNumId="4">
    <w:nsid w:val="1B8C78F1"/>
    <w:multiLevelType w:val="hybridMultilevel"/>
    <w:tmpl w:val="DA78B578"/>
    <w:lvl w:ilvl="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5724AE5"/>
    <w:multiLevelType w:val="hybridMultilevel"/>
    <w:tmpl w:val="D6D4074A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6">
    <w:nsid w:val="2D6405C3"/>
    <w:multiLevelType w:val="hybridMultilevel"/>
    <w:tmpl w:val="FCA4D28E"/>
    <w:lvl w:ilvl="0">
      <w:start w:val="1"/>
      <w:numFmt w:val="japaneseCounting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7">
    <w:nsid w:val="2F102729"/>
    <w:multiLevelType w:val="multilevel"/>
    <w:tmpl w:val="BD086AF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72082E"/>
    <w:multiLevelType w:val="hybridMultilevel"/>
    <w:tmpl w:val="D8665714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9">
    <w:nsid w:val="36807B58"/>
    <w:multiLevelType w:val="hybridMultilevel"/>
    <w:tmpl w:val="75F0009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</w:lvl>
  </w:abstractNum>
  <w:abstractNum w:abstractNumId="10">
    <w:nsid w:val="387E6AF9"/>
    <w:multiLevelType w:val="hybridMultilevel"/>
    <w:tmpl w:val="C4F0B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A6B48FF"/>
    <w:multiLevelType w:val="hybridMultilevel"/>
    <w:tmpl w:val="4BE046A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420"/>
      </w:p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</w:lvl>
    <w:lvl w:ilvl="2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</w:lvl>
  </w:abstractNum>
  <w:abstractNum w:abstractNumId="12">
    <w:nsid w:val="44053977"/>
    <w:multiLevelType w:val="hybridMultilevel"/>
    <w:tmpl w:val="269A23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FF7A7A"/>
    <w:multiLevelType w:val="hybridMultilevel"/>
    <w:tmpl w:val="FE12A626"/>
    <w:lvl w:ilvl="0">
      <w:start w:val="3"/>
      <w:numFmt w:val="upperLetter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2DB50F0"/>
    <w:multiLevelType w:val="hybridMultilevel"/>
    <w:tmpl w:val="BD086AF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0112CA"/>
    <w:multiLevelType w:val="hybridMultilevel"/>
    <w:tmpl w:val="96AA906E"/>
    <w:lvl w:ilvl="0">
      <w:start w:val="3"/>
      <w:numFmt w:val="upperLetter"/>
      <w:lvlText w:val="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>
    <w:nsid w:val="5AC57929"/>
    <w:multiLevelType w:val="hybridMultilevel"/>
    <w:tmpl w:val="5F98A6BE"/>
    <w:lvl w:ilvl="0">
      <w:start w:val="1"/>
      <w:numFmt w:val="japaneseCounting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upperLetter"/>
      <w:lvlText w:val="%4)"/>
      <w:lvlJc w:val="left"/>
      <w:pPr>
        <w:tabs>
          <w:tab w:val="num" w:pos="1656"/>
        </w:tabs>
        <w:ind w:left="1656" w:hanging="396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E2172A2"/>
    <w:multiLevelType w:val="hybridMultilevel"/>
    <w:tmpl w:val="C8D29E76"/>
    <w:lvl w:ilvl="0">
      <w:start w:val="3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>
    <w:nsid w:val="64211CE2"/>
    <w:multiLevelType w:val="hybridMultilevel"/>
    <w:tmpl w:val="7AFEDCFA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6103CFC"/>
    <w:multiLevelType w:val="hybridMultilevel"/>
    <w:tmpl w:val="7FAC880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9995E39"/>
    <w:multiLevelType w:val="hybridMultilevel"/>
    <w:tmpl w:val="E5EE8C20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21">
    <w:nsid w:val="6C3E4F5A"/>
    <w:multiLevelType w:val="hybridMultilevel"/>
    <w:tmpl w:val="C3788E8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upperLetter"/>
      <w:lvlText w:val="(%3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712560EF"/>
    <w:multiLevelType w:val="multilevel"/>
    <w:tmpl w:val="42A053AE"/>
    <w:lvl w:ilvl="0">
      <w:start w:val="3"/>
      <w:numFmt w:val="upperLetter"/>
      <w:lvlText w:val="%1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0"/>
  </w:num>
  <w:num w:numId="5">
    <w:abstractNumId w:val="4"/>
  </w:num>
  <w:num w:numId="6">
    <w:abstractNumId w:val="14"/>
  </w:num>
  <w:num w:numId="7">
    <w:abstractNumId w:val="12"/>
  </w:num>
  <w:num w:numId="8">
    <w:abstractNumId w:val="19"/>
  </w:num>
  <w:num w:numId="9">
    <w:abstractNumId w:val="6"/>
  </w:num>
  <w:num w:numId="10">
    <w:abstractNumId w:val="3"/>
  </w:num>
  <w:num w:numId="11">
    <w:abstractNumId w:val="21"/>
  </w:num>
  <w:num w:numId="12">
    <w:abstractNumId w:val="5"/>
  </w:num>
  <w:num w:numId="13">
    <w:abstractNumId w:val="20"/>
  </w:num>
  <w:num w:numId="14">
    <w:abstractNumId w:val="18"/>
  </w:num>
  <w:num w:numId="15">
    <w:abstractNumId w:val="2"/>
  </w:num>
  <w:num w:numId="16">
    <w:abstractNumId w:val="13"/>
  </w:num>
  <w:num w:numId="17">
    <w:abstractNumId w:val="1"/>
  </w:num>
  <w:num w:numId="18">
    <w:abstractNumId w:val="8"/>
  </w:num>
  <w:num w:numId="19">
    <w:abstractNumId w:val="11"/>
  </w:num>
  <w:num w:numId="20">
    <w:abstractNumId w:val="9"/>
  </w:num>
  <w:num w:numId="21">
    <w:abstractNumId w:val="22"/>
  </w:num>
  <w:num w:numId="22">
    <w:abstractNumId w:val="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embedSystemFonts/>
  <w:bordersDoNotSurroundHeader/>
  <w:bordersDoNotSurroundFooter/>
  <w:linkStyles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FBA"/>
    <w:rsid w:val="00003CBD"/>
    <w:rsid w:val="0000514C"/>
    <w:rsid w:val="00007C80"/>
    <w:rsid w:val="000200A4"/>
    <w:rsid w:val="00023E76"/>
    <w:rsid w:val="000405F3"/>
    <w:rsid w:val="00045284"/>
    <w:rsid w:val="0009210A"/>
    <w:rsid w:val="00095298"/>
    <w:rsid w:val="000A233B"/>
    <w:rsid w:val="000B2AD6"/>
    <w:rsid w:val="000B749A"/>
    <w:rsid w:val="000C0E60"/>
    <w:rsid w:val="000C643A"/>
    <w:rsid w:val="000F6793"/>
    <w:rsid w:val="00101C7D"/>
    <w:rsid w:val="00102D99"/>
    <w:rsid w:val="00113F9C"/>
    <w:rsid w:val="00131262"/>
    <w:rsid w:val="00131C1C"/>
    <w:rsid w:val="00140212"/>
    <w:rsid w:val="00143537"/>
    <w:rsid w:val="00156DD8"/>
    <w:rsid w:val="001821FB"/>
    <w:rsid w:val="001863E5"/>
    <w:rsid w:val="001C42D3"/>
    <w:rsid w:val="001D0F5B"/>
    <w:rsid w:val="001E48A3"/>
    <w:rsid w:val="00200364"/>
    <w:rsid w:val="002016B9"/>
    <w:rsid w:val="00211FE5"/>
    <w:rsid w:val="0021243A"/>
    <w:rsid w:val="00240571"/>
    <w:rsid w:val="002467AA"/>
    <w:rsid w:val="002529CA"/>
    <w:rsid w:val="002633D9"/>
    <w:rsid w:val="00267674"/>
    <w:rsid w:val="00270F6F"/>
    <w:rsid w:val="00276ACB"/>
    <w:rsid w:val="00281CA2"/>
    <w:rsid w:val="00285723"/>
    <w:rsid w:val="00296F57"/>
    <w:rsid w:val="002A286F"/>
    <w:rsid w:val="002D7009"/>
    <w:rsid w:val="002E54DA"/>
    <w:rsid w:val="002E59CF"/>
    <w:rsid w:val="002E5FF0"/>
    <w:rsid w:val="002E7C29"/>
    <w:rsid w:val="002F65F7"/>
    <w:rsid w:val="002F75FB"/>
    <w:rsid w:val="00302C09"/>
    <w:rsid w:val="0032260D"/>
    <w:rsid w:val="00324B3E"/>
    <w:rsid w:val="0032652D"/>
    <w:rsid w:val="003454CD"/>
    <w:rsid w:val="00353C05"/>
    <w:rsid w:val="00366634"/>
    <w:rsid w:val="0038010A"/>
    <w:rsid w:val="00384509"/>
    <w:rsid w:val="003935F3"/>
    <w:rsid w:val="003A0A12"/>
    <w:rsid w:val="003A222D"/>
    <w:rsid w:val="003A3F92"/>
    <w:rsid w:val="003C2F5A"/>
    <w:rsid w:val="003C65E8"/>
    <w:rsid w:val="003D7049"/>
    <w:rsid w:val="003E7099"/>
    <w:rsid w:val="003F0E13"/>
    <w:rsid w:val="003F114E"/>
    <w:rsid w:val="004115BE"/>
    <w:rsid w:val="00434E5F"/>
    <w:rsid w:val="00437B06"/>
    <w:rsid w:val="00443B24"/>
    <w:rsid w:val="004700AD"/>
    <w:rsid w:val="0047429E"/>
    <w:rsid w:val="004A7C8D"/>
    <w:rsid w:val="004B5F4F"/>
    <w:rsid w:val="004C20C8"/>
    <w:rsid w:val="004D10BE"/>
    <w:rsid w:val="004F7E7C"/>
    <w:rsid w:val="005049D6"/>
    <w:rsid w:val="00507721"/>
    <w:rsid w:val="00507AC8"/>
    <w:rsid w:val="005221C5"/>
    <w:rsid w:val="005344F1"/>
    <w:rsid w:val="00535EA7"/>
    <w:rsid w:val="005440C8"/>
    <w:rsid w:val="00567B2B"/>
    <w:rsid w:val="00573DA3"/>
    <w:rsid w:val="005819FA"/>
    <w:rsid w:val="0058341C"/>
    <w:rsid w:val="005C33B1"/>
    <w:rsid w:val="005D4329"/>
    <w:rsid w:val="005D593B"/>
    <w:rsid w:val="005E15A6"/>
    <w:rsid w:val="005E3433"/>
    <w:rsid w:val="005E6610"/>
    <w:rsid w:val="0062453A"/>
    <w:rsid w:val="006301A0"/>
    <w:rsid w:val="00630ED4"/>
    <w:rsid w:val="00631E83"/>
    <w:rsid w:val="0066335C"/>
    <w:rsid w:val="00663538"/>
    <w:rsid w:val="00667B37"/>
    <w:rsid w:val="006747EA"/>
    <w:rsid w:val="006754BA"/>
    <w:rsid w:val="006A5297"/>
    <w:rsid w:val="006B05F0"/>
    <w:rsid w:val="006D3006"/>
    <w:rsid w:val="006E5664"/>
    <w:rsid w:val="00703A6D"/>
    <w:rsid w:val="007210F1"/>
    <w:rsid w:val="0074132E"/>
    <w:rsid w:val="0074538F"/>
    <w:rsid w:val="00750887"/>
    <w:rsid w:val="00750A93"/>
    <w:rsid w:val="007709D2"/>
    <w:rsid w:val="007A37F7"/>
    <w:rsid w:val="007B304A"/>
    <w:rsid w:val="007B3DAE"/>
    <w:rsid w:val="007B5A7C"/>
    <w:rsid w:val="007B7877"/>
    <w:rsid w:val="007C74B4"/>
    <w:rsid w:val="007D146C"/>
    <w:rsid w:val="007D1EBD"/>
    <w:rsid w:val="007D25EF"/>
    <w:rsid w:val="007E166C"/>
    <w:rsid w:val="007E6C2B"/>
    <w:rsid w:val="007F13B2"/>
    <w:rsid w:val="00806499"/>
    <w:rsid w:val="0081181E"/>
    <w:rsid w:val="008160F2"/>
    <w:rsid w:val="0081680B"/>
    <w:rsid w:val="00820A2B"/>
    <w:rsid w:val="00830CEB"/>
    <w:rsid w:val="00855979"/>
    <w:rsid w:val="00855D33"/>
    <w:rsid w:val="00863625"/>
    <w:rsid w:val="00865783"/>
    <w:rsid w:val="00872A18"/>
    <w:rsid w:val="00880B44"/>
    <w:rsid w:val="008819C7"/>
    <w:rsid w:val="008932FF"/>
    <w:rsid w:val="008A28C3"/>
    <w:rsid w:val="008B1E5D"/>
    <w:rsid w:val="008C2B73"/>
    <w:rsid w:val="008C52F7"/>
    <w:rsid w:val="008C5BEF"/>
    <w:rsid w:val="008E0BAD"/>
    <w:rsid w:val="008E4582"/>
    <w:rsid w:val="008E4E06"/>
    <w:rsid w:val="008E5D51"/>
    <w:rsid w:val="008E636F"/>
    <w:rsid w:val="008E6697"/>
    <w:rsid w:val="008F0B93"/>
    <w:rsid w:val="00917D5C"/>
    <w:rsid w:val="00917E41"/>
    <w:rsid w:val="00923CFF"/>
    <w:rsid w:val="00931433"/>
    <w:rsid w:val="00933C4C"/>
    <w:rsid w:val="00936053"/>
    <w:rsid w:val="00961E23"/>
    <w:rsid w:val="00974261"/>
    <w:rsid w:val="0098187A"/>
    <w:rsid w:val="0098709F"/>
    <w:rsid w:val="00992A50"/>
    <w:rsid w:val="0099455D"/>
    <w:rsid w:val="009B1D20"/>
    <w:rsid w:val="009C0590"/>
    <w:rsid w:val="009C091D"/>
    <w:rsid w:val="00A03611"/>
    <w:rsid w:val="00A06C53"/>
    <w:rsid w:val="00A114BA"/>
    <w:rsid w:val="00A1196D"/>
    <w:rsid w:val="00A14A31"/>
    <w:rsid w:val="00A14A8E"/>
    <w:rsid w:val="00A27F94"/>
    <w:rsid w:val="00A32F52"/>
    <w:rsid w:val="00A53489"/>
    <w:rsid w:val="00A5411A"/>
    <w:rsid w:val="00A561C2"/>
    <w:rsid w:val="00A564C0"/>
    <w:rsid w:val="00A6619B"/>
    <w:rsid w:val="00A71CE0"/>
    <w:rsid w:val="00A72294"/>
    <w:rsid w:val="00A87A67"/>
    <w:rsid w:val="00AA316E"/>
    <w:rsid w:val="00AA5966"/>
    <w:rsid w:val="00AC4D88"/>
    <w:rsid w:val="00AD000B"/>
    <w:rsid w:val="00AD555D"/>
    <w:rsid w:val="00AD7A44"/>
    <w:rsid w:val="00AF25C9"/>
    <w:rsid w:val="00B3368D"/>
    <w:rsid w:val="00B33A99"/>
    <w:rsid w:val="00B376E1"/>
    <w:rsid w:val="00B437B7"/>
    <w:rsid w:val="00B4780A"/>
    <w:rsid w:val="00B63032"/>
    <w:rsid w:val="00B7252F"/>
    <w:rsid w:val="00B73629"/>
    <w:rsid w:val="00B75AF1"/>
    <w:rsid w:val="00B829D9"/>
    <w:rsid w:val="00BA3943"/>
    <w:rsid w:val="00BB3B18"/>
    <w:rsid w:val="00BD0609"/>
    <w:rsid w:val="00BD17C6"/>
    <w:rsid w:val="00BF1306"/>
    <w:rsid w:val="00BF2CF8"/>
    <w:rsid w:val="00C06FCF"/>
    <w:rsid w:val="00C1300C"/>
    <w:rsid w:val="00C13DBD"/>
    <w:rsid w:val="00C15077"/>
    <w:rsid w:val="00C15498"/>
    <w:rsid w:val="00C2169D"/>
    <w:rsid w:val="00C26B0A"/>
    <w:rsid w:val="00C6123B"/>
    <w:rsid w:val="00C6529C"/>
    <w:rsid w:val="00C903C3"/>
    <w:rsid w:val="00CA3A3F"/>
    <w:rsid w:val="00CA627E"/>
    <w:rsid w:val="00CB45A7"/>
    <w:rsid w:val="00CE3F63"/>
    <w:rsid w:val="00D04A56"/>
    <w:rsid w:val="00D1728E"/>
    <w:rsid w:val="00D40B21"/>
    <w:rsid w:val="00D42D5B"/>
    <w:rsid w:val="00D45FD0"/>
    <w:rsid w:val="00D47E91"/>
    <w:rsid w:val="00D511F7"/>
    <w:rsid w:val="00D52B54"/>
    <w:rsid w:val="00D65997"/>
    <w:rsid w:val="00D74361"/>
    <w:rsid w:val="00D76A6E"/>
    <w:rsid w:val="00D83A6F"/>
    <w:rsid w:val="00D8471C"/>
    <w:rsid w:val="00DA116B"/>
    <w:rsid w:val="00DA65D5"/>
    <w:rsid w:val="00DB69C9"/>
    <w:rsid w:val="00DC4591"/>
    <w:rsid w:val="00DD5AF0"/>
    <w:rsid w:val="00DD5CD4"/>
    <w:rsid w:val="00DF15DE"/>
    <w:rsid w:val="00E02FD5"/>
    <w:rsid w:val="00E05558"/>
    <w:rsid w:val="00E06E19"/>
    <w:rsid w:val="00E221B7"/>
    <w:rsid w:val="00E27493"/>
    <w:rsid w:val="00E50AB2"/>
    <w:rsid w:val="00E51A03"/>
    <w:rsid w:val="00E87F89"/>
    <w:rsid w:val="00E9472F"/>
    <w:rsid w:val="00EA29C0"/>
    <w:rsid w:val="00EC5FBA"/>
    <w:rsid w:val="00F11F2E"/>
    <w:rsid w:val="00F167DE"/>
    <w:rsid w:val="00F465B4"/>
    <w:rsid w:val="00F47BAC"/>
    <w:rsid w:val="00F47C29"/>
    <w:rsid w:val="00F5490C"/>
    <w:rsid w:val="00F61DD3"/>
    <w:rsid w:val="00F811C4"/>
    <w:rsid w:val="00F81306"/>
    <w:rsid w:val="00FC7503"/>
    <w:rsid w:val="00FE18DC"/>
    <w:rsid w:val="00FE4E66"/>
    <w:rsid w:val="00FF2411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semiHidden/>
    <w:rsid w:val="003E7099"/>
  </w:style>
  <w:style w:type="table" w:default="1" w:styleId="TableNormal">
    <w:name w:val="Normal Table"/>
    <w:semiHidden/>
    <w:rsid w:val="008657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E7099"/>
  </w:style>
  <w:style w:type="character" w:styleId="Strong">
    <w:name w:val="Strong"/>
    <w:basedOn w:val="DefaultParagraphFont"/>
    <w:qFormat/>
    <w:rPr>
      <w:b/>
      <w:bCs/>
    </w:rPr>
  </w:style>
  <w:style w:type="paragraph" w:styleId="FootnoteText">
    <w:name w:val="footnote text"/>
    <w:semiHidden/>
    <w:pPr>
      <w:widowControl w:val="0"/>
      <w:snapToGrid w:val="0"/>
      <w:jc w:val="left"/>
    </w:pPr>
    <w:rPr>
      <w:rFonts w:ascii="华文中宋" w:eastAsia="华文中宋" w:hAnsi="华文中宋" w:cs="华文中宋"/>
      <w:kern w:val="2"/>
      <w:sz w:val="18"/>
      <w:szCs w:val="18"/>
      <w:lang w:val="en-US" w:eastAsia="zh-CN" w:bidi="ar-SA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EndnoteText">
    <w:name w:val="endnote text"/>
    <w:semiHidden/>
    <w:pPr>
      <w:widowControl w:val="0"/>
      <w:snapToGrid w:val="0"/>
      <w:jc w:val="left"/>
    </w:pPr>
    <w:rPr>
      <w:rFonts w:ascii="华文中宋" w:eastAsia="华文中宋" w:hAnsi="华文中宋" w:cs="华文中宋"/>
      <w:kern w:val="2"/>
      <w:sz w:val="26"/>
      <w:szCs w:val="24"/>
      <w:lang w:val="en-US" w:eastAsia="zh-CN" w:bidi="ar-SA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Header">
    <w:name w:val="header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华文中宋" w:eastAsia="华文中宋" w:hAnsi="华文中宋" w:cs="华文中宋"/>
      <w:kern w:val="2"/>
      <w:sz w:val="18"/>
      <w:szCs w:val="18"/>
      <w:lang w:val="en-US" w:eastAsia="zh-CN" w:bidi="ar-SA"/>
    </w:rPr>
  </w:style>
  <w:style w:type="paragraph" w:styleId="Footer">
    <w:name w:val="footer"/>
    <w:pPr>
      <w:widowControl w:val="0"/>
      <w:tabs>
        <w:tab w:val="center" w:pos="4153"/>
        <w:tab w:val="right" w:pos="8306"/>
      </w:tabs>
      <w:snapToGrid w:val="0"/>
      <w:jc w:val="left"/>
    </w:pPr>
    <w:rPr>
      <w:rFonts w:ascii="华文中宋" w:eastAsia="华文中宋" w:hAnsi="华文中宋" w:cs="华文中宋"/>
      <w:kern w:val="2"/>
      <w:sz w:val="18"/>
      <w:szCs w:val="18"/>
      <w:lang w:val="en-US" w:eastAsia="zh-CN" w:bidi="ar-SA"/>
    </w:rPr>
  </w:style>
  <w:style w:type="paragraph" w:styleId="BalloonText">
    <w:name w:val="Balloon Text"/>
    <w:semiHidden/>
    <w:rsid w:val="00437B06"/>
    <w:pPr>
      <w:widowControl w:val="0"/>
      <w:jc w:val="both"/>
    </w:pPr>
    <w:rPr>
      <w:rFonts w:ascii="华文中宋" w:eastAsia="华文中宋" w:hAnsi="华文中宋" w:cs="华文中宋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4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5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6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9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10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8.bin" /><Relationship Id="rId4" Type="http://schemas.openxmlformats.org/officeDocument/2006/relationships/image" Target="media/image1.wmf" /><Relationship Id="rId40" Type="http://schemas.openxmlformats.org/officeDocument/2006/relationships/image" Target="media/image19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3.bin" /><Relationship Id="rId5" Type="http://schemas.openxmlformats.org/officeDocument/2006/relationships/oleObject" Target="embeddings/oleObject1.bin" /><Relationship Id="rId50" Type="http://schemas.openxmlformats.org/officeDocument/2006/relationships/image" Target="media/image24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7.bin" /><Relationship Id="rId58" Type="http://schemas.openxmlformats.org/officeDocument/2006/relationships/oleObject" Target="embeddings/oleObject28.bin" /><Relationship Id="rId59" Type="http://schemas.openxmlformats.org/officeDocument/2006/relationships/oleObject" Target="embeddings/oleObject29.bin" /><Relationship Id="rId6" Type="http://schemas.openxmlformats.org/officeDocument/2006/relationships/image" Target="media/image2.wmf" /><Relationship Id="rId60" Type="http://schemas.openxmlformats.org/officeDocument/2006/relationships/image" Target="media/image28.wmf" /><Relationship Id="rId61" Type="http://schemas.openxmlformats.org/officeDocument/2006/relationships/oleObject" Target="embeddings/oleObject30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31.bin" /><Relationship Id="rId64" Type="http://schemas.openxmlformats.org/officeDocument/2006/relationships/image" Target="media/image30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3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4.bin" /><Relationship Id="rId7" Type="http://schemas.openxmlformats.org/officeDocument/2006/relationships/oleObject" Target="embeddings/oleObject2.bin" /><Relationship Id="rId70" Type="http://schemas.openxmlformats.org/officeDocument/2006/relationships/image" Target="media/image33.wmf" /><Relationship Id="rId71" Type="http://schemas.openxmlformats.org/officeDocument/2006/relationships/oleObject" Target="embeddings/oleObject35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6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7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8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9.bin" /><Relationship Id="rId8" Type="http://schemas.openxmlformats.org/officeDocument/2006/relationships/image" Target="media/image3.wmf" /><Relationship Id="rId80" Type="http://schemas.openxmlformats.org/officeDocument/2006/relationships/image" Target="media/image38.wmf" /><Relationship Id="rId81" Type="http://schemas.openxmlformats.org/officeDocument/2006/relationships/oleObject" Target="embeddings/oleObject40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41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2.bin" /><Relationship Id="rId86" Type="http://schemas.openxmlformats.org/officeDocument/2006/relationships/numbering" Target="numbering.xml" /><Relationship Id="rId87" Type="http://schemas.openxmlformats.org/officeDocument/2006/relationships/styles" Target="styles.xml" /><Relationship Id="rId9" Type="http://schemas.openxmlformats.org/officeDocument/2006/relationships/oleObject" Target="embeddings/oleObject3.bin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905</Words>
  <Characters>5160</Characters>
  <Application>Microsoft Office Word</Application>
  <DocSecurity>0</DocSecurity>
  <Lines>43</Lines>
  <Paragraphs>12</Paragraphs>
  <ScaleCrop>false</ScaleCrop>
  <Manager>2020011</Manager>
  <Company>2020011</Company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电子科技大学半导体物理期末考试试卷B试题答案</dc:title>
  <dc:subject>2020011</dc:subject>
  <dc:creator>2020011</dc:creator>
  <cp:keywords>2020011</cp:keywords>
  <dc:description>2020011</dc:description>
  <cp:revision>20</cp:revision>
  <cp:lastPrinted>2009-12-28T08:16:00Z</cp:lastPrinted>
  <dcterms:created xsi:type="dcterms:W3CDTF">2010-01-11T09:46:00Z</dcterms:created>
  <dcterms:modified xsi:type="dcterms:W3CDTF">2011-06-06T18:14:00Z</dcterms:modified>
  <cp:category>2020011</cp:category>
</cp:coreProperties>
</file>