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hint="eastAsia" w:eastAsia="KaiTi_GB2312"/>
          <w:b/>
          <w:bCs/>
          <w:sz w:val="44"/>
        </w:rPr>
      </w:pPr>
    </w:p>
    <w:p>
      <w:pPr>
        <w:spacing w:after="156" w:afterLines="50" w:line="360" w:lineRule="auto"/>
        <w:jc w:val="center"/>
        <w:rPr>
          <w:rFonts w:hint="eastAsia" w:eastAsia="KaiTi_GB2312"/>
          <w:b/>
          <w:bCs/>
          <w:sz w:val="52"/>
        </w:rPr>
      </w:pPr>
      <w:r>
        <w:rPr>
          <w:rFonts w:hint="eastAsia" w:eastAsia="KaiTi_GB2312"/>
          <w:b/>
          <w:bCs/>
          <w:sz w:val="52"/>
        </w:rPr>
        <w:t>电子科技大学</w:t>
      </w:r>
      <w:r>
        <w:rPr>
          <w:rFonts w:hint="eastAsia" w:eastAsia="KaiTi_GB2312"/>
          <w:b/>
          <w:bCs/>
          <w:sz w:val="52"/>
          <w:u w:val="single"/>
        </w:rPr>
        <w:t>生命科学与技术学院</w:t>
      </w:r>
    </w:p>
    <w:p>
      <w:pPr>
        <w:spacing w:after="156" w:afterLines="50" w:line="360" w:lineRule="auto"/>
        <w:jc w:val="center"/>
        <w:rPr>
          <w:rFonts w:hint="eastAsia" w:eastAsia="KaiTi_GB2312"/>
          <w:b/>
          <w:bCs/>
          <w:sz w:val="44"/>
        </w:rPr>
      </w:pPr>
    </w:p>
    <w:p>
      <w:pPr>
        <w:spacing w:after="156" w:afterLines="50" w:line="360" w:lineRule="auto"/>
        <w:jc w:val="center"/>
        <w:rPr>
          <w:rFonts w:hint="eastAsia" w:eastAsia="KaiTi_GB2312"/>
          <w:b/>
          <w:bCs/>
          <w:sz w:val="44"/>
        </w:rPr>
      </w:pPr>
    </w:p>
    <w:p>
      <w:pPr>
        <w:spacing w:after="156" w:afterLines="50" w:line="360" w:lineRule="auto"/>
        <w:jc w:val="center"/>
        <w:rPr>
          <w:rFonts w:hint="eastAsia" w:eastAsia="KaiTi_GB2312"/>
          <w:b/>
          <w:bCs/>
          <w:sz w:val="44"/>
        </w:rPr>
      </w:pPr>
    </w:p>
    <w:p>
      <w:pPr>
        <w:spacing w:after="156" w:afterLines="50" w:line="360" w:lineRule="auto"/>
        <w:jc w:val="center"/>
        <w:rPr>
          <w:rFonts w:hint="eastAsia" w:eastAsia="KaiTi_GB2312"/>
          <w:b/>
          <w:bCs/>
          <w:sz w:val="72"/>
        </w:rPr>
      </w:pPr>
      <w:r>
        <w:rPr>
          <w:rFonts w:hint="eastAsia" w:eastAsia="KaiTi_GB2312"/>
          <w:b/>
          <w:bCs/>
          <w:sz w:val="72"/>
        </w:rPr>
        <w:t>标 准 实 验 报 告</w:t>
      </w: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rPr>
          <w:rFonts w:hint="eastAsia" w:eastAsia="FZShuTi"/>
          <w:b/>
          <w:bCs/>
          <w:sz w:val="44"/>
        </w:rPr>
      </w:pPr>
    </w:p>
    <w:p>
      <w:pPr>
        <w:spacing w:line="360" w:lineRule="auto"/>
        <w:rPr>
          <w:rFonts w:hint="eastAsia" w:eastAsia="FZShuTi"/>
          <w:b/>
          <w:bCs/>
          <w:sz w:val="44"/>
        </w:rPr>
      </w:pPr>
    </w:p>
    <w:p>
      <w:pPr>
        <w:spacing w:line="360" w:lineRule="auto"/>
        <w:ind w:firstLine="1081" w:firstLineChars="300"/>
        <w:outlineLvl w:val="0"/>
        <w:rPr>
          <w:rFonts w:hint="eastAsia" w:eastAsia="KaiTi_GB2312"/>
          <w:b/>
          <w:bCs/>
          <w:sz w:val="36"/>
          <w:u w:val="single"/>
        </w:rPr>
      </w:pPr>
      <w:r>
        <w:rPr>
          <w:rFonts w:hint="eastAsia" w:eastAsia="KaiTi_GB2312"/>
          <w:b/>
          <w:bCs/>
          <w:sz w:val="36"/>
        </w:rPr>
        <w:t>（实验）课程名称</w:t>
      </w:r>
      <w:r>
        <w:rPr>
          <w:rFonts w:hint="eastAsia" w:eastAsia="KaiTi_GB2312"/>
          <w:b/>
          <w:bCs/>
          <w:sz w:val="36"/>
          <w:u w:val="single"/>
        </w:rPr>
        <w:t xml:space="preserve">  《医学成像技术》  </w:t>
      </w: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ind w:firstLine="1317" w:firstLineChars="299"/>
        <w:rPr>
          <w:rFonts w:hint="eastAsia" w:eastAsia="KaiTi_GB2312"/>
          <w:b/>
          <w:bCs/>
          <w:sz w:val="44"/>
          <w:u w:val="single"/>
        </w:rPr>
      </w:pPr>
    </w:p>
    <w:p>
      <w:pPr>
        <w:spacing w:line="360" w:lineRule="auto"/>
        <w:jc w:val="center"/>
        <w:rPr>
          <w:rFonts w:hint="eastAsia" w:eastAsia="FZShuTi"/>
          <w:b/>
          <w:bCs/>
          <w:sz w:val="44"/>
        </w:rPr>
      </w:pPr>
      <w:r>
        <w:rPr>
          <w:rFonts w:hint="eastAsia" w:ascii="SimSun" w:hAnsi="SimSun"/>
          <w:b/>
          <w:bCs/>
          <w:sz w:val="24"/>
        </w:rPr>
        <w:t>电子科技大学教务处制表</w:t>
      </w:r>
    </w:p>
    <w:p>
      <w:pPr>
        <w:spacing w:line="360" w:lineRule="auto"/>
        <w:jc w:val="center"/>
        <w:rPr>
          <w:rFonts w:hint="eastAsia" w:eastAsia="FZShuTi"/>
          <w:b/>
          <w:bCs/>
          <w:sz w:val="44"/>
        </w:rPr>
      </w:pPr>
    </w:p>
    <w:p>
      <w:pPr>
        <w:spacing w:line="360" w:lineRule="auto"/>
        <w:jc w:val="center"/>
        <w:rPr>
          <w:rFonts w:hint="eastAsia" w:eastAsia="FZShuTi"/>
          <w:b/>
          <w:bCs/>
          <w:sz w:val="44"/>
        </w:rPr>
      </w:pPr>
    </w:p>
    <w:p>
      <w:pPr>
        <w:spacing w:line="360" w:lineRule="auto"/>
        <w:jc w:val="center"/>
        <w:rPr>
          <w:rFonts w:hint="eastAsia" w:eastAsia="FZShuTi"/>
          <w:b/>
          <w:bCs/>
          <w:sz w:val="44"/>
        </w:rPr>
      </w:pPr>
      <w:r>
        <w:rPr>
          <w:rFonts w:hint="eastAsia" w:eastAsia="FZShuTi"/>
          <w:b/>
          <w:bCs/>
          <w:sz w:val="44"/>
        </w:rPr>
        <w:t>电 子 科 技 大 学</w:t>
      </w:r>
    </w:p>
    <w:p>
      <w:pPr>
        <w:spacing w:line="360" w:lineRule="auto"/>
        <w:jc w:val="center"/>
        <w:rPr>
          <w:rFonts w:hint="eastAsia" w:eastAsia="SimHei"/>
          <w:b/>
          <w:bCs/>
          <w:sz w:val="52"/>
        </w:rPr>
      </w:pPr>
      <w:r>
        <w:rPr>
          <w:rFonts w:hint="eastAsia" w:eastAsia="SimHei"/>
          <w:b/>
          <w:bCs/>
          <w:sz w:val="52"/>
        </w:rPr>
        <w:t>实   验   报   告</w:t>
      </w:r>
    </w:p>
    <w:p>
      <w:pPr>
        <w:widowControl/>
        <w:spacing w:line="360" w:lineRule="auto"/>
        <w:jc w:val="center"/>
        <w:rPr>
          <w:rFonts w:hint="eastAsia" w:ascii="SimSun" w:hAnsi="SimSun" w:cs="SimSun"/>
          <w:color w:val="000000"/>
          <w:kern w:val="0"/>
          <w:szCs w:val="21"/>
        </w:rPr>
      </w:pPr>
    </w:p>
    <w:p>
      <w:pPr>
        <w:spacing w:line="360" w:lineRule="auto"/>
        <w:rPr>
          <w:b/>
          <w:bCs/>
          <w:sz w:val="28"/>
        </w:rPr>
      </w:pPr>
      <w:r>
        <w:rPr>
          <w:rFonts w:hint="eastAsia"/>
          <w:b/>
          <w:bCs/>
          <w:sz w:val="28"/>
        </w:rPr>
        <w:t>学生姓名：</w:t>
      </w:r>
    </w:p>
    <w:p>
      <w:pPr>
        <w:spacing w:line="360" w:lineRule="auto"/>
        <w:rPr>
          <w:b/>
          <w:bCs/>
          <w:sz w:val="28"/>
        </w:rPr>
      </w:pPr>
      <w:r>
        <w:rPr>
          <w:rFonts w:hint="eastAsia"/>
          <w:b/>
          <w:bCs/>
          <w:sz w:val="28"/>
        </w:rPr>
        <w:t>学 号：</w:t>
      </w:r>
    </w:p>
    <w:p>
      <w:pPr>
        <w:spacing w:line="360" w:lineRule="auto"/>
        <w:rPr>
          <w:rFonts w:hint="eastAsia"/>
          <w:b/>
          <w:bCs/>
          <w:sz w:val="28"/>
        </w:rPr>
      </w:pPr>
      <w:r>
        <w:rPr>
          <w:rFonts w:hint="eastAsia"/>
          <w:b/>
          <w:bCs/>
          <w:sz w:val="28"/>
        </w:rPr>
        <w:t>指导教师：廖小丽</w:t>
      </w:r>
    </w:p>
    <w:p>
      <w:pPr>
        <w:spacing w:line="360" w:lineRule="auto"/>
        <w:rPr>
          <w:rFonts w:hint="eastAsia"/>
          <w:b/>
          <w:bCs/>
          <w:sz w:val="28"/>
        </w:rPr>
      </w:pPr>
      <w:r>
        <w:rPr>
          <w:rFonts w:hint="eastAsia"/>
          <w:b/>
          <w:bCs/>
          <w:sz w:val="28"/>
        </w:rPr>
        <w:t>实验地点：   主楼420               实验时间：2018.1.28</w:t>
      </w:r>
    </w:p>
    <w:p>
      <w:pPr>
        <w:spacing w:line="360" w:lineRule="auto"/>
        <w:outlineLvl w:val="0"/>
        <w:rPr>
          <w:rFonts w:hint="eastAsia"/>
          <w:b/>
          <w:bCs/>
          <w:sz w:val="28"/>
        </w:rPr>
      </w:pPr>
      <w:r>
        <w:rPr>
          <w:rFonts w:hint="eastAsia"/>
          <w:b/>
          <w:bCs/>
          <w:sz w:val="28"/>
        </w:rPr>
        <w:t xml:space="preserve">一、实验室名称：医疗仪器实验室                                </w:t>
      </w:r>
    </w:p>
    <w:p>
      <w:pPr>
        <w:spacing w:line="360" w:lineRule="auto"/>
        <w:outlineLvl w:val="0"/>
        <w:rPr>
          <w:rFonts w:hint="eastAsia"/>
          <w:b/>
          <w:bCs/>
          <w:sz w:val="28"/>
          <w:szCs w:val="28"/>
        </w:rPr>
      </w:pPr>
      <w:r>
        <w:rPr>
          <w:rFonts w:hint="eastAsia"/>
          <w:b/>
          <w:bCs/>
          <w:sz w:val="28"/>
        </w:rPr>
        <w:t>二、</w:t>
      </w:r>
      <w:r>
        <w:rPr>
          <w:rFonts w:hint="eastAsia"/>
          <w:b/>
          <w:bCs/>
          <w:sz w:val="28"/>
          <w:szCs w:val="28"/>
        </w:rPr>
        <w:t xml:space="preserve">实验项目名称：傅立叶变换核磁共振一维、二维、三维成像 </w:t>
      </w:r>
    </w:p>
    <w:p>
      <w:pPr>
        <w:spacing w:line="360" w:lineRule="auto"/>
        <w:outlineLvl w:val="0"/>
        <w:rPr>
          <w:rFonts w:hint="eastAsia"/>
          <w:bCs/>
          <w:sz w:val="28"/>
        </w:rPr>
      </w:pPr>
      <w:r>
        <w:rPr>
          <w:rFonts w:hint="eastAsia"/>
          <w:b/>
          <w:bCs/>
          <w:sz w:val="28"/>
        </w:rPr>
        <w:t>三、实验学时：4</w:t>
      </w:r>
      <w:r>
        <w:rPr>
          <w:rFonts w:hint="eastAsia"/>
          <w:bCs/>
          <w:sz w:val="28"/>
        </w:rPr>
        <w:t>学时</w:t>
      </w:r>
    </w:p>
    <w:p>
      <w:pPr>
        <w:tabs>
          <w:tab w:val="left" w:pos="540"/>
        </w:tabs>
        <w:spacing w:line="360" w:lineRule="auto"/>
        <w:ind w:right="-134" w:rightChars="-64"/>
        <w:rPr>
          <w:rFonts w:hint="eastAsia" w:ascii="SimSun" w:hAnsi="SimSun"/>
          <w:sz w:val="28"/>
          <w:szCs w:val="28"/>
        </w:rPr>
      </w:pPr>
      <w:r>
        <w:rPr>
          <w:rFonts w:hint="eastAsia" w:ascii="SimSun" w:hAnsi="SimSun"/>
          <w:b/>
          <w:sz w:val="28"/>
          <w:szCs w:val="28"/>
        </w:rPr>
        <w:t>四、实验原理：</w:t>
      </w:r>
    </w:p>
    <w:p>
      <w:pPr>
        <w:spacing w:line="360" w:lineRule="auto"/>
        <w:ind w:firstLine="480" w:firstLineChars="200"/>
        <w:rPr>
          <w:rFonts w:hint="eastAsia" w:ascii="SimSun" w:hAnsi="SimSun"/>
          <w:sz w:val="24"/>
        </w:rPr>
      </w:pPr>
      <w:r>
        <w:rPr>
          <w:rFonts w:hint="eastAsia" w:ascii="SimSun" w:hAnsi="SimSun"/>
          <w:sz w:val="24"/>
        </w:rPr>
        <w:t>利用样品的原子核在梯度磁场及高频电磁场的激励下产生的自发辐射信号的频率和相位因空间位置不同而不同来进行成像。</w:t>
      </w:r>
    </w:p>
    <w:p>
      <w:pPr>
        <w:tabs>
          <w:tab w:val="left" w:pos="540"/>
        </w:tabs>
        <w:spacing w:line="360" w:lineRule="auto"/>
        <w:rPr>
          <w:rFonts w:hint="eastAsia" w:ascii="SimSun" w:hAnsi="SimSun"/>
          <w:b/>
          <w:sz w:val="28"/>
          <w:szCs w:val="28"/>
        </w:rPr>
      </w:pPr>
      <w:r>
        <w:rPr>
          <w:rFonts w:hint="eastAsia" w:ascii="SimSun" w:hAnsi="SimSun"/>
          <w:b/>
          <w:sz w:val="28"/>
          <w:szCs w:val="28"/>
        </w:rPr>
        <w:t>五、实验目的：</w:t>
      </w:r>
    </w:p>
    <w:p>
      <w:pPr>
        <w:spacing w:line="360" w:lineRule="auto"/>
        <w:ind w:firstLine="480" w:firstLineChars="200"/>
        <w:rPr>
          <w:rFonts w:hint="eastAsia" w:ascii="SimSun" w:hAnsi="SimSun"/>
          <w:sz w:val="24"/>
        </w:rPr>
      </w:pPr>
      <w:r>
        <w:rPr>
          <w:rFonts w:hint="eastAsia" w:ascii="SimSun" w:hAnsi="SimSun"/>
          <w:sz w:val="24"/>
        </w:rPr>
        <w:t>对磁共振成像整个过程进行了解，同时对每一个参数改动后对磁共振信号及图像影响的效果有直观的认识，了解一维、二维、三维成像原理，进一步熟悉磁共振成像原理。</w:t>
      </w:r>
    </w:p>
    <w:p>
      <w:pPr>
        <w:numPr>
          <w:ilvl w:val="0"/>
          <w:numId w:val="1"/>
        </w:numPr>
        <w:tabs>
          <w:tab w:val="left" w:pos="540"/>
          <w:tab w:val="clear" w:pos="720"/>
        </w:tabs>
        <w:spacing w:line="360" w:lineRule="auto"/>
        <w:rPr>
          <w:rFonts w:hint="eastAsia" w:ascii="SimSun" w:hAnsi="SimSun"/>
          <w:sz w:val="28"/>
          <w:szCs w:val="28"/>
        </w:rPr>
      </w:pPr>
      <w:r>
        <w:rPr>
          <w:rFonts w:hint="eastAsia" w:ascii="SimSun" w:hAnsi="SimSun"/>
          <w:b/>
          <w:sz w:val="28"/>
          <w:szCs w:val="28"/>
        </w:rPr>
        <w:t>实验内容：</w:t>
      </w:r>
    </w:p>
    <w:p>
      <w:pPr>
        <w:spacing w:line="360" w:lineRule="auto"/>
        <w:ind w:firstLine="480" w:firstLineChars="200"/>
        <w:rPr>
          <w:rFonts w:hint="eastAsia" w:ascii="SimSun" w:hAnsi="SimSun"/>
          <w:sz w:val="24"/>
        </w:rPr>
      </w:pPr>
      <w:r>
        <w:rPr>
          <w:rFonts w:hint="eastAsia" w:ascii="SimSun" w:hAnsi="SimSun"/>
          <w:sz w:val="24"/>
        </w:rPr>
        <w:t>采用定标样品（三注油孔）对一维成像（空间频率编码）有所认识。对梯度场各参数对一维成像的影响进行观察。</w:t>
      </w:r>
    </w:p>
    <w:p>
      <w:pPr>
        <w:spacing w:line="360" w:lineRule="auto"/>
        <w:ind w:firstLine="480" w:firstLineChars="200"/>
        <w:rPr>
          <w:rFonts w:ascii="SimSun" w:hAnsi="SimSun"/>
          <w:sz w:val="24"/>
        </w:rPr>
      </w:pPr>
      <w:r>
        <w:rPr>
          <w:rFonts w:hint="eastAsia" w:ascii="SimSun" w:hAnsi="SimSun"/>
          <w:sz w:val="24"/>
        </w:rPr>
        <w:t>了解瞬间梯度场，对二维成像（空间相位编码）有所认识。了解瞬间梯度场的梯度大小和瞬间梯度保持时间对二维成像图形的影响。</w:t>
      </w:r>
    </w:p>
    <w:p>
      <w:pPr>
        <w:spacing w:line="360" w:lineRule="auto"/>
        <w:ind w:firstLine="480" w:firstLineChars="200"/>
        <w:rPr>
          <w:rFonts w:hint="eastAsia" w:ascii="SimSun" w:hAnsi="SimSun"/>
          <w:sz w:val="24"/>
        </w:rPr>
      </w:pPr>
      <w:r>
        <w:rPr>
          <w:rFonts w:hint="eastAsia" w:ascii="SimSun" w:hAnsi="SimSun"/>
          <w:sz w:val="24"/>
        </w:rPr>
        <w:t>了解三维成像，观察注油三孔样品在水平面、冠状面、矢状面显示的图像，观察三维成像的立体显示。</w:t>
      </w:r>
    </w:p>
    <w:p>
      <w:pPr>
        <w:numPr>
          <w:ilvl w:val="0"/>
          <w:numId w:val="1"/>
        </w:numPr>
        <w:spacing w:line="360" w:lineRule="auto"/>
        <w:rPr>
          <w:rFonts w:hint="eastAsia" w:ascii="SimSun" w:hAnsi="SimSun"/>
          <w:sz w:val="28"/>
          <w:szCs w:val="28"/>
        </w:rPr>
      </w:pPr>
      <w:r>
        <w:rPr>
          <w:rFonts w:hint="eastAsia" w:ascii="SimSun" w:hAnsi="SimSun"/>
          <w:b/>
          <w:sz w:val="28"/>
          <w:szCs w:val="28"/>
        </w:rPr>
        <w:t>实验器材：</w:t>
      </w:r>
    </w:p>
    <w:p>
      <w:pPr>
        <w:spacing w:line="360" w:lineRule="auto"/>
        <w:ind w:firstLine="480" w:firstLineChars="200"/>
        <w:rPr>
          <w:rFonts w:hint="eastAsia" w:ascii="SimSun" w:hAnsi="SimSun"/>
          <w:sz w:val="24"/>
        </w:rPr>
      </w:pPr>
      <w:r>
        <w:rPr>
          <w:rFonts w:hint="eastAsia"/>
          <w:color w:val="000000"/>
          <w:sz w:val="24"/>
        </w:rPr>
        <w:t>HT-3DNMR-10</w:t>
      </w:r>
      <w:r>
        <w:rPr>
          <w:rFonts w:hint="eastAsia" w:ascii="SimSun" w:hAnsi="SimSun"/>
          <w:sz w:val="24"/>
        </w:rPr>
        <w:t>核磁共振成像实验仪、计算机、注油三孔实验样品</w:t>
      </w:r>
    </w:p>
    <w:p>
      <w:pPr>
        <w:numPr>
          <w:ilvl w:val="0"/>
          <w:numId w:val="1"/>
        </w:numPr>
        <w:spacing w:line="360" w:lineRule="auto"/>
        <w:rPr>
          <w:rFonts w:hint="eastAsia" w:ascii="SimSun" w:hAnsi="SimSun"/>
          <w:sz w:val="28"/>
          <w:szCs w:val="28"/>
        </w:rPr>
      </w:pPr>
      <w:r>
        <w:rPr>
          <w:rFonts w:hint="eastAsia" w:ascii="SimSun" w:hAnsi="SimSun"/>
          <w:b/>
          <w:sz w:val="28"/>
          <w:szCs w:val="28"/>
        </w:rPr>
        <w:t>实验步骤：</w:t>
      </w:r>
    </w:p>
    <w:p>
      <w:pPr>
        <w:numPr>
          <w:ilvl w:val="0"/>
          <w:numId w:val="2"/>
        </w:numPr>
        <w:spacing w:line="360" w:lineRule="auto"/>
        <w:rPr>
          <w:rFonts w:hint="eastAsia" w:ascii="SimSun" w:hAnsi="SimSun"/>
          <w:sz w:val="24"/>
        </w:rPr>
      </w:pPr>
      <w:r>
        <w:rPr>
          <w:rFonts w:hint="eastAsia" w:ascii="SimSun" w:hAnsi="SimSun"/>
          <w:sz w:val="24"/>
        </w:rPr>
        <w:t>按实验要求连线。</w:t>
      </w:r>
    </w:p>
    <w:p>
      <w:pPr>
        <w:numPr>
          <w:ilvl w:val="0"/>
          <w:numId w:val="2"/>
        </w:numPr>
        <w:spacing w:line="360" w:lineRule="auto"/>
        <w:rPr>
          <w:rFonts w:hint="eastAsia" w:ascii="SimSun" w:hAnsi="SimSun"/>
          <w:sz w:val="24"/>
        </w:rPr>
      </w:pPr>
      <w:r>
        <w:rPr>
          <w:rFonts w:hint="eastAsia" w:ascii="SimSun" w:hAnsi="SimSun"/>
          <w:sz w:val="24"/>
        </w:rPr>
        <w:t>开机预热。</w:t>
      </w:r>
    </w:p>
    <w:p>
      <w:pPr>
        <w:numPr>
          <w:ilvl w:val="0"/>
          <w:numId w:val="2"/>
        </w:numPr>
        <w:tabs>
          <w:tab w:val="left" w:pos="360"/>
        </w:tabs>
        <w:spacing w:line="360" w:lineRule="auto"/>
        <w:ind w:left="360" w:firstLine="60"/>
        <w:rPr>
          <w:rFonts w:hint="eastAsia" w:ascii="SimSun" w:hAnsi="SimSun"/>
          <w:sz w:val="24"/>
        </w:rPr>
      </w:pPr>
      <w:r>
        <w:rPr>
          <w:rFonts w:hint="eastAsia" w:ascii="SimSun" w:hAnsi="SimSun"/>
          <w:sz w:val="24"/>
        </w:rPr>
        <w:t>将注油三孔样品放入样品池中，打开磁共振成像软件，选择自旋回波，在</w:t>
      </w:r>
      <w:r>
        <w:rPr>
          <w:rFonts w:hint="eastAsia" w:ascii="SimSun" w:hAnsi="SimSun"/>
          <w:bCs/>
          <w:sz w:val="24"/>
        </w:rPr>
        <w:t>参数设置页面按下“自动采集”出现采集的信号图及傅立叶变换的频谱图，</w:t>
      </w:r>
      <w:r>
        <w:rPr>
          <w:rFonts w:hint="eastAsia" w:ascii="SimSun" w:hAnsi="SimSun"/>
          <w:sz w:val="24"/>
        </w:rPr>
        <w:t>适当调节共振频率，</w:t>
      </w:r>
      <w:r>
        <w:rPr>
          <w:rFonts w:hint="eastAsia" w:ascii="SimSun" w:hAnsi="SimSun"/>
          <w:bCs/>
          <w:sz w:val="24"/>
        </w:rPr>
        <w:t>调节</w:t>
      </w:r>
      <w:r>
        <w:rPr>
          <w:rFonts w:hint="eastAsia" w:ascii="SimSun" w:hAnsi="SimSun"/>
          <w:sz w:val="24"/>
        </w:rPr>
        <w:t>匀场至傅立叶频谱图中峰最尖锐最高信号最长，并使波形尽量平滑，</w:t>
      </w:r>
      <w:r>
        <w:rPr>
          <w:rFonts w:hint="eastAsia" w:ascii="SimSun" w:hAnsi="SimSun"/>
          <w:bCs/>
          <w:sz w:val="24"/>
        </w:rPr>
        <w:t>直至波形符合预期目标。</w:t>
      </w:r>
    </w:p>
    <w:p>
      <w:pPr>
        <w:numPr>
          <w:ilvl w:val="0"/>
          <w:numId w:val="2"/>
        </w:numPr>
        <w:tabs>
          <w:tab w:val="left" w:pos="360"/>
        </w:tabs>
        <w:spacing w:line="360" w:lineRule="auto"/>
        <w:ind w:left="360" w:firstLine="60"/>
        <w:rPr>
          <w:rFonts w:hint="eastAsia" w:ascii="SimSun" w:hAnsi="SimSun"/>
          <w:sz w:val="24"/>
        </w:rPr>
      </w:pPr>
      <w:r>
        <w:rPr>
          <w:rFonts w:hint="eastAsia" w:ascii="SimSun" w:hAnsi="SimSun"/>
          <w:sz w:val="24"/>
        </w:rPr>
        <w:t>二维磁共振成像：点击二维成像切换界面，</w:t>
      </w:r>
      <w:r>
        <w:rPr>
          <w:rFonts w:hint="eastAsia" w:ascii="SimSun" w:hAnsi="SimSun"/>
          <w:bCs/>
          <w:sz w:val="24"/>
        </w:rPr>
        <w:t>按下“记录”等待半分钟左右，记录结束计算机会提示结束并且“采集”不再闪动。按下“二维傅立叶变换”可以看到每一列二次傅立叶变换的频谱图，最终得到注油三孔样品的二维核磁共振灰度图。</w:t>
      </w:r>
    </w:p>
    <w:p>
      <w:pPr>
        <w:numPr>
          <w:ilvl w:val="0"/>
          <w:numId w:val="2"/>
        </w:numPr>
        <w:tabs>
          <w:tab w:val="left" w:pos="360"/>
        </w:tabs>
        <w:spacing w:line="360" w:lineRule="auto"/>
        <w:ind w:left="360" w:firstLine="60"/>
        <w:rPr>
          <w:rFonts w:hint="eastAsia" w:ascii="SimSun" w:hAnsi="SimSun"/>
          <w:sz w:val="24"/>
        </w:rPr>
      </w:pPr>
      <w:r>
        <w:rPr>
          <w:rFonts w:hint="eastAsia" w:ascii="SimSun" w:hAnsi="SimSun"/>
          <w:sz w:val="24"/>
        </w:rPr>
        <w:t>三维磁共振成像：点击三维成像切换界面，点击三维采集后X、Y梯度相位编码由-128mA扫描至126mA，扫描结束后采集自动停止闪烁X、Y梯度电流显示126mA。按三维傅里叶变换得到三维立体数据，分别显示注油三孔样品在水平面、冠状面、矢状面所成图像，最后点击立体显示，观察动态的三维立体显示效果。</w:t>
      </w:r>
    </w:p>
    <w:p>
      <w:pPr>
        <w:numPr>
          <w:ilvl w:val="0"/>
          <w:numId w:val="1"/>
        </w:numPr>
        <w:spacing w:line="360" w:lineRule="auto"/>
        <w:rPr>
          <w:rFonts w:hint="eastAsia" w:ascii="SimSun" w:hAnsi="SimSun"/>
          <w:sz w:val="28"/>
          <w:szCs w:val="28"/>
        </w:rPr>
      </w:pPr>
      <w:r>
        <w:rPr>
          <w:rFonts w:hint="eastAsia" w:ascii="SimSun" w:hAnsi="SimSun"/>
          <w:b/>
          <w:sz w:val="28"/>
          <w:szCs w:val="28"/>
        </w:rPr>
        <w:t>实验数据及结果分析：</w:t>
      </w:r>
    </w:p>
    <w:p>
      <w:pPr>
        <w:numPr>
          <w:ilvl w:val="0"/>
          <w:numId w:val="3"/>
        </w:numPr>
        <w:spacing w:line="360" w:lineRule="auto"/>
        <w:rPr>
          <w:rFonts w:hint="eastAsia" w:ascii="SimSun" w:hAnsi="SimSun"/>
          <w:sz w:val="24"/>
        </w:rPr>
      </w:pPr>
      <w:r>
        <w:rPr>
          <w:rFonts w:hint="eastAsia" w:ascii="SimSun" w:hAnsi="SimSun"/>
          <w:sz w:val="24"/>
        </w:rPr>
        <w:t>一维成像：</w:t>
      </w:r>
    </w:p>
    <w:p>
      <w:pPr>
        <w:spacing w:line="360" w:lineRule="auto"/>
        <w:ind w:firstLine="480" w:firstLineChars="200"/>
        <w:rPr>
          <w:rFonts w:hint="eastAsia" w:ascii="SimSun" w:hAnsi="SimSun"/>
          <w:sz w:val="24"/>
        </w:rPr>
      </w:pPr>
      <w:r>
        <w:rPr>
          <w:rFonts w:hint="eastAsia" w:ascii="SimSun" w:hAnsi="SimSun"/>
          <w:sz w:val="24"/>
        </w:rPr>
        <w:t>开机预热，磁铁温度在</w:t>
      </w:r>
      <w:r>
        <w:rPr>
          <w:rFonts w:ascii="SimSun" w:hAnsi="SimSun"/>
          <w:sz w:val="24"/>
        </w:rPr>
        <w:t>34.746</w:t>
      </w:r>
      <w:r>
        <w:rPr>
          <w:rFonts w:hint="eastAsia" w:ascii="SimSun" w:hAnsi="SimSun"/>
          <w:sz w:val="24"/>
        </w:rPr>
        <w:t>℃，匀场电流为</w:t>
      </w:r>
      <w:r>
        <w:rPr>
          <w:rFonts w:ascii="SimSun" w:hAnsi="SimSun"/>
          <w:sz w:val="24"/>
        </w:rPr>
        <w:t xml:space="preserve">0 </w:t>
      </w:r>
      <w:r>
        <w:rPr>
          <w:rFonts w:hint="eastAsia" w:ascii="SimSun" w:hAnsi="SimSun"/>
          <w:sz w:val="24"/>
        </w:rPr>
        <w:t>mA。放入注油三孔样品，打开核磁共振成像软件，选择自旋回波，调节共振频率及相关参数，通过观察，发现在第一脉冲宽度为</w:t>
      </w:r>
      <w:r>
        <w:rPr>
          <w:rFonts w:ascii="SimSun" w:hAnsi="SimSun"/>
          <w:sz w:val="24"/>
        </w:rPr>
        <w:t>19</w:t>
      </w:r>
      <w:r>
        <w:rPr>
          <w:rFonts w:ascii="SimSun" w:hAnsi="SimSun"/>
          <w:position w:val="-10"/>
          <w:sz w:val="24"/>
        </w:rPr>
        <w:object>
          <v:shape id="_x0000_i1025" o:spt="75" type="#_x0000_t75" style="height:13pt;width:17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SimSun" w:hAnsi="SimSun"/>
          <w:sz w:val="24"/>
        </w:rPr>
        <w:t>、第二脉冲宽度为</w:t>
      </w:r>
      <w:r>
        <w:rPr>
          <w:rFonts w:ascii="SimSun" w:hAnsi="SimSun"/>
          <w:sz w:val="24"/>
        </w:rPr>
        <w:t>20</w:t>
      </w:r>
      <w:r>
        <w:rPr>
          <w:rFonts w:ascii="SimSun" w:hAnsi="SimSun"/>
          <w:position w:val="-10"/>
          <w:sz w:val="24"/>
        </w:rPr>
        <w:object>
          <v:shape id="_x0000_i1026" o:spt="75" type="#_x0000_t75" style="height:13pt;width:17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hint="eastAsia" w:ascii="SimSun" w:hAnsi="SimSun"/>
          <w:sz w:val="24"/>
        </w:rPr>
        <w:t>、脉冲间隔为</w:t>
      </w:r>
      <w:r>
        <w:rPr>
          <w:rFonts w:ascii="SimSun" w:hAnsi="SimSun"/>
          <w:sz w:val="24"/>
        </w:rPr>
        <w:t>20</w:t>
      </w:r>
      <w:r>
        <w:rPr>
          <w:rFonts w:ascii="SimSun" w:hAnsi="SimSun"/>
          <w:position w:val="-6"/>
          <w:sz w:val="24"/>
        </w:rPr>
        <w:object>
          <v:shape id="_x0000_i1027" o:spt="75" type="#_x0000_t75" style="height:11pt;width:17pt;" o:ole="t" filled="f" o:preferrelative="t" stroked="f" coordsize="21600,21600">
            <v:path/>
            <v:fill on="f" focussize="0,0"/>
            <v:stroke on="f" joinstyle="miter"/>
            <v:imagedata r:id="rId8" o:title=""/>
            <o:lock v:ext="edit" aspectratio="t"/>
            <w10:wrap type="none"/>
            <w10:anchorlock/>
          </v:shape>
          <o:OLEObject Type="Embed" ProgID="Equation.3" ShapeID="_x0000_i1027" DrawAspect="Content" ObjectID="_1468075727" r:id="rId7">
            <o:LockedField>false</o:LockedField>
          </o:OLEObject>
        </w:object>
      </w:r>
      <w:r>
        <w:rPr>
          <w:rFonts w:hint="eastAsia" w:ascii="SimSun" w:hAnsi="SimSun"/>
          <w:sz w:val="24"/>
        </w:rPr>
        <w:t>、</w:t>
      </w:r>
      <w:r>
        <w:rPr>
          <w:rFonts w:ascii="SimSun" w:hAnsi="SimSun"/>
          <w:sz w:val="24"/>
        </w:rPr>
        <w:t>xy</w:t>
      </w:r>
      <w:r>
        <w:rPr>
          <w:rFonts w:hint="eastAsia" w:ascii="SimSun" w:hAnsi="SimSun"/>
          <w:sz w:val="24"/>
        </w:rPr>
        <w:t>匀场电流分别为</w:t>
      </w:r>
      <w:r>
        <w:rPr>
          <w:rFonts w:ascii="SimSun" w:hAnsi="SimSun"/>
          <w:sz w:val="24"/>
        </w:rPr>
        <w:t>0</w:t>
      </w:r>
      <w:r>
        <w:rPr>
          <w:rFonts w:hint="eastAsia" w:ascii="SimSun" w:hAnsi="SimSun"/>
          <w:sz w:val="24"/>
        </w:rPr>
        <w:t>mA、共振频率在1</w:t>
      </w:r>
      <w:r>
        <w:rPr>
          <w:rFonts w:ascii="SimSun" w:hAnsi="SimSun"/>
          <w:sz w:val="24"/>
        </w:rPr>
        <w:t>9.5479</w:t>
      </w:r>
      <w:r>
        <w:rPr>
          <w:rFonts w:hint="eastAsia" w:ascii="SimSun" w:hAnsi="SimSun"/>
          <w:sz w:val="24"/>
        </w:rPr>
        <w:t>MHz附近时波形较平滑清晰，噪声较小。</w:t>
      </w:r>
    </w:p>
    <w:p>
      <w:pPr>
        <w:spacing w:line="360" w:lineRule="auto"/>
        <w:ind w:firstLine="480" w:firstLineChars="200"/>
        <w:rPr>
          <w:rFonts w:hint="eastAsia" w:ascii="SimSun" w:hAnsi="SimSun"/>
          <w:sz w:val="24"/>
        </w:rPr>
      </w:pPr>
      <w:r>
        <w:rPr>
          <w:rFonts w:hint="eastAsia" w:ascii="SimSun" w:hAnsi="SimSun"/>
          <w:sz w:val="24"/>
        </w:rPr>
        <w:t>观察自由感应衰减信号及其频谱，如图（1）所示。</w:t>
      </w:r>
    </w:p>
    <w:p>
      <w:pPr>
        <w:spacing w:line="360" w:lineRule="auto"/>
        <w:jc w:val="center"/>
        <w:rPr>
          <w:rFonts w:ascii="SimSun" w:hAnsi="SimSun"/>
          <w:sz w:val="24"/>
        </w:rPr>
      </w:pPr>
    </w:p>
    <w:p>
      <w:pPr>
        <w:spacing w:line="360" w:lineRule="auto"/>
        <w:jc w:val="center"/>
        <w:rPr>
          <w:rFonts w:hint="eastAsia" w:ascii="SimSun" w:hAnsi="SimSun"/>
          <w:sz w:val="24"/>
        </w:rPr>
      </w:pPr>
      <w:r>
        <w:rPr>
          <w:rFonts w:ascii="SimSun" w:hAnsi="SimSun"/>
          <w:sz w:val="24"/>
        </w:rPr>
        <w:drawing>
          <wp:inline distT="0" distB="0" distL="0" distR="0">
            <wp:extent cx="6639560" cy="423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39560" cy="4231640"/>
                    </a:xfrm>
                    <a:prstGeom prst="rect">
                      <a:avLst/>
                    </a:prstGeom>
                    <a:noFill/>
                    <a:ln>
                      <a:noFill/>
                    </a:ln>
                  </pic:spPr>
                </pic:pic>
              </a:graphicData>
            </a:graphic>
          </wp:inline>
        </w:drawing>
      </w:r>
    </w:p>
    <w:p>
      <w:pPr>
        <w:spacing w:line="360" w:lineRule="auto"/>
        <w:jc w:val="center"/>
        <w:rPr>
          <w:rFonts w:hint="eastAsia" w:ascii="SimSun" w:hAnsi="SimSun"/>
          <w:sz w:val="24"/>
        </w:rPr>
      </w:pPr>
      <w:r>
        <w:rPr>
          <w:rFonts w:hint="eastAsia" w:ascii="SimSun" w:hAnsi="SimSun"/>
          <w:sz w:val="24"/>
        </w:rPr>
        <w:t>图1 自由感应衰减信号及频谱</w:t>
      </w:r>
    </w:p>
    <w:p>
      <w:pPr>
        <w:spacing w:line="360" w:lineRule="auto"/>
        <w:ind w:firstLine="480" w:firstLineChars="200"/>
        <w:rPr>
          <w:rFonts w:ascii="SimSun" w:hAnsi="SimSun"/>
          <w:sz w:val="24"/>
        </w:rPr>
      </w:pPr>
      <w:r>
        <w:rPr>
          <w:rFonts w:hint="eastAsia" w:ascii="SimSun" w:hAnsi="SimSun"/>
          <w:sz w:val="24"/>
        </w:rPr>
        <w:t>在较小梯度场时观测到三个或两个频谱峰，如图（2）。</w:t>
      </w:r>
    </w:p>
    <w:p>
      <w:pPr>
        <w:spacing w:line="360" w:lineRule="auto"/>
        <w:jc w:val="center"/>
        <w:rPr>
          <w:rFonts w:hint="eastAsia" w:ascii="SimSun" w:hAnsi="SimSun"/>
          <w:sz w:val="24"/>
        </w:rPr>
      </w:pPr>
      <w:r>
        <w:rPr>
          <w:rFonts w:ascii="SimSun" w:hAnsi="SimSun"/>
          <w:sz w:val="24"/>
        </w:rPr>
        <w:drawing>
          <wp:inline distT="0" distB="0" distL="0" distR="0">
            <wp:extent cx="5427345"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7345" cy="4000500"/>
                    </a:xfrm>
                    <a:prstGeom prst="rect">
                      <a:avLst/>
                    </a:prstGeom>
                    <a:noFill/>
                    <a:ln>
                      <a:noFill/>
                    </a:ln>
                  </pic:spPr>
                </pic:pic>
              </a:graphicData>
            </a:graphic>
          </wp:inline>
        </w:drawing>
      </w:r>
    </w:p>
    <w:p>
      <w:pPr>
        <w:spacing w:line="360" w:lineRule="auto"/>
        <w:jc w:val="center"/>
        <w:rPr>
          <w:rFonts w:hint="eastAsia" w:ascii="SimSun" w:hAnsi="SimSun"/>
          <w:sz w:val="24"/>
        </w:rPr>
      </w:pPr>
      <w:r>
        <w:rPr>
          <w:rFonts w:hint="eastAsia" w:ascii="SimSun" w:hAnsi="SimSun"/>
          <w:sz w:val="24"/>
        </w:rPr>
        <w:t>图2 注油三孔样品磁共振频谱</w:t>
      </w:r>
    </w:p>
    <w:p>
      <w:pPr>
        <w:numPr>
          <w:ilvl w:val="0"/>
          <w:numId w:val="3"/>
        </w:numPr>
        <w:spacing w:line="360" w:lineRule="auto"/>
        <w:rPr>
          <w:rFonts w:hint="eastAsia" w:ascii="SimSun" w:hAnsi="SimSun"/>
          <w:sz w:val="24"/>
        </w:rPr>
      </w:pPr>
      <w:r>
        <w:rPr>
          <w:rFonts w:hint="eastAsia" w:ascii="SimSun" w:hAnsi="SimSun"/>
          <w:sz w:val="24"/>
        </w:rPr>
        <w:t>二维成像</w:t>
      </w:r>
    </w:p>
    <w:p>
      <w:pPr>
        <w:spacing w:line="360" w:lineRule="auto"/>
        <w:ind w:firstLine="480"/>
        <w:rPr>
          <w:rFonts w:ascii="SimSun" w:hAnsi="SimSun"/>
          <w:sz w:val="24"/>
        </w:rPr>
      </w:pPr>
      <w:r>
        <w:rPr>
          <w:rFonts w:hint="eastAsia" w:ascii="SimSun" w:hAnsi="SimSun"/>
          <w:sz w:val="24"/>
        </w:rPr>
        <w:t>观察到</w:t>
      </w:r>
      <w:r>
        <w:rPr>
          <w:rFonts w:hint="eastAsia" w:ascii="SimSun" w:hAnsi="SimSun"/>
          <w:bCs/>
          <w:sz w:val="24"/>
        </w:rPr>
        <w:t>注油三孔样品的二维核磁共振灰度图</w:t>
      </w:r>
      <w:r>
        <w:rPr>
          <w:rFonts w:hint="eastAsia" w:ascii="SimSun" w:hAnsi="SimSun"/>
          <w:sz w:val="24"/>
        </w:rPr>
        <w:t>如图（3）所示。</w:t>
      </w:r>
    </w:p>
    <w:p>
      <w:pPr>
        <w:spacing w:line="360" w:lineRule="auto"/>
        <w:ind w:firstLine="1260" w:firstLineChars="600"/>
        <w:rPr>
          <w:rFonts w:ascii="SimSun" w:hAnsi="SimSun"/>
          <w:sz w:val="24"/>
          <w:szCs w:val="24"/>
        </w:rPr>
      </w:pPr>
      <w:r>
        <w:drawing>
          <wp:inline distT="0" distB="0" distL="114300" distR="114300">
            <wp:extent cx="3860800" cy="38334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rcRect l="27390" t="8266" r="20157" b="21420"/>
                    <a:stretch>
                      <a:fillRect/>
                    </a:stretch>
                  </pic:blipFill>
                  <pic:spPr>
                    <a:xfrm>
                      <a:off x="0" y="0"/>
                      <a:ext cx="3860800" cy="3833495"/>
                    </a:xfrm>
                    <a:prstGeom prst="rect">
                      <a:avLst/>
                    </a:prstGeom>
                  </pic:spPr>
                </pic:pic>
              </a:graphicData>
            </a:graphic>
          </wp:inline>
        </w:drawing>
      </w:r>
    </w:p>
    <w:p>
      <w:pPr>
        <w:spacing w:line="360" w:lineRule="auto"/>
        <w:ind w:firstLine="2400" w:firstLineChars="1000"/>
        <w:rPr>
          <w:rFonts w:hint="eastAsia" w:ascii="SimSun" w:hAnsi="SimSun"/>
          <w:sz w:val="24"/>
        </w:rPr>
      </w:pPr>
      <w:r>
        <w:rPr>
          <w:rFonts w:hint="eastAsia" w:ascii="SimSun" w:hAnsi="SimSun"/>
          <w:sz w:val="24"/>
        </w:rPr>
        <w:t>图3 注油三孔样品</w:t>
      </w:r>
      <w:r>
        <w:rPr>
          <w:rFonts w:hint="eastAsia" w:ascii="SimSun" w:hAnsi="SimSun"/>
          <w:bCs/>
          <w:sz w:val="24"/>
        </w:rPr>
        <w:t>二维磁共振灰度图</w:t>
      </w:r>
    </w:p>
    <w:p>
      <w:pPr>
        <w:numPr>
          <w:ilvl w:val="0"/>
          <w:numId w:val="3"/>
        </w:numPr>
        <w:spacing w:line="360" w:lineRule="auto"/>
        <w:rPr>
          <w:rFonts w:hint="eastAsia" w:ascii="SimSun" w:hAnsi="SimSun"/>
          <w:sz w:val="24"/>
        </w:rPr>
      </w:pPr>
      <w:r>
        <w:rPr>
          <w:rFonts w:hint="eastAsia" w:ascii="SimSun" w:hAnsi="SimSun"/>
          <w:sz w:val="24"/>
        </w:rPr>
        <w:t>三维成像</w:t>
      </w:r>
    </w:p>
    <w:p>
      <w:pPr>
        <w:spacing w:line="360" w:lineRule="auto"/>
        <w:ind w:firstLine="480"/>
        <w:rPr>
          <w:rFonts w:ascii="SimSun" w:hAnsi="SimSun"/>
          <w:sz w:val="24"/>
        </w:rPr>
      </w:pPr>
      <w:r>
        <w:rPr>
          <w:rFonts w:hint="eastAsia" w:ascii="SimSun" w:hAnsi="SimSun"/>
          <w:sz w:val="24"/>
        </w:rPr>
        <w:t>观察到</w:t>
      </w:r>
      <w:r>
        <w:rPr>
          <w:rFonts w:hint="eastAsia" w:ascii="SimSun" w:hAnsi="SimSun"/>
          <w:bCs/>
          <w:sz w:val="24"/>
        </w:rPr>
        <w:t>注油三孔样品的三维磁共振灰度图（矢状面）</w:t>
      </w:r>
      <w:r>
        <w:rPr>
          <w:rFonts w:hint="eastAsia" w:ascii="SimSun" w:hAnsi="SimSun"/>
          <w:sz w:val="24"/>
        </w:rPr>
        <w:t>如图（4）所示，三维立体显示如图5所示。</w:t>
      </w:r>
    </w:p>
    <w:p>
      <w:pPr>
        <w:spacing w:line="360" w:lineRule="auto"/>
        <w:ind w:firstLine="960" w:firstLineChars="400"/>
        <w:rPr>
          <w:rFonts w:hint="eastAsia" w:ascii="SimSun" w:hAnsi="SimSun"/>
          <w:sz w:val="24"/>
        </w:rPr>
      </w:pPr>
      <w:r>
        <w:rPr>
          <w:rFonts w:ascii="SimSun" w:hAnsi="SimSun"/>
          <w:sz w:val="24"/>
        </w:rPr>
        <w:drawing>
          <wp:inline distT="0" distB="0" distL="0" distR="0">
            <wp:extent cx="4931410" cy="3636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31410" cy="3636010"/>
                    </a:xfrm>
                    <a:prstGeom prst="rect">
                      <a:avLst/>
                    </a:prstGeom>
                    <a:noFill/>
                    <a:ln>
                      <a:noFill/>
                    </a:ln>
                  </pic:spPr>
                </pic:pic>
              </a:graphicData>
            </a:graphic>
          </wp:inline>
        </w:drawing>
      </w:r>
    </w:p>
    <w:p>
      <w:pPr>
        <w:spacing w:line="360" w:lineRule="auto"/>
        <w:jc w:val="center"/>
        <w:rPr>
          <w:rFonts w:ascii="SimSun" w:hAnsi="SimSun"/>
          <w:sz w:val="24"/>
        </w:rPr>
      </w:pPr>
      <w:r>
        <w:rPr>
          <w:rFonts w:hint="eastAsia" w:ascii="SimSun" w:hAnsi="SimSun"/>
          <w:sz w:val="24"/>
        </w:rPr>
        <w:t>图4  注油三孔样品三维磁共振成像灰度图（矢状面）</w:t>
      </w:r>
    </w:p>
    <w:p>
      <w:pPr>
        <w:spacing w:line="360" w:lineRule="auto"/>
        <w:jc w:val="left"/>
        <w:rPr>
          <w:rFonts w:hint="eastAsia" w:ascii="SimSun" w:hAnsi="SimSun"/>
          <w:sz w:val="24"/>
        </w:rPr>
      </w:pPr>
      <w:r>
        <w:rPr>
          <w:rFonts w:hint="eastAsia" w:ascii="SimSun" w:hAnsi="SimSun"/>
          <w:sz w:val="24"/>
        </w:rPr>
        <w:t xml:space="preserve"> </w:t>
      </w:r>
      <w:r>
        <w:rPr>
          <w:rFonts w:ascii="SimSun" w:hAnsi="SimSun"/>
          <w:sz w:val="24"/>
        </w:rPr>
        <w:t xml:space="preserve">    </w:t>
      </w:r>
    </w:p>
    <w:p>
      <w:pPr>
        <w:numPr>
          <w:ilvl w:val="0"/>
          <w:numId w:val="1"/>
        </w:numPr>
        <w:spacing w:line="360" w:lineRule="auto"/>
        <w:rPr>
          <w:rFonts w:hint="eastAsia" w:ascii="SimSun" w:hAnsi="SimSun"/>
          <w:sz w:val="24"/>
        </w:rPr>
      </w:pPr>
      <w:r>
        <w:rPr>
          <w:rFonts w:hint="eastAsia" w:ascii="SimSun" w:hAnsi="SimSun"/>
          <w:b/>
          <w:sz w:val="24"/>
        </w:rPr>
        <w:t>总结及心得体会：</w:t>
      </w:r>
    </w:p>
    <w:p>
      <w:pPr>
        <w:spacing w:line="360" w:lineRule="auto"/>
        <w:ind w:left="420" w:firstLine="300"/>
        <w:rPr>
          <w:rFonts w:ascii="SimSun" w:hAnsi="SimSun"/>
          <w:sz w:val="24"/>
        </w:rPr>
      </w:pPr>
      <w:r>
        <w:rPr>
          <w:rFonts w:hint="eastAsia" w:ascii="SimSun" w:hAnsi="SimSun"/>
          <w:sz w:val="24"/>
        </w:rPr>
        <w:t>本次实验，对注油三孔样品进行了一维、二维、三维的磁共振成像。通过调节xyz梯度场以及共振频率、脉冲宽度等变量，对各参数的作用有了更加深刻的认识。由于设备原因，没有得到三维立体显示图。此外，最初对于xyz梯度场和共振频率的调节没有将噪声降到合理的大小，在一维成像中曲线不平滑，二维成像中出现了大量的椒盐噪声，严重影响成像效果。</w:t>
      </w:r>
    </w:p>
    <w:p>
      <w:pPr>
        <w:spacing w:line="360" w:lineRule="auto"/>
        <w:rPr>
          <w:rFonts w:hint="eastAsia" w:ascii="SimSun" w:hAnsi="SimSun"/>
          <w:sz w:val="24"/>
        </w:rPr>
      </w:pPr>
      <w:r>
        <w:rPr>
          <w:rFonts w:hint="eastAsia" w:ascii="SimSun" w:hAnsi="SimSun"/>
          <w:b/>
          <w:sz w:val="24"/>
        </w:rPr>
        <w:t>十一、对本实验的过程及方法、手段的改进建议：</w:t>
      </w:r>
    </w:p>
    <w:p>
      <w:pPr>
        <w:spacing w:line="360" w:lineRule="auto"/>
        <w:rPr>
          <w:rFonts w:ascii="SimSun" w:hAnsi="SimSun"/>
          <w:sz w:val="24"/>
        </w:rPr>
      </w:pPr>
      <w:r>
        <w:rPr>
          <w:rFonts w:hint="eastAsia" w:ascii="SimSun" w:hAnsi="SimSun"/>
          <w:sz w:val="24"/>
        </w:rPr>
        <w:t xml:space="preserve">    希望能将软件无法显示三维立体影像的问题修复。</w:t>
      </w:r>
    </w:p>
    <w:p>
      <w:pPr>
        <w:spacing w:line="360" w:lineRule="auto"/>
        <w:ind w:firstLine="6202" w:firstLineChars="2583"/>
        <w:rPr>
          <w:rFonts w:hint="eastAsia" w:ascii="SimSun" w:hAnsi="SimSun"/>
          <w:b/>
          <w:sz w:val="24"/>
        </w:rPr>
      </w:pPr>
      <w:r>
        <w:rPr>
          <w:rFonts w:hint="eastAsia" w:ascii="SimSun" w:hAnsi="SimSun"/>
          <w:b/>
          <w:sz w:val="24"/>
        </w:rPr>
        <w:t>报告评分：</w:t>
      </w:r>
    </w:p>
    <w:p>
      <w:pPr>
        <w:spacing w:line="360" w:lineRule="auto"/>
        <w:ind w:right="602"/>
        <w:jc w:val="right"/>
        <w:rPr>
          <w:rFonts w:hint="eastAsia" w:ascii="SimSun" w:hAnsi="SimSun"/>
          <w:b/>
          <w:sz w:val="24"/>
        </w:rPr>
      </w:pPr>
      <w:r>
        <w:rPr>
          <w:rFonts w:hint="eastAsia" w:ascii="SimSun" w:hAnsi="SimSun"/>
          <w:b/>
          <w:sz w:val="24"/>
        </w:rPr>
        <w:t>指导老师签字：</w:t>
      </w:r>
    </w:p>
    <w:p>
      <w:pPr>
        <w:spacing w:line="360" w:lineRule="auto"/>
        <w:jc w:val="center"/>
        <w:rPr>
          <w:rFonts w:eastAsia="SimHei"/>
          <w:b/>
          <w:bCs/>
          <w:sz w:val="52"/>
        </w:rPr>
      </w:pPr>
    </w:p>
    <w:p>
      <w:pPr>
        <w:spacing w:line="360" w:lineRule="auto"/>
        <w:jc w:val="center"/>
        <w:rPr>
          <w:rFonts w:hint="eastAsia" w:eastAsia="SimHei"/>
          <w:b/>
          <w:bCs/>
          <w:sz w:val="52"/>
        </w:rPr>
      </w:pPr>
      <w:r>
        <w:rPr>
          <w:rFonts w:hint="eastAsia" w:eastAsia="SimHei"/>
          <w:b/>
          <w:bCs/>
          <w:sz w:val="52"/>
        </w:rPr>
        <w:t>实   验   报   告</w:t>
      </w:r>
    </w:p>
    <w:p>
      <w:pPr>
        <w:widowControl/>
        <w:spacing w:line="360" w:lineRule="auto"/>
        <w:jc w:val="center"/>
        <w:rPr>
          <w:rFonts w:hint="eastAsia" w:ascii="SimSun" w:hAnsi="SimSun" w:cs="SimSun"/>
          <w:color w:val="000000"/>
          <w:kern w:val="0"/>
          <w:szCs w:val="21"/>
        </w:rPr>
      </w:pPr>
    </w:p>
    <w:p>
      <w:pPr>
        <w:spacing w:line="360" w:lineRule="auto"/>
        <w:rPr>
          <w:b/>
          <w:bCs/>
          <w:sz w:val="28"/>
        </w:rPr>
      </w:pPr>
      <w:r>
        <w:rPr>
          <w:rFonts w:hint="eastAsia"/>
          <w:b/>
          <w:bCs/>
          <w:sz w:val="28"/>
        </w:rPr>
        <w:t>学生姓名：</w:t>
      </w:r>
      <w:bookmarkStart w:id="0" w:name="_GoBack"/>
      <w:bookmarkEnd w:id="0"/>
    </w:p>
    <w:p>
      <w:pPr>
        <w:spacing w:line="360" w:lineRule="auto"/>
        <w:rPr>
          <w:rFonts w:hint="eastAsia"/>
          <w:b/>
          <w:bCs/>
          <w:sz w:val="28"/>
        </w:rPr>
      </w:pPr>
      <w:r>
        <w:rPr>
          <w:rFonts w:hint="eastAsia"/>
          <w:b/>
          <w:bCs/>
          <w:sz w:val="28"/>
        </w:rPr>
        <w:t>指导教师：廖小丽</w:t>
      </w:r>
    </w:p>
    <w:p>
      <w:pPr>
        <w:spacing w:line="360" w:lineRule="auto"/>
        <w:rPr>
          <w:rFonts w:hint="eastAsia"/>
          <w:b/>
          <w:bCs/>
          <w:sz w:val="28"/>
        </w:rPr>
      </w:pPr>
      <w:r>
        <w:rPr>
          <w:rFonts w:hint="eastAsia"/>
          <w:b/>
          <w:bCs/>
          <w:sz w:val="28"/>
        </w:rPr>
        <w:t>实验地点：   主楼420               实验时间：2018.12.28</w:t>
      </w:r>
    </w:p>
    <w:p>
      <w:pPr>
        <w:spacing w:line="360" w:lineRule="auto"/>
        <w:outlineLvl w:val="0"/>
        <w:rPr>
          <w:rFonts w:hint="eastAsia"/>
          <w:b/>
          <w:bCs/>
          <w:sz w:val="28"/>
        </w:rPr>
      </w:pPr>
      <w:r>
        <w:rPr>
          <w:rFonts w:hint="eastAsia"/>
          <w:b/>
          <w:bCs/>
          <w:sz w:val="28"/>
        </w:rPr>
        <w:t xml:space="preserve">一、实验室名称：医疗仪器实验室                                </w:t>
      </w:r>
    </w:p>
    <w:p>
      <w:pPr>
        <w:spacing w:line="360" w:lineRule="auto"/>
        <w:outlineLvl w:val="0"/>
        <w:rPr>
          <w:rFonts w:hint="eastAsia"/>
          <w:b/>
          <w:bCs/>
          <w:sz w:val="28"/>
          <w:szCs w:val="28"/>
        </w:rPr>
      </w:pPr>
      <w:r>
        <w:rPr>
          <w:rFonts w:hint="eastAsia"/>
          <w:b/>
          <w:bCs/>
          <w:sz w:val="28"/>
        </w:rPr>
        <w:t>二、</w:t>
      </w:r>
      <w:r>
        <w:rPr>
          <w:rFonts w:hint="eastAsia"/>
          <w:b/>
          <w:bCs/>
          <w:sz w:val="28"/>
          <w:szCs w:val="28"/>
        </w:rPr>
        <w:t>实验项目名称：</w:t>
      </w:r>
      <w:r>
        <w:rPr>
          <w:rFonts w:hint="eastAsia" w:ascii="SimSun" w:hAnsi="SimSun" w:cs="宋体-方正超大字符集"/>
          <w:b/>
          <w:sz w:val="28"/>
          <w:szCs w:val="28"/>
        </w:rPr>
        <w:t>核磁共振法测量驰豫时间</w:t>
      </w:r>
    </w:p>
    <w:p>
      <w:pPr>
        <w:spacing w:line="360" w:lineRule="auto"/>
        <w:outlineLvl w:val="0"/>
        <w:rPr>
          <w:rFonts w:hint="eastAsia"/>
          <w:bCs/>
          <w:sz w:val="28"/>
        </w:rPr>
      </w:pPr>
      <w:r>
        <w:rPr>
          <w:rFonts w:hint="eastAsia"/>
          <w:b/>
          <w:bCs/>
          <w:sz w:val="28"/>
        </w:rPr>
        <w:t>三、实验学时：4</w:t>
      </w:r>
      <w:r>
        <w:rPr>
          <w:rFonts w:hint="eastAsia"/>
          <w:bCs/>
          <w:sz w:val="28"/>
        </w:rPr>
        <w:t>学时</w:t>
      </w:r>
    </w:p>
    <w:p>
      <w:pPr>
        <w:tabs>
          <w:tab w:val="left" w:pos="540"/>
        </w:tabs>
        <w:spacing w:line="360" w:lineRule="auto"/>
        <w:ind w:right="-134" w:rightChars="-64"/>
        <w:rPr>
          <w:rFonts w:hint="eastAsia" w:ascii="SimSun" w:hAnsi="SimSun"/>
          <w:sz w:val="28"/>
          <w:szCs w:val="28"/>
        </w:rPr>
      </w:pPr>
      <w:r>
        <w:rPr>
          <w:rFonts w:hint="eastAsia" w:ascii="SimSun" w:hAnsi="SimSun"/>
          <w:b/>
          <w:sz w:val="28"/>
          <w:szCs w:val="28"/>
        </w:rPr>
        <w:t>四、实验原理：</w:t>
      </w:r>
    </w:p>
    <w:p>
      <w:pPr>
        <w:spacing w:line="360" w:lineRule="auto"/>
        <w:rPr>
          <w:rFonts w:hint="eastAsia" w:ascii="SimSun" w:hAnsi="SimSun"/>
          <w:b/>
          <w:sz w:val="24"/>
        </w:rPr>
      </w:pPr>
      <w:r>
        <w:rPr>
          <w:rFonts w:hint="eastAsia" w:ascii="SimSun" w:hAnsi="SimSun"/>
          <w:b/>
          <w:sz w:val="24"/>
        </w:rPr>
        <w:t>1</w:t>
      </w:r>
      <w:r>
        <w:rPr>
          <w:rFonts w:hint="eastAsia" w:ascii="SimSun" w:hAnsi="SimSun"/>
          <w:sz w:val="24"/>
        </w:rPr>
        <w:t>．用自旋回波序列测</w:t>
      </w:r>
      <w:r>
        <w:rPr>
          <w:i/>
          <w:color w:val="000000"/>
          <w:sz w:val="24"/>
        </w:rPr>
        <w:t>T</w:t>
      </w:r>
      <w:r>
        <w:rPr>
          <w:color w:val="000000"/>
          <w:sz w:val="24"/>
          <w:vertAlign w:val="subscript"/>
        </w:rPr>
        <w:t>2</w:t>
      </w:r>
    </w:p>
    <w:p>
      <w:pPr>
        <w:spacing w:line="360" w:lineRule="auto"/>
        <w:ind w:firstLine="480" w:firstLineChars="200"/>
        <w:rPr>
          <w:rFonts w:hint="eastAsia"/>
          <w:color w:val="000000"/>
          <w:sz w:val="24"/>
        </w:rPr>
      </w:pPr>
      <w:r>
        <w:rPr>
          <w:color w:val="000000"/>
          <w:sz w:val="24"/>
        </w:rPr>
        <w:t>自旋回波序列</w:t>
      </w:r>
      <w:r>
        <w:rPr>
          <w:rFonts w:hint="eastAsia"/>
          <w:color w:val="000000"/>
          <w:sz w:val="24"/>
        </w:rPr>
        <w:t>中90</w:t>
      </w:r>
      <w:r>
        <w:rPr>
          <w:color w:val="000000"/>
          <w:sz w:val="24"/>
        </w:rPr>
        <w:t>°</w:t>
      </w:r>
      <w:r>
        <w:rPr>
          <w:rFonts w:hint="eastAsia"/>
          <w:color w:val="000000"/>
          <w:sz w:val="24"/>
        </w:rPr>
        <w:t>脉冲后经</w:t>
      </w:r>
      <w:r>
        <w:rPr>
          <w:rFonts w:hint="eastAsia" w:ascii="Symbol" w:hAnsi="Symbol" w:eastAsia="Symbol" w:cs="Symbol"/>
          <w:color w:val="000000"/>
          <w:sz w:val="24"/>
        </w:rPr>
        <w:t>t</w:t>
      </w:r>
      <w:r>
        <w:rPr>
          <w:rFonts w:hint="eastAsia"/>
          <w:color w:val="000000"/>
          <w:sz w:val="24"/>
        </w:rPr>
        <w:t>时间发射180</w:t>
      </w:r>
      <w:r>
        <w:rPr>
          <w:color w:val="000000"/>
          <w:sz w:val="24"/>
        </w:rPr>
        <w:t>°</w:t>
      </w:r>
      <w:r>
        <w:rPr>
          <w:rFonts w:hint="eastAsia"/>
          <w:color w:val="000000"/>
          <w:sz w:val="24"/>
        </w:rPr>
        <w:t>脉冲，在</w:t>
      </w:r>
      <w:r>
        <w:rPr>
          <w:rFonts w:hint="eastAsia"/>
          <w:i/>
          <w:color w:val="000000"/>
          <w:sz w:val="24"/>
        </w:rPr>
        <w:t>t</w:t>
      </w:r>
      <w:r>
        <w:rPr>
          <w:rFonts w:hint="eastAsia"/>
          <w:color w:val="000000"/>
          <w:sz w:val="24"/>
        </w:rPr>
        <w:t>=2</w:t>
      </w:r>
      <w:r>
        <w:rPr>
          <w:rFonts w:hint="eastAsia" w:ascii="Symbol" w:hAnsi="Symbol" w:eastAsia="Symbol" w:cs="Symbol"/>
          <w:i/>
          <w:color w:val="000000"/>
          <w:sz w:val="24"/>
        </w:rPr>
        <w:t>t</w:t>
      </w:r>
      <w:r>
        <w:rPr>
          <w:rFonts w:hint="eastAsia"/>
          <w:color w:val="000000"/>
          <w:sz w:val="24"/>
        </w:rPr>
        <w:t>S时</w:t>
      </w:r>
      <w:r>
        <w:rPr>
          <w:color w:val="000000"/>
          <w:sz w:val="24"/>
        </w:rPr>
        <w:t>相位重聚</w:t>
      </w:r>
      <w:r>
        <w:rPr>
          <w:rFonts w:hint="eastAsia"/>
          <w:color w:val="000000"/>
          <w:sz w:val="24"/>
        </w:rPr>
        <w:t>，此时的磁矩散相产生信号的幅值</w:t>
      </w:r>
      <w:r>
        <w:rPr>
          <w:rFonts w:hint="eastAsia"/>
          <w:i/>
          <w:color w:val="000000"/>
          <w:sz w:val="24"/>
        </w:rPr>
        <w:t>V</w:t>
      </w:r>
      <w:r>
        <w:rPr>
          <w:rFonts w:hint="eastAsia"/>
          <w:color w:val="000000"/>
          <w:sz w:val="24"/>
        </w:rPr>
        <w:t>大小反映了</w:t>
      </w:r>
      <w:r>
        <w:rPr>
          <w:color w:val="000000"/>
          <w:sz w:val="24"/>
        </w:rPr>
        <w:t>横向驰豫</w:t>
      </w:r>
      <w:r>
        <w:rPr>
          <w:rFonts w:hint="eastAsia"/>
          <w:color w:val="000000"/>
          <w:sz w:val="24"/>
        </w:rPr>
        <w:t>的衰减规律。</w:t>
      </w:r>
    </w:p>
    <w:p>
      <w:pPr>
        <w:spacing w:line="360" w:lineRule="auto"/>
        <w:ind w:firstLine="480" w:firstLineChars="200"/>
        <w:rPr>
          <w:rFonts w:hint="eastAsia"/>
          <w:color w:val="000000"/>
          <w:sz w:val="24"/>
        </w:rPr>
      </w:pPr>
      <w:r>
        <w:rPr>
          <w:rFonts w:hint="eastAsia"/>
          <w:color w:val="000000"/>
          <w:sz w:val="24"/>
        </w:rPr>
        <w:t>由布洛赫方程的解可知</w:t>
      </w:r>
      <w:r>
        <w:rPr>
          <w:color w:val="000000"/>
          <w:position w:val="-12"/>
          <w:sz w:val="24"/>
        </w:rPr>
        <w:object>
          <v:shape id="_x0000_i1028" o:spt="75" type="#_x0000_t75" style="height:21pt;width:67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sz w:val="24"/>
        </w:rPr>
        <w:t>。因为</w:t>
      </w:r>
      <w:r>
        <w:rPr>
          <w:color w:val="000000"/>
          <w:position w:val="-6"/>
          <w:sz w:val="24"/>
        </w:rPr>
        <w:object>
          <v:shape id="_x0000_i1029" o:spt="75" type="#_x0000_t75" style="height:13.95pt;width:37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color w:val="000000"/>
          <w:sz w:val="24"/>
        </w:rPr>
        <w:t>，所以</w:t>
      </w:r>
      <w:r>
        <w:rPr>
          <w:color w:val="000000"/>
          <w:position w:val="-12"/>
          <w:sz w:val="24"/>
        </w:rPr>
        <w:object>
          <v:shape id="_x0000_i1030" o:spt="75" type="#_x0000_t75" style="height:19pt;width:56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color w:val="000000"/>
          <w:sz w:val="24"/>
        </w:rPr>
        <w:t>。</w:t>
      </w:r>
    </w:p>
    <w:p>
      <w:pPr>
        <w:spacing w:line="360" w:lineRule="auto"/>
        <w:ind w:firstLine="1200" w:firstLineChars="500"/>
        <w:rPr>
          <w:rFonts w:hint="eastAsia"/>
          <w:color w:val="000000"/>
          <w:sz w:val="24"/>
        </w:rPr>
      </w:pPr>
      <w:r>
        <w:rPr>
          <w:rFonts w:hint="eastAsia"/>
          <w:color w:val="000000"/>
          <w:sz w:val="24"/>
        </w:rPr>
        <w:t>当</w:t>
      </w:r>
      <w:r>
        <w:rPr>
          <w:rFonts w:hint="eastAsia"/>
          <w:i/>
          <w:color w:val="000000"/>
          <w:sz w:val="24"/>
        </w:rPr>
        <w:t>t</w:t>
      </w:r>
      <w:r>
        <w:rPr>
          <w:rFonts w:hint="eastAsia"/>
          <w:color w:val="000000"/>
          <w:sz w:val="24"/>
        </w:rPr>
        <w:t>＝2</w:t>
      </w:r>
      <w:r>
        <w:rPr>
          <w:color w:val="000000"/>
          <w:sz w:val="24"/>
        </w:rPr>
        <w:t>τ</w:t>
      </w:r>
      <w:r>
        <w:rPr>
          <w:rFonts w:hint="eastAsia"/>
          <w:color w:val="000000"/>
          <w:sz w:val="24"/>
        </w:rPr>
        <w:t xml:space="preserve"> 时，  </w:t>
      </w:r>
      <w:r>
        <w:rPr>
          <w:position w:val="-12"/>
          <w:sz w:val="24"/>
        </w:rPr>
        <w:object>
          <v:shape id="_x0000_i1031" o:spt="75" type="#_x0000_t75" style="height:19pt;width:60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sz w:val="24"/>
        </w:rPr>
        <w:t xml:space="preserve">                                  （1）</w:t>
      </w:r>
    </w:p>
    <w:p>
      <w:pPr>
        <w:spacing w:line="360" w:lineRule="auto"/>
        <w:ind w:firstLine="480" w:firstLineChars="200"/>
        <w:rPr>
          <w:rFonts w:hint="eastAsia"/>
          <w:color w:val="000000"/>
          <w:sz w:val="24"/>
        </w:rPr>
      </w:pPr>
      <w:r>
        <w:rPr>
          <w:sz w:val="24"/>
        </w:rPr>
        <w:drawing>
          <wp:anchor distT="0" distB="0" distL="114300" distR="114300" simplePos="0" relativeHeight="251659264" behindDoc="0" locked="0" layoutInCell="1" allowOverlap="1">
            <wp:simplePos x="0" y="0"/>
            <wp:positionH relativeFrom="column">
              <wp:posOffset>2286000</wp:posOffset>
            </wp:positionH>
            <wp:positionV relativeFrom="paragraph">
              <wp:posOffset>693420</wp:posOffset>
            </wp:positionV>
            <wp:extent cx="2971800" cy="16370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71800" cy="1637030"/>
                    </a:xfrm>
                    <a:prstGeom prst="rect">
                      <a:avLst/>
                    </a:prstGeom>
                    <a:noFill/>
                    <a:ln>
                      <a:noFill/>
                    </a:ln>
                  </pic:spPr>
                </pic:pic>
              </a:graphicData>
            </a:graphic>
          </wp:anchor>
        </w:drawing>
      </w:r>
      <w:r>
        <w:rPr>
          <w:color w:val="000000"/>
          <w:sz w:val="24"/>
        </w:rPr>
        <w:t>通过改变脉冲间隔</w:t>
      </w:r>
      <w:r>
        <w:rPr>
          <w:rFonts w:hint="eastAsia"/>
          <w:color w:val="000000"/>
          <w:sz w:val="24"/>
        </w:rPr>
        <w:t>（即改变第二脉冲出现时间）在</w:t>
      </w:r>
      <w:r>
        <w:rPr>
          <w:color w:val="000000"/>
          <w:position w:val="-12"/>
          <w:sz w:val="24"/>
        </w:rPr>
        <w:object>
          <v:shape id="_x0000_i1032" o:spt="75" type="#_x0000_t75" style="height:18pt;width:100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color w:val="000000"/>
          <w:sz w:val="24"/>
        </w:rPr>
        <w:t>时间点，测</w:t>
      </w:r>
      <w:r>
        <w:rPr>
          <w:color w:val="000000"/>
          <w:sz w:val="24"/>
        </w:rPr>
        <w:t>量自旋回波的</w:t>
      </w:r>
      <w:r>
        <w:rPr>
          <w:rFonts w:hint="eastAsia"/>
          <w:color w:val="000000"/>
          <w:sz w:val="24"/>
        </w:rPr>
        <w:t>幅度</w:t>
      </w:r>
      <w:r>
        <w:rPr>
          <w:color w:val="000000"/>
          <w:sz w:val="24"/>
        </w:rPr>
        <w:t>大小，得到驰豫衰减过程的曲线如图</w:t>
      </w:r>
      <w:r>
        <w:rPr>
          <w:rFonts w:hint="eastAsia"/>
          <w:color w:val="000000"/>
          <w:sz w:val="24"/>
        </w:rPr>
        <w:t>1。</w:t>
      </w:r>
    </w:p>
    <w:p>
      <w:pPr>
        <w:spacing w:line="360" w:lineRule="auto"/>
        <w:ind w:firstLine="480" w:firstLineChars="200"/>
        <w:rPr>
          <w:rFonts w:hint="eastAsia"/>
          <w:color w:val="000000"/>
          <w:sz w:val="24"/>
        </w:rPr>
      </w:pPr>
      <w:r>
        <w:rPr>
          <w:rFonts w:hint="eastAsia"/>
          <w:color w:val="000000"/>
          <w:sz w:val="24"/>
        </w:rPr>
        <w:t>对（1）式两边取对数</w:t>
      </w:r>
    </w:p>
    <w:p>
      <w:pPr>
        <w:spacing w:line="360" w:lineRule="auto"/>
        <w:ind w:firstLine="480" w:firstLineChars="200"/>
        <w:rPr>
          <w:rFonts w:hint="eastAsia"/>
          <w:color w:val="000000"/>
          <w:sz w:val="24"/>
        </w:rPr>
      </w:pPr>
      <w:r>
        <w:rPr>
          <w:color w:val="000000"/>
          <w:sz w:val="24"/>
        </w:rPr>
        <w:t xml:space="preserve"> </w:t>
      </w:r>
      <w:r>
        <w:rPr>
          <w:color w:val="000000"/>
          <w:position w:val="-12"/>
          <w:sz w:val="24"/>
        </w:rPr>
        <w:object>
          <v:shape id="_x0000_i1033" o:spt="75" type="#_x0000_t75" style="height:18pt;width:95pt;" o:ole="t"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24">
            <o:LockedField>false</o:LockedField>
          </o:OLEObject>
        </w:object>
      </w:r>
      <w:r>
        <w:rPr>
          <w:color w:val="000000"/>
          <w:sz w:val="24"/>
        </w:rPr>
        <w:tab/>
      </w:r>
      <w:r>
        <w:rPr>
          <w:rFonts w:hint="eastAsia"/>
          <w:color w:val="000000"/>
          <w:sz w:val="24"/>
        </w:rPr>
        <w:t xml:space="preserve"> </w:t>
      </w:r>
    </w:p>
    <w:p>
      <w:pPr>
        <w:spacing w:line="360" w:lineRule="auto"/>
        <w:rPr>
          <w:color w:val="000000"/>
          <w:sz w:val="24"/>
        </w:rPr>
      </w:pPr>
      <w:r>
        <w:rPr>
          <w:color w:val="000000"/>
          <w:sz w:val="24"/>
        </w:rPr>
        <w:t>是一直线方程</w:t>
      </w:r>
      <w:r>
        <w:rPr>
          <w:rFonts w:hint="eastAsia"/>
          <w:color w:val="000000"/>
          <w:sz w:val="24"/>
        </w:rPr>
        <w:t>，</w:t>
      </w:r>
      <w:r>
        <w:rPr>
          <w:color w:val="000000"/>
          <w:position w:val="-12"/>
          <w:sz w:val="24"/>
        </w:rPr>
        <w:object>
          <v:shape id="_x0000_i1034" o:spt="75" type="#_x0000_t75" style="height:18pt;width:13pt;" o:ole="t" filled="f" o:preferrelative="t" stroked="f" coordsize="21600,21600">
            <v:path/>
            <v:fill on="f" focussize="0,0"/>
            <v:stroke on="f" joinstyle="miter"/>
            <v:imagedata r:id="rId27" o:title=""/>
            <o:lock v:ext="edit" aspectratio="t"/>
            <w10:wrap type="none"/>
            <w10:anchorlock/>
          </v:shape>
          <o:OLEObject Type="Embed" ProgID="Equation.3" ShapeID="_x0000_i1034" DrawAspect="Content" ObjectID="_1468075734" r:id="rId26">
            <o:LockedField>false</o:LockedField>
          </o:OLEObject>
        </w:object>
      </w:r>
      <w:r>
        <w:rPr>
          <w:color w:val="000000"/>
          <w:sz w:val="24"/>
        </w:rPr>
        <w:t>是</w:t>
      </w:r>
      <w:r>
        <w:rPr>
          <w:color w:val="000000"/>
          <w:position w:val="-6"/>
          <w:sz w:val="24"/>
        </w:rPr>
        <w:object>
          <v:shape id="_x0000_i1035" o:spt="75" type="#_x0000_t75" style="height:16pt;width:20pt;" o:ole="t" filled="f" o:preferrelative="t" stroked="f" coordsize="21600,21600">
            <v:path/>
            <v:fill on="f" focussize="0,0"/>
            <v:stroke on="f" joinstyle="miter"/>
            <v:imagedata r:id="rId29" o:title=""/>
            <o:lock v:ext="edit" aspectratio="t"/>
            <w10:wrap type="none"/>
            <w10:anchorlock/>
          </v:shape>
          <o:OLEObject Type="Embed" ProgID="Equation.3" ShapeID="_x0000_i1035" DrawAspect="Content" ObjectID="_1468075735" r:id="rId28">
            <o:LockedField>false</o:LockedField>
          </o:OLEObject>
        </w:object>
      </w:r>
      <w:r>
        <w:rPr>
          <w:color w:val="000000"/>
          <w:sz w:val="24"/>
        </w:rPr>
        <w:t>射频脉冲刚结束时FID信号的幅值</w:t>
      </w:r>
      <w:r>
        <w:rPr>
          <w:rFonts w:hint="eastAsia"/>
          <w:color w:val="000000"/>
          <w:sz w:val="24"/>
        </w:rPr>
        <w:t>，</w:t>
      </w:r>
      <w:r>
        <w:rPr>
          <w:i/>
          <w:color w:val="000000"/>
          <w:sz w:val="24"/>
        </w:rPr>
        <w:t>V</w:t>
      </w:r>
      <w:r>
        <w:rPr>
          <w:color w:val="000000"/>
          <w:sz w:val="24"/>
        </w:rPr>
        <w:t>是回波幅值</w:t>
      </w:r>
      <w:r>
        <w:rPr>
          <w:rFonts w:hint="eastAsia"/>
          <w:color w:val="000000"/>
          <w:sz w:val="24"/>
        </w:rPr>
        <w:t>，</w:t>
      </w:r>
      <w:r>
        <w:rPr>
          <w:color w:val="000000"/>
          <w:sz w:val="24"/>
        </w:rPr>
        <w:t>对照直线方程</w:t>
      </w:r>
    </w:p>
    <w:p>
      <w:pPr>
        <w:spacing w:line="360" w:lineRule="auto"/>
        <w:ind w:firstLine="4410" w:firstLineChars="2100"/>
        <w:rPr>
          <w:rFonts w:hint="eastAsia"/>
          <w:color w:val="000000"/>
          <w:szCs w:val="21"/>
        </w:rPr>
      </w:pPr>
      <w:r>
        <w:rPr>
          <w:color w:val="000000"/>
          <w:szCs w:val="21"/>
        </w:rPr>
        <w:t>图</w:t>
      </w:r>
      <w:r>
        <w:rPr>
          <w:rFonts w:hint="eastAsia"/>
          <w:color w:val="000000"/>
          <w:szCs w:val="21"/>
        </w:rPr>
        <w:t>1</w:t>
      </w:r>
      <w:r>
        <w:rPr>
          <w:i/>
          <w:color w:val="000000"/>
          <w:szCs w:val="21"/>
        </w:rPr>
        <w:t xml:space="preserve"> </w:t>
      </w:r>
      <w:r>
        <w:rPr>
          <w:color w:val="000000"/>
          <w:szCs w:val="21"/>
        </w:rPr>
        <w:t xml:space="preserve"> T</w:t>
      </w:r>
      <w:r>
        <w:rPr>
          <w:color w:val="000000"/>
          <w:szCs w:val="21"/>
          <w:vertAlign w:val="subscript"/>
        </w:rPr>
        <w:t>2</w:t>
      </w:r>
      <w:r>
        <w:rPr>
          <w:rFonts w:hint="eastAsia"/>
          <w:color w:val="000000"/>
          <w:szCs w:val="21"/>
        </w:rPr>
        <w:t>测量原理</w:t>
      </w:r>
    </w:p>
    <w:p>
      <w:pPr>
        <w:spacing w:line="360" w:lineRule="auto"/>
        <w:ind w:firstLine="360" w:firstLineChars="150"/>
        <w:rPr>
          <w:color w:val="000000"/>
          <w:sz w:val="24"/>
        </w:rPr>
      </w:pPr>
      <w:r>
        <w:rPr>
          <w:rFonts w:hint="eastAsia"/>
          <w:i/>
          <w:color w:val="000000"/>
          <w:sz w:val="24"/>
        </w:rPr>
        <w:t>y</w:t>
      </w:r>
      <w:r>
        <w:rPr>
          <w:color w:val="000000"/>
          <w:sz w:val="24"/>
        </w:rPr>
        <w:t>=</w:t>
      </w:r>
      <w:r>
        <w:rPr>
          <w:i/>
          <w:color w:val="000000"/>
          <w:sz w:val="24"/>
        </w:rPr>
        <w:t>k</w:t>
      </w:r>
      <w:r>
        <w:rPr>
          <w:rFonts w:hint="eastAsia"/>
          <w:i/>
          <w:color w:val="000000"/>
          <w:sz w:val="24"/>
        </w:rPr>
        <w:t>x</w:t>
      </w:r>
      <w:r>
        <w:rPr>
          <w:color w:val="000000"/>
          <w:sz w:val="24"/>
        </w:rPr>
        <w:t>+b</w:t>
      </w:r>
      <w:r>
        <w:rPr>
          <w:rFonts w:hint="eastAsia"/>
          <w:color w:val="000000"/>
          <w:sz w:val="24"/>
        </w:rPr>
        <w:t>可知：</w:t>
      </w:r>
      <w:r>
        <w:rPr>
          <w:color w:val="000000"/>
          <w:position w:val="-30"/>
          <w:sz w:val="24"/>
        </w:rPr>
        <w:object>
          <v:shape id="_x0000_i1036" o:spt="75" type="#_x0000_t75" style="height:34pt;width:24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color w:val="000000"/>
          <w:sz w:val="24"/>
        </w:rPr>
        <w:t>是斜率</w:t>
      </w:r>
      <w:r>
        <w:rPr>
          <w:rFonts w:hint="eastAsia"/>
          <w:color w:val="000000"/>
          <w:sz w:val="24"/>
        </w:rPr>
        <w:t>。</w:t>
      </w:r>
      <w:r>
        <w:rPr>
          <w:color w:val="000000"/>
          <w:sz w:val="24"/>
        </w:rPr>
        <w:t>由最小二乘法直线拟合</w:t>
      </w:r>
      <w:r>
        <w:rPr>
          <w:rFonts w:hint="eastAsia"/>
          <w:color w:val="000000"/>
          <w:sz w:val="24"/>
        </w:rPr>
        <w:t>得到</w:t>
      </w:r>
      <w:r>
        <w:rPr>
          <w:i/>
          <w:color w:val="000000"/>
          <w:sz w:val="24"/>
        </w:rPr>
        <w:t>T</w:t>
      </w:r>
      <w:r>
        <w:rPr>
          <w:color w:val="000000"/>
          <w:sz w:val="24"/>
          <w:vertAlign w:val="subscript"/>
        </w:rPr>
        <w:t>2</w:t>
      </w:r>
      <w:r>
        <w:rPr>
          <w:color w:val="000000"/>
          <w:sz w:val="24"/>
        </w:rPr>
        <w:t xml:space="preserve">:  </w:t>
      </w:r>
    </w:p>
    <w:p>
      <w:pPr>
        <w:spacing w:line="360" w:lineRule="auto"/>
        <w:ind w:firstLine="1800" w:firstLineChars="750"/>
        <w:rPr>
          <w:rFonts w:hint="eastAsia"/>
          <w:color w:val="000000"/>
          <w:sz w:val="24"/>
        </w:rPr>
      </w:pPr>
      <w:r>
        <w:rPr>
          <w:color w:val="000000"/>
          <w:sz w:val="24"/>
        </w:rPr>
        <w:t xml:space="preserve">  </w:t>
      </w:r>
      <w:r>
        <w:rPr>
          <w:color w:val="000000"/>
          <w:position w:val="-34"/>
          <w:sz w:val="24"/>
        </w:rPr>
        <w:object>
          <v:shape id="_x0000_i1037" o:spt="75" type="#_x0000_t75" style="height:43.9pt;width:156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color w:val="000000"/>
          <w:sz w:val="24"/>
        </w:rPr>
        <w:t xml:space="preserve">               （2）</w:t>
      </w:r>
    </w:p>
    <w:p>
      <w:pPr>
        <w:spacing w:line="360" w:lineRule="auto"/>
        <w:ind w:firstLine="480" w:firstLineChars="200"/>
        <w:rPr>
          <w:rFonts w:hint="eastAsia"/>
          <w:color w:val="000000"/>
          <w:sz w:val="24"/>
        </w:rPr>
      </w:pPr>
      <w:r>
        <w:rPr>
          <w:rFonts w:hint="eastAsia" w:ascii="SimSun" w:hAnsi="SimSun"/>
          <w:sz w:val="24"/>
        </w:rPr>
        <w:t>2</w:t>
      </w:r>
      <w:r>
        <w:rPr>
          <w:color w:val="000000"/>
          <w:sz w:val="24"/>
        </w:rPr>
        <w:t>．</w:t>
      </w:r>
      <w:r>
        <w:rPr>
          <w:rFonts w:hint="eastAsia"/>
          <w:color w:val="000000"/>
          <w:sz w:val="24"/>
        </w:rPr>
        <w:t>用反转恢复序列测纵向弛豫时间</w:t>
      </w:r>
      <w:r>
        <w:rPr>
          <w:i/>
          <w:color w:val="000000"/>
          <w:sz w:val="24"/>
        </w:rPr>
        <w:t>T</w:t>
      </w:r>
      <w:r>
        <w:rPr>
          <w:rFonts w:hint="eastAsia"/>
          <w:color w:val="000000"/>
          <w:sz w:val="24"/>
          <w:vertAlign w:val="subscript"/>
        </w:rPr>
        <w:t>1</w:t>
      </w:r>
    </w:p>
    <w:p>
      <w:pPr>
        <w:spacing w:line="0" w:lineRule="atLeast"/>
        <w:ind w:firstLine="480" w:firstLineChars="200"/>
        <w:rPr>
          <w:sz w:val="24"/>
        </w:rPr>
      </w:pPr>
      <w:r>
        <w:rPr>
          <w:rFonts w:hint="eastAsia"/>
          <w:sz w:val="24"/>
        </w:rPr>
        <w:t>样品在基态经过</w:t>
      </w:r>
      <w:r>
        <w:rPr>
          <w:sz w:val="24"/>
        </w:rPr>
        <w:object>
          <v:shape id="_x0000_i1038" o:spt="75" type="#_x0000_t75" style="height:15pt;width:24.75pt;" o:ole="t" fillcolor="#FFFFFF" filled="f" o:preferrelative="t" stroked="f" coordsize="21600,21600">
            <v:path/>
            <v:fill on="f" focussize="0,0"/>
            <v:stroke on="f" joinstyle="miter"/>
            <v:imagedata r:id="rId35" o:title=""/>
            <o:lock v:ext="edit" aspectratio="t"/>
            <w10:wrap type="none"/>
            <w10:anchorlock/>
          </v:shape>
          <o:OLEObject Type="Embed" ProgID="Equation.3" ShapeID="_x0000_i1038" DrawAspect="Content" ObjectID="_1468075738" r:id="rId34">
            <o:LockedField>false</o:LockedField>
          </o:OLEObject>
        </w:object>
      </w:r>
      <w:r>
        <w:rPr>
          <w:rFonts w:hint="eastAsia"/>
          <w:sz w:val="24"/>
        </w:rPr>
        <w:t>脉冲后跃迁至激发态，再由激发态向基态驰豫，可以用以下公式表达：</w:t>
      </w:r>
      <w:r>
        <w:rPr>
          <w:sz w:val="24"/>
        </w:rPr>
        <w:object>
          <v:shape id="_x0000_i1039" o:spt="75" type="#_x0000_t75" style="height:35.25pt;width:225.6pt;" o:ole="t" fillcolor="#FFFFFF" filled="f" o:preferrelative="t" stroked="f" coordsize="21600,21600">
            <v:path/>
            <v:fill on="f" focussize="0,0"/>
            <v:stroke on="f" joinstyle="miter"/>
            <v:imagedata r:id="rId37" o:title=""/>
            <o:lock v:ext="edit" aspectratio="t"/>
            <w10:wrap type="none"/>
            <w10:anchorlock/>
          </v:shape>
          <o:OLEObject Type="Embed" ProgID="Equation.3" ShapeID="_x0000_i1039" DrawAspect="Content" ObjectID="_1468075739" r:id="rId36">
            <o:LockedField>false</o:LockedField>
          </o:OLEObject>
        </w:object>
      </w:r>
      <w:r>
        <w:rPr>
          <w:rFonts w:hint="eastAsia"/>
          <w:sz w:val="24"/>
        </w:rPr>
        <w:t xml:space="preserve"> </w:t>
      </w:r>
    </w:p>
    <w:p>
      <w:pPr>
        <w:spacing w:line="276" w:lineRule="auto"/>
        <w:ind w:firstLine="480" w:firstLineChars="200"/>
        <w:rPr>
          <w:sz w:val="24"/>
        </w:rPr>
      </w:pPr>
      <w:r>
        <w:rPr>
          <w:rFonts w:hint="eastAsia"/>
          <w:sz w:val="24"/>
        </w:rPr>
        <w:t xml:space="preserve"> 然后经过TI时间再加</w:t>
      </w:r>
      <w:r>
        <w:rPr>
          <w:sz w:val="24"/>
        </w:rPr>
        <w:object>
          <v:shape id="_x0000_i1040" o:spt="75" type="#_x0000_t75" style="height:15pt;width:20.25pt;" o:ole="t" fillcolor="#FFFFFF" filled="f" o:preferrelative="t" stroked="f" coordsize="21600,21600">
            <v:path/>
            <v:fill on="f" focussize="0,0"/>
            <v:stroke on="f" joinstyle="miter"/>
            <v:imagedata r:id="rId39" o:title=""/>
            <o:lock v:ext="edit" aspectratio="t"/>
            <w10:wrap type="none"/>
            <w10:anchorlock/>
          </v:shape>
          <o:OLEObject Type="Embed" ProgID="Equation.3" ShapeID="_x0000_i1040" DrawAspect="Content" ObjectID="_1468075740" r:id="rId38">
            <o:LockedField>false</o:LockedField>
          </o:OLEObject>
        </w:object>
      </w:r>
      <w:r>
        <w:rPr>
          <w:rFonts w:hint="eastAsia"/>
          <w:sz w:val="24"/>
        </w:rPr>
        <w:t>脉冲，因为FID衰减时间远小于驰豫时间，所以以下忽略驰豫过程。得到如下公式：</w:t>
      </w:r>
    </w:p>
    <w:p>
      <w:pPr>
        <w:autoSpaceDE w:val="0"/>
        <w:autoSpaceDN w:val="0"/>
        <w:adjustRightInd w:val="0"/>
        <w:spacing w:line="0" w:lineRule="atLeast"/>
        <w:jc w:val="center"/>
        <w:rPr>
          <w:sz w:val="24"/>
        </w:rPr>
      </w:pPr>
      <w:r>
        <w:rPr>
          <w:sz w:val="24"/>
        </w:rPr>
        <w:object>
          <v:shape id="_x0000_i1041" o:spt="75" type="#_x0000_t75" style="height:87pt;width:152.3pt;" o:ole="t" fillcolor="#FFFFFF" filled="f" o:preferrelative="t" stroked="f" coordsize="21600,21600">
            <v:path/>
            <v:fill on="f" focussize="0,0"/>
            <v:stroke on="f" joinstyle="miter"/>
            <v:imagedata r:id="rId41" o:title=""/>
            <o:lock v:ext="edit" aspectratio="t"/>
            <w10:wrap type="none"/>
            <w10:anchorlock/>
          </v:shape>
          <o:OLEObject Type="Embed" ProgID="Equation.3" ShapeID="_x0000_i1041" DrawAspect="Content" ObjectID="_1468075741" r:id="rId40">
            <o:LockedField>false</o:LockedField>
          </o:OLEObject>
        </w:object>
      </w:r>
      <w:r>
        <w:rPr>
          <w:rFonts w:hint="eastAsia"/>
          <w:sz w:val="24"/>
        </w:rPr>
        <w:t xml:space="preserve">      </w:t>
      </w:r>
    </w:p>
    <w:p>
      <w:pPr>
        <w:spacing w:line="360" w:lineRule="auto"/>
        <w:ind w:firstLine="480" w:firstLineChars="200"/>
        <w:rPr>
          <w:rFonts w:ascii="SimSun" w:hAnsi="SimSun"/>
          <w:sz w:val="24"/>
        </w:rPr>
      </w:pPr>
      <w:r>
        <w:rPr>
          <w:rFonts w:hint="eastAsia"/>
          <w:sz w:val="24"/>
        </w:rPr>
        <w:t>在</w:t>
      </w:r>
      <w:r>
        <w:rPr>
          <w:sz w:val="24"/>
        </w:rPr>
        <w:object>
          <v:shape id="_x0000_i1042" o:spt="75" type="#_x0000_t75" style="height:17.25pt;width:56.2pt;" o:ole="t" fillcolor="#FFFFFF" filled="f" o:preferrelative="t" stroked="f" coordsize="21600,21600">
            <v:path/>
            <v:fill on="f" focussize="0,0"/>
            <v:stroke on="f" joinstyle="miter"/>
            <v:imagedata r:id="rId43" o:title=""/>
            <o:lock v:ext="edit" aspectratio="t"/>
            <w10:wrap type="none"/>
            <w10:anchorlock/>
          </v:shape>
          <o:OLEObject Type="Embed" ProgID="Equation.3" ShapeID="_x0000_i1042" DrawAspect="Content" ObjectID="_1468075742" r:id="rId42">
            <o:LockedField>false</o:LockedField>
          </o:OLEObject>
        </w:object>
      </w:r>
      <w:r>
        <w:rPr>
          <w:rFonts w:hint="eastAsia"/>
          <w:sz w:val="24"/>
        </w:rPr>
        <w:t>时信号与FID相位相反；在</w:t>
      </w:r>
      <w:r>
        <w:rPr>
          <w:sz w:val="24"/>
        </w:rPr>
        <w:object>
          <v:shape id="_x0000_i1043" o:spt="75" type="#_x0000_t75" style="height:17.25pt;width:54.7pt;" o:ole="t" fillcolor="#FFFFFF" filled="f" o:preferrelative="t" stroked="f" coordsize="21600,21600">
            <v:path/>
            <v:fill on="f" focussize="0,0"/>
            <v:stroke on="f" joinstyle="miter"/>
            <v:imagedata r:id="rId45" o:title=""/>
            <o:lock v:ext="edit" aspectratio="t"/>
            <w10:wrap type="none"/>
            <w10:anchorlock/>
          </v:shape>
          <o:OLEObject Type="Embed" ProgID="Equation.3" ShapeID="_x0000_i1043" DrawAspect="Content" ObjectID="_1468075743" r:id="rId44">
            <o:LockedField>false</o:LockedField>
          </o:OLEObject>
        </w:object>
      </w:r>
      <w:r>
        <w:rPr>
          <w:rFonts w:hint="eastAsia"/>
          <w:sz w:val="24"/>
        </w:rPr>
        <w:t>时信号与FID相位相同；在</w:t>
      </w:r>
      <w:r>
        <w:rPr>
          <w:sz w:val="24"/>
        </w:rPr>
        <w:object>
          <v:shape id="_x0000_i1044" o:spt="75" type="#_x0000_t75" style="height:17.25pt;width:54.7pt;" o:ole="t" fillcolor="#FFFFFF" filled="f" o:preferrelative="t" stroked="f" coordsize="21600,21600">
            <v:path/>
            <v:fill on="f" focussize="0,0"/>
            <v:stroke on="f" joinstyle="miter"/>
            <v:imagedata r:id="rId47" o:title=""/>
            <o:lock v:ext="edit" aspectratio="t"/>
            <w10:wrap type="none"/>
            <w10:anchorlock/>
          </v:shape>
          <o:OLEObject Type="Embed" ProgID="Equation.3" ShapeID="_x0000_i1044" DrawAspect="Content" ObjectID="_1468075744" r:id="rId46">
            <o:LockedField>false</o:LockedField>
          </o:OLEObject>
        </w:object>
      </w:r>
      <w:r>
        <w:rPr>
          <w:rFonts w:hint="eastAsia"/>
          <w:sz w:val="24"/>
        </w:rPr>
        <w:t>时信号为零。因此通过测出零信号时的</w:t>
      </w:r>
      <w:r>
        <w:rPr>
          <w:sz w:val="24"/>
        </w:rPr>
        <w:object>
          <v:shape id="_x0000_i1045" o:spt="75" type="#_x0000_t75" style="height:11.25pt;width:9pt;" o:ole="t" fillcolor="#FFFFFF" filled="f" o:preferrelative="t" stroked="f" coordsize="21600,21600">
            <v:path/>
            <v:fill on="f" focussize="0,0"/>
            <v:stroke on="f" joinstyle="miter"/>
            <v:imagedata r:id="rId49" o:title=""/>
            <o:lock v:ext="edit" aspectratio="t"/>
            <w10:wrap type="none"/>
            <w10:anchorlock/>
          </v:shape>
          <o:OLEObject Type="Embed" ProgID="Equation.3" ShapeID="_x0000_i1045" DrawAspect="Content" ObjectID="_1468075745" r:id="rId48">
            <o:LockedField>false</o:LockedField>
          </o:OLEObject>
        </w:object>
      </w:r>
      <w:r>
        <w:rPr>
          <w:rFonts w:hint="eastAsia"/>
          <w:sz w:val="24"/>
        </w:rPr>
        <w:t>即可得到</w:t>
      </w:r>
      <w:r>
        <w:rPr>
          <w:sz w:val="24"/>
        </w:rPr>
        <w:object>
          <v:shape id="_x0000_i1046" o:spt="75" type="#_x0000_t75" style="height:17.25pt;width:12.75pt;" o:ole="t" fillcolor="#FFFFFF" filled="f" o:preferrelative="t" stroked="f" coordsize="21600,21600">
            <v:path/>
            <v:fill on="f" focussize="0,0"/>
            <v:stroke on="f" joinstyle="miter"/>
            <v:imagedata r:id="rId51" o:title=""/>
            <o:lock v:ext="edit" aspectratio="t"/>
            <w10:wrap type="none"/>
            <w10:anchorlock/>
          </v:shape>
          <o:OLEObject Type="Embed" ProgID="Equation.3" ShapeID="_x0000_i1046" DrawAspect="Content" ObjectID="_1468075746" r:id="rId50">
            <o:LockedField>false</o:LockedField>
          </o:OLEObject>
        </w:object>
      </w:r>
      <w:r>
        <w:rPr>
          <w:rFonts w:hint="eastAsia"/>
          <w:sz w:val="24"/>
        </w:rPr>
        <w:t>。如图2所示。</w:t>
      </w:r>
    </w:p>
    <w:p>
      <w:pPr>
        <w:spacing w:line="0" w:lineRule="atLeast"/>
        <w:rPr>
          <w:rFonts w:ascii="SimSun" w:hAnsi="SimSun"/>
          <w:sz w:val="24"/>
        </w:rPr>
      </w:pPr>
      <w:r>
        <w:rPr>
          <w:rFonts w:hint="eastAsia" w:ascii="SimSun" w:hAnsi="SimSun"/>
          <w:sz w:val="24"/>
        </w:rPr>
        <w:t xml:space="preserve">   </w:t>
      </w:r>
      <w:r>
        <w:rPr>
          <w:rFonts w:hint="eastAsia"/>
          <w:sz w:val="24"/>
        </w:rPr>
        <w:t xml:space="preserve"> </w:t>
      </w:r>
      <w:r>
        <w:rPr>
          <w:sz w:val="24"/>
        </w:rPr>
        <w:t xml:space="preserve"> </w:t>
      </w:r>
    </w:p>
    <w:p>
      <w:pPr>
        <w:spacing w:line="360" w:lineRule="auto"/>
        <w:ind w:firstLine="480"/>
        <w:jc w:val="center"/>
        <w:rPr>
          <w:rFonts w:hint="eastAsia" w:ascii="SimSun" w:hAnsi="SimSun"/>
          <w:sz w:val="24"/>
        </w:rPr>
      </w:pPr>
      <w:r>
        <w:rPr>
          <w:rFonts w:ascii="KaiTi_GB2312" w:eastAsia="KaiTi_GB2312"/>
          <w:color w:val="0000FF"/>
          <w:sz w:val="24"/>
        </w:rPr>
        <w:drawing>
          <wp:inline distT="0" distB="0" distL="0" distR="0">
            <wp:extent cx="5266690" cy="2485390"/>
            <wp:effectExtent l="0" t="0" r="0" b="0"/>
            <wp:docPr id="27" name="图片 1" descr="幻灯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幻灯片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266690" cy="2485390"/>
                    </a:xfrm>
                    <a:prstGeom prst="rect">
                      <a:avLst/>
                    </a:prstGeom>
                    <a:noFill/>
                    <a:ln>
                      <a:noFill/>
                    </a:ln>
                  </pic:spPr>
                </pic:pic>
              </a:graphicData>
            </a:graphic>
          </wp:inline>
        </w:drawing>
      </w:r>
      <w:r>
        <w:rPr>
          <w:rFonts w:hint="eastAsia" w:ascii="SimSun" w:hAnsi="SimSun"/>
          <w:szCs w:val="21"/>
        </w:rPr>
        <w:t>图2   T</w:t>
      </w:r>
      <w:r>
        <w:rPr>
          <w:rFonts w:hint="eastAsia" w:ascii="SimSun" w:hAnsi="SimSun"/>
          <w:szCs w:val="21"/>
          <w:vertAlign w:val="subscript"/>
        </w:rPr>
        <w:t>1</w:t>
      </w:r>
      <w:r>
        <w:rPr>
          <w:rFonts w:hint="eastAsia" w:ascii="SimSun" w:hAnsi="SimSun"/>
          <w:szCs w:val="21"/>
        </w:rPr>
        <w:t>测量原理</w:t>
      </w:r>
    </w:p>
    <w:p>
      <w:pPr>
        <w:tabs>
          <w:tab w:val="left" w:pos="540"/>
        </w:tabs>
        <w:spacing w:line="360" w:lineRule="auto"/>
        <w:rPr>
          <w:rFonts w:hint="eastAsia" w:ascii="SimSun" w:hAnsi="SimSun"/>
          <w:b/>
          <w:sz w:val="28"/>
          <w:szCs w:val="28"/>
        </w:rPr>
      </w:pPr>
      <w:r>
        <w:rPr>
          <w:rFonts w:hint="eastAsia" w:ascii="SimSun" w:hAnsi="SimSun"/>
          <w:b/>
          <w:sz w:val="28"/>
          <w:szCs w:val="28"/>
        </w:rPr>
        <w:t>五、实验目的：</w:t>
      </w:r>
    </w:p>
    <w:p>
      <w:pPr>
        <w:spacing w:line="360" w:lineRule="auto"/>
        <w:rPr>
          <w:rFonts w:ascii="SimSun" w:hAnsi="SimSun"/>
          <w:color w:val="000000"/>
          <w:sz w:val="24"/>
        </w:rPr>
      </w:pPr>
      <w:r>
        <w:rPr>
          <w:rFonts w:ascii="SimSun" w:hAnsi="SimSun"/>
          <w:color w:val="000000"/>
          <w:sz w:val="24"/>
        </w:rPr>
        <w:t>1．通过观察脉冲宽度与FID信号幅度及相位的关系</w:t>
      </w:r>
      <w:r>
        <w:rPr>
          <w:rFonts w:hint="eastAsia" w:ascii="SimSun" w:hAnsi="SimSun"/>
          <w:color w:val="000000"/>
          <w:sz w:val="24"/>
        </w:rPr>
        <w:t>，</w:t>
      </w:r>
      <w:r>
        <w:rPr>
          <w:rFonts w:ascii="SimSun" w:hAnsi="SimSun"/>
          <w:color w:val="000000"/>
          <w:sz w:val="24"/>
        </w:rPr>
        <w:t>掌握90º脉冲</w:t>
      </w:r>
      <w:r>
        <w:rPr>
          <w:rFonts w:hint="eastAsia" w:ascii="SimSun" w:hAnsi="SimSun"/>
          <w:color w:val="000000"/>
          <w:sz w:val="24"/>
        </w:rPr>
        <w:t>、</w:t>
      </w:r>
      <w:r>
        <w:rPr>
          <w:rFonts w:ascii="SimSun" w:hAnsi="SimSun"/>
          <w:color w:val="000000"/>
          <w:sz w:val="24"/>
        </w:rPr>
        <w:t>180º脉冲的含义。</w:t>
      </w:r>
    </w:p>
    <w:p>
      <w:pPr>
        <w:spacing w:line="360" w:lineRule="auto"/>
        <w:rPr>
          <w:rFonts w:ascii="SimSun" w:hAnsi="SimSun"/>
          <w:color w:val="000000"/>
          <w:sz w:val="24"/>
        </w:rPr>
      </w:pPr>
      <w:r>
        <w:rPr>
          <w:rFonts w:ascii="SimSun" w:hAnsi="SimSun"/>
          <w:color w:val="000000"/>
          <w:sz w:val="24"/>
        </w:rPr>
        <w:t>2．</w:t>
      </w:r>
      <w:r>
        <w:rPr>
          <w:rFonts w:hint="eastAsia" w:ascii="SimSun" w:hAnsi="SimSun"/>
          <w:color w:val="000000"/>
          <w:sz w:val="24"/>
        </w:rPr>
        <w:t>熟悉</w:t>
      </w:r>
      <w:r>
        <w:rPr>
          <w:rFonts w:ascii="SimSun" w:hAnsi="SimSun"/>
          <w:color w:val="000000"/>
          <w:sz w:val="24"/>
        </w:rPr>
        <w:t>自旋回波序列</w:t>
      </w:r>
      <w:r>
        <w:rPr>
          <w:rFonts w:hint="eastAsia" w:ascii="SimSun" w:hAnsi="SimSun"/>
          <w:color w:val="000000"/>
          <w:sz w:val="24"/>
        </w:rPr>
        <w:t>（SE）</w:t>
      </w:r>
      <w:r>
        <w:rPr>
          <w:rFonts w:ascii="SimSun" w:hAnsi="SimSun"/>
          <w:color w:val="000000"/>
          <w:sz w:val="24"/>
        </w:rPr>
        <w:t>的调试</w:t>
      </w:r>
      <w:r>
        <w:rPr>
          <w:rFonts w:hint="eastAsia" w:ascii="SimSun" w:hAnsi="SimSun"/>
          <w:color w:val="000000"/>
          <w:sz w:val="24"/>
        </w:rPr>
        <w:t>方法</w:t>
      </w:r>
      <w:r>
        <w:rPr>
          <w:rFonts w:ascii="SimSun" w:hAnsi="SimSun"/>
          <w:color w:val="000000"/>
          <w:sz w:val="24"/>
        </w:rPr>
        <w:t>，</w:t>
      </w:r>
      <w:r>
        <w:rPr>
          <w:rFonts w:hint="eastAsia" w:ascii="SimSun" w:hAnsi="SimSun"/>
          <w:color w:val="000000"/>
          <w:sz w:val="24"/>
        </w:rPr>
        <w:t>理</w:t>
      </w:r>
      <w:r>
        <w:rPr>
          <w:rFonts w:ascii="SimSun" w:hAnsi="SimSun"/>
          <w:color w:val="000000"/>
          <w:sz w:val="24"/>
        </w:rPr>
        <w:t>解相位散失的机理</w:t>
      </w:r>
      <w:r>
        <w:rPr>
          <w:rFonts w:hint="eastAsia" w:ascii="SimSun" w:hAnsi="SimSun"/>
          <w:color w:val="000000"/>
          <w:sz w:val="24"/>
        </w:rPr>
        <w:t>、</w:t>
      </w:r>
      <w:r>
        <w:rPr>
          <w:rFonts w:ascii="SimSun" w:hAnsi="SimSun"/>
          <w:color w:val="000000"/>
          <w:sz w:val="24"/>
        </w:rPr>
        <w:t>180º脉冲的作用</w:t>
      </w:r>
      <w:r>
        <w:rPr>
          <w:rFonts w:hint="eastAsia" w:ascii="SimSun" w:hAnsi="SimSun"/>
          <w:color w:val="000000"/>
          <w:sz w:val="24"/>
        </w:rPr>
        <w:t>、</w:t>
      </w:r>
      <w:r>
        <w:rPr>
          <w:i/>
          <w:color w:val="000000"/>
          <w:sz w:val="24"/>
        </w:rPr>
        <w:t>T</w:t>
      </w:r>
      <w:r>
        <w:rPr>
          <w:color w:val="000000"/>
          <w:sz w:val="24"/>
          <w:vertAlign w:val="subscript"/>
        </w:rPr>
        <w:t>2</w:t>
      </w:r>
      <w:r>
        <w:rPr>
          <w:rFonts w:ascii="SimSun" w:hAnsi="SimSun"/>
          <w:color w:val="000000"/>
          <w:sz w:val="24"/>
        </w:rPr>
        <w:t>的含义</w:t>
      </w:r>
      <w:r>
        <w:rPr>
          <w:rFonts w:hint="eastAsia" w:ascii="SimSun" w:hAnsi="SimSun"/>
          <w:color w:val="000000"/>
          <w:sz w:val="24"/>
        </w:rPr>
        <w:t>、</w:t>
      </w:r>
      <w:r>
        <w:rPr>
          <w:rFonts w:ascii="SimSun" w:hAnsi="SimSun"/>
          <w:color w:val="000000"/>
          <w:sz w:val="24"/>
        </w:rPr>
        <w:t>相位重聚</w:t>
      </w:r>
      <w:r>
        <w:rPr>
          <w:rFonts w:hint="eastAsia" w:ascii="SimSun" w:hAnsi="SimSun"/>
          <w:color w:val="000000"/>
          <w:sz w:val="24"/>
        </w:rPr>
        <w:t>及</w:t>
      </w:r>
      <w:r>
        <w:rPr>
          <w:rFonts w:ascii="SimSun" w:hAnsi="SimSun"/>
          <w:color w:val="000000"/>
          <w:sz w:val="24"/>
        </w:rPr>
        <w:t>自旋回波的原理</w:t>
      </w:r>
      <w:r>
        <w:rPr>
          <w:rFonts w:hint="eastAsia" w:ascii="SimSun" w:hAnsi="SimSun"/>
          <w:color w:val="000000"/>
          <w:sz w:val="24"/>
        </w:rPr>
        <w:t>。</w:t>
      </w:r>
      <w:r>
        <w:rPr>
          <w:rFonts w:ascii="SimSun" w:hAnsi="SimSun"/>
          <w:color w:val="000000"/>
          <w:sz w:val="24"/>
        </w:rPr>
        <w:t>掌握测量样品</w:t>
      </w:r>
      <w:r>
        <w:rPr>
          <w:rFonts w:hint="eastAsia" w:ascii="SimSun" w:hAnsi="SimSun"/>
          <w:color w:val="000000"/>
          <w:sz w:val="24"/>
        </w:rPr>
        <w:t>横向</w:t>
      </w:r>
      <w:r>
        <w:rPr>
          <w:rFonts w:ascii="SimSun" w:hAnsi="SimSun"/>
          <w:color w:val="000000"/>
          <w:sz w:val="24"/>
        </w:rPr>
        <w:t>弛豫时间</w:t>
      </w:r>
      <w:r>
        <w:rPr>
          <w:i/>
          <w:color w:val="000000"/>
          <w:sz w:val="24"/>
        </w:rPr>
        <w:t>T</w:t>
      </w:r>
      <w:r>
        <w:rPr>
          <w:color w:val="000000"/>
          <w:sz w:val="24"/>
          <w:vertAlign w:val="subscript"/>
        </w:rPr>
        <w:t>2</w:t>
      </w:r>
      <w:r>
        <w:rPr>
          <w:rFonts w:ascii="SimSun" w:hAnsi="SimSun"/>
          <w:color w:val="000000"/>
          <w:sz w:val="24"/>
        </w:rPr>
        <w:t>的方法。</w:t>
      </w:r>
    </w:p>
    <w:p>
      <w:pPr>
        <w:spacing w:line="360" w:lineRule="auto"/>
        <w:rPr>
          <w:rFonts w:ascii="SimSun" w:hAnsi="SimSun"/>
          <w:sz w:val="24"/>
        </w:rPr>
      </w:pPr>
      <w:r>
        <w:rPr>
          <w:rFonts w:hint="eastAsia" w:ascii="SimSun" w:hAnsi="SimSun"/>
          <w:sz w:val="24"/>
        </w:rPr>
        <w:t>3．</w:t>
      </w:r>
      <w:r>
        <w:rPr>
          <w:rFonts w:hint="eastAsia" w:ascii="SimSun" w:hAnsi="SimSun"/>
          <w:color w:val="000000"/>
          <w:sz w:val="24"/>
        </w:rPr>
        <w:t>熟悉反转恢复序列</w:t>
      </w:r>
      <w:r>
        <w:rPr>
          <w:rFonts w:hint="eastAsia"/>
          <w:color w:val="000000"/>
          <w:sz w:val="24"/>
        </w:rPr>
        <w:t>（IR）</w:t>
      </w:r>
      <w:r>
        <w:rPr>
          <w:rFonts w:ascii="SimSun" w:hAnsi="SimSun"/>
          <w:color w:val="000000"/>
          <w:sz w:val="24"/>
        </w:rPr>
        <w:t>的调试</w:t>
      </w:r>
      <w:r>
        <w:rPr>
          <w:rFonts w:hint="eastAsia" w:ascii="SimSun" w:hAnsi="SimSun"/>
          <w:color w:val="000000"/>
          <w:sz w:val="24"/>
        </w:rPr>
        <w:t>方法，理解序列中纵向磁矩恢复信号的测量方法，</w:t>
      </w:r>
      <w:r>
        <w:rPr>
          <w:rFonts w:ascii="SimSun" w:hAnsi="SimSun"/>
          <w:color w:val="000000"/>
          <w:sz w:val="24"/>
        </w:rPr>
        <w:t>掌握测量样品</w:t>
      </w:r>
      <w:r>
        <w:rPr>
          <w:rFonts w:hint="eastAsia" w:ascii="SimSun" w:hAnsi="SimSun"/>
          <w:color w:val="000000"/>
          <w:sz w:val="24"/>
        </w:rPr>
        <w:t>纵向</w:t>
      </w:r>
      <w:r>
        <w:rPr>
          <w:rFonts w:ascii="SimSun" w:hAnsi="SimSun"/>
          <w:color w:val="000000"/>
          <w:sz w:val="24"/>
        </w:rPr>
        <w:t>弛豫时间</w:t>
      </w:r>
      <w:r>
        <w:rPr>
          <w:i/>
          <w:color w:val="000000"/>
          <w:sz w:val="24"/>
        </w:rPr>
        <w:t>T</w:t>
      </w:r>
      <w:r>
        <w:rPr>
          <w:rFonts w:hint="eastAsia"/>
          <w:color w:val="000000"/>
          <w:sz w:val="24"/>
          <w:vertAlign w:val="subscript"/>
        </w:rPr>
        <w:t>1</w:t>
      </w:r>
      <w:r>
        <w:rPr>
          <w:rFonts w:ascii="SimSun" w:hAnsi="SimSun"/>
          <w:color w:val="000000"/>
          <w:sz w:val="24"/>
        </w:rPr>
        <w:t>的方法。</w:t>
      </w:r>
    </w:p>
    <w:p>
      <w:pPr>
        <w:spacing w:line="360" w:lineRule="auto"/>
        <w:rPr>
          <w:rFonts w:hint="eastAsia" w:ascii="SimSun" w:hAnsi="SimSun"/>
          <w:sz w:val="24"/>
        </w:rPr>
      </w:pPr>
    </w:p>
    <w:p>
      <w:pPr>
        <w:spacing w:line="360" w:lineRule="auto"/>
        <w:rPr>
          <w:rFonts w:hint="eastAsia" w:ascii="SimSun" w:hAnsi="SimSun"/>
          <w:sz w:val="28"/>
          <w:szCs w:val="28"/>
        </w:rPr>
      </w:pPr>
      <w:r>
        <w:rPr>
          <w:rFonts w:hint="eastAsia" w:ascii="SimSun" w:hAnsi="SimSun"/>
          <w:b/>
          <w:sz w:val="28"/>
          <w:szCs w:val="28"/>
        </w:rPr>
        <w:t>六、实验内容：</w:t>
      </w:r>
    </w:p>
    <w:p>
      <w:pPr>
        <w:spacing w:line="360" w:lineRule="auto"/>
        <w:jc w:val="left"/>
        <w:rPr>
          <w:rFonts w:hint="eastAsia" w:ascii="SimSun" w:hAnsi="SimSun"/>
          <w:bCs/>
          <w:sz w:val="24"/>
        </w:rPr>
      </w:pPr>
      <w:r>
        <w:rPr>
          <w:rFonts w:hint="eastAsia" w:ascii="SimSun" w:hAnsi="SimSun"/>
          <w:bCs/>
          <w:sz w:val="24"/>
        </w:rPr>
        <w:t>1.自旋回波法测量横向驰豫时间T</w:t>
      </w:r>
      <w:r>
        <w:rPr>
          <w:rFonts w:hint="eastAsia" w:ascii="SimSun" w:hAnsi="SimSun"/>
          <w:sz w:val="24"/>
          <w:vertAlign w:val="subscript"/>
        </w:rPr>
        <w:t>1</w:t>
      </w:r>
      <w:r>
        <w:rPr>
          <w:rFonts w:hint="eastAsia" w:ascii="SimSun" w:hAnsi="SimSun"/>
          <w:bCs/>
          <w:sz w:val="24"/>
        </w:rPr>
        <w:t>。</w:t>
      </w:r>
    </w:p>
    <w:p>
      <w:pPr>
        <w:spacing w:line="360" w:lineRule="auto"/>
        <w:rPr>
          <w:rFonts w:hint="eastAsia" w:ascii="SimSun" w:hAnsi="SimSun"/>
          <w:sz w:val="24"/>
        </w:rPr>
      </w:pPr>
      <w:r>
        <w:rPr>
          <w:rFonts w:hint="eastAsia" w:ascii="SimSun" w:hAnsi="SimSun"/>
          <w:bCs/>
          <w:sz w:val="24"/>
        </w:rPr>
        <w:t>2.反转恢复法测量纵向驰豫时间T</w:t>
      </w:r>
      <w:r>
        <w:rPr>
          <w:rFonts w:hint="eastAsia" w:ascii="SimSun" w:hAnsi="SimSun"/>
          <w:sz w:val="24"/>
          <w:vertAlign w:val="subscript"/>
        </w:rPr>
        <w:t>2</w:t>
      </w:r>
      <w:r>
        <w:rPr>
          <w:rFonts w:hint="eastAsia" w:ascii="SimSun" w:hAnsi="SimSun"/>
          <w:bCs/>
          <w:sz w:val="24"/>
        </w:rPr>
        <w:t>。</w:t>
      </w:r>
    </w:p>
    <w:p>
      <w:pPr>
        <w:spacing w:line="360" w:lineRule="auto"/>
        <w:rPr>
          <w:rFonts w:hint="eastAsia" w:ascii="SimSun" w:hAnsi="SimSun"/>
          <w:sz w:val="28"/>
          <w:szCs w:val="28"/>
        </w:rPr>
      </w:pPr>
      <w:r>
        <w:rPr>
          <w:rFonts w:hint="eastAsia" w:ascii="SimSun" w:hAnsi="SimSun"/>
          <w:b/>
          <w:sz w:val="28"/>
          <w:szCs w:val="28"/>
        </w:rPr>
        <w:t>七、实验器材：</w:t>
      </w:r>
    </w:p>
    <w:p>
      <w:pPr>
        <w:spacing w:line="360" w:lineRule="auto"/>
        <w:ind w:firstLine="240" w:firstLineChars="100"/>
        <w:rPr>
          <w:rFonts w:hint="eastAsia" w:ascii="SimSun" w:hAnsi="SimSun"/>
          <w:sz w:val="24"/>
        </w:rPr>
      </w:pPr>
      <w:r>
        <w:rPr>
          <w:rFonts w:hint="eastAsia"/>
          <w:color w:val="000000"/>
          <w:sz w:val="24"/>
        </w:rPr>
        <w:t>HT-3DNMR-10</w:t>
      </w:r>
      <w:r>
        <w:rPr>
          <w:rFonts w:hint="eastAsia" w:ascii="SimSun" w:hAnsi="SimSun"/>
          <w:sz w:val="24"/>
        </w:rPr>
        <w:t>核磁共振成像实验仪、计算机、注油三孔实验样品</w:t>
      </w:r>
    </w:p>
    <w:p>
      <w:pPr>
        <w:numPr>
          <w:ilvl w:val="0"/>
          <w:numId w:val="4"/>
        </w:numPr>
        <w:spacing w:line="360" w:lineRule="auto"/>
        <w:rPr>
          <w:rFonts w:hint="eastAsia" w:ascii="SimSun" w:hAnsi="SimSun"/>
          <w:sz w:val="28"/>
          <w:szCs w:val="28"/>
        </w:rPr>
      </w:pPr>
      <w:r>
        <w:rPr>
          <w:rFonts w:hint="eastAsia" w:ascii="SimSun" w:hAnsi="SimSun"/>
          <w:b/>
          <w:sz w:val="28"/>
          <w:szCs w:val="28"/>
        </w:rPr>
        <w:t>实验步骤及结果：</w:t>
      </w:r>
    </w:p>
    <w:p>
      <w:pPr>
        <w:spacing w:before="100" w:after="60" w:line="400" w:lineRule="atLeast"/>
        <w:ind w:firstLine="482"/>
        <w:rPr>
          <w:rFonts w:hint="eastAsia" w:ascii="SimSun" w:hAnsi="SimSun"/>
          <w:sz w:val="24"/>
        </w:rPr>
      </w:pPr>
      <w:r>
        <w:rPr>
          <w:rFonts w:hint="eastAsia" w:ascii="SimSun" w:hAnsi="SimSun"/>
          <w:sz w:val="24"/>
        </w:rPr>
        <w:t>1、测量横向弛豫时间</w:t>
      </w:r>
      <w:r>
        <w:rPr>
          <w:rFonts w:ascii="SimSun" w:hAnsi="SimSun"/>
          <w:position w:val="-12"/>
          <w:sz w:val="24"/>
        </w:rPr>
        <w:object>
          <v:shape id="_x0000_i1047" o:spt="75" type="#_x0000_t75" style="height:18pt;width:13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p>
    <w:p>
      <w:pPr>
        <w:spacing w:before="100" w:after="60" w:line="400" w:lineRule="atLeast"/>
        <w:ind w:firstLine="482"/>
        <w:rPr>
          <w:rFonts w:ascii="SimSun" w:hAnsi="SimSun"/>
          <w:sz w:val="24"/>
        </w:rPr>
      </w:pPr>
      <w:r>
        <w:rPr>
          <w:rFonts w:hint="eastAsia"/>
          <w:sz w:val="24"/>
        </w:rPr>
        <w:t>打开“脉冲时序控制”界面，选择“自旋回波测量</w:t>
      </w:r>
      <w:r>
        <w:rPr>
          <w:rFonts w:hint="eastAsia"/>
          <w:i/>
          <w:sz w:val="24"/>
        </w:rPr>
        <w:t>T</w:t>
      </w:r>
      <w:r>
        <w:rPr>
          <w:rFonts w:hint="eastAsia"/>
          <w:sz w:val="24"/>
          <w:vertAlign w:val="subscript"/>
        </w:rPr>
        <w:t>2</w:t>
      </w:r>
      <w:r>
        <w:rPr>
          <w:rFonts w:hint="eastAsia"/>
          <w:sz w:val="24"/>
        </w:rPr>
        <w:t>”，点击“采集数据”，观察下方出现的信号波形。调试参数，得到理想的自旋回波信号</w:t>
      </w:r>
      <w:r>
        <w:rPr>
          <w:rFonts w:hint="eastAsia" w:ascii="SimSun" w:hAnsi="SimSun"/>
          <w:sz w:val="24"/>
        </w:rPr>
        <w:t>，如图3所示。</w:t>
      </w:r>
    </w:p>
    <w:p>
      <w:pPr>
        <w:spacing w:before="100" w:after="60" w:line="400" w:lineRule="atLeast"/>
        <w:ind w:firstLine="482"/>
        <w:jc w:val="center"/>
        <w:rPr>
          <w:rFonts w:ascii="SimSun" w:hAnsi="SimSun"/>
          <w:sz w:val="24"/>
        </w:rPr>
      </w:pPr>
      <w:r>
        <w:rPr>
          <w:rFonts w:ascii="SimSun" w:hAnsi="SimSun"/>
          <w:sz w:val="24"/>
        </w:rPr>
        <w:drawing>
          <wp:inline distT="0" distB="0" distL="0" distR="0">
            <wp:extent cx="5273040" cy="41554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273040" cy="4155440"/>
                    </a:xfrm>
                    <a:prstGeom prst="rect">
                      <a:avLst/>
                    </a:prstGeom>
                    <a:noFill/>
                    <a:ln>
                      <a:noFill/>
                    </a:ln>
                  </pic:spPr>
                </pic:pic>
              </a:graphicData>
            </a:graphic>
          </wp:inline>
        </w:drawing>
      </w:r>
    </w:p>
    <w:p>
      <w:pPr>
        <w:spacing w:before="100" w:after="60" w:line="400" w:lineRule="atLeast"/>
        <w:ind w:firstLine="482"/>
        <w:jc w:val="center"/>
        <w:rPr>
          <w:rFonts w:ascii="SimSun" w:hAnsi="SimSun"/>
          <w:sz w:val="24"/>
        </w:rPr>
      </w:pPr>
      <w:r>
        <w:rPr>
          <w:color w:val="000000"/>
          <w:szCs w:val="21"/>
        </w:rPr>
        <w:t>图</w:t>
      </w:r>
      <w:r>
        <w:rPr>
          <w:rFonts w:hint="eastAsia"/>
          <w:color w:val="000000"/>
          <w:szCs w:val="21"/>
        </w:rPr>
        <w:t>3</w:t>
      </w:r>
      <w:r>
        <w:rPr>
          <w:i/>
          <w:color w:val="000000"/>
          <w:szCs w:val="21"/>
        </w:rPr>
        <w:t xml:space="preserve"> </w:t>
      </w:r>
      <w:r>
        <w:rPr>
          <w:color w:val="000000"/>
          <w:szCs w:val="21"/>
        </w:rPr>
        <w:t xml:space="preserve"> </w:t>
      </w:r>
      <w:r>
        <w:rPr>
          <w:rFonts w:hint="eastAsia"/>
          <w:color w:val="000000"/>
          <w:szCs w:val="21"/>
        </w:rPr>
        <w:t>理想的自旋回波信号</w:t>
      </w:r>
    </w:p>
    <w:p>
      <w:pPr>
        <w:spacing w:line="360" w:lineRule="auto"/>
        <w:ind w:firstLine="352" w:firstLineChars="147"/>
        <w:rPr>
          <w:rFonts w:hint="eastAsia" w:ascii="SimSun" w:hAnsi="SimSun"/>
          <w:sz w:val="24"/>
        </w:rPr>
      </w:pPr>
      <w:r>
        <w:rPr>
          <w:rFonts w:hint="eastAsia"/>
          <w:sz w:val="24"/>
        </w:rPr>
        <w:t>测量回波幅度：通过点击</w:t>
      </w:r>
      <w:r>
        <w:rPr>
          <w:rFonts w:hint="eastAsia" w:ascii="SimSun" w:hAnsi="SimSun"/>
          <w:sz w:val="24"/>
        </w:rPr>
        <w:t>“</w:t>
      </w:r>
      <w:r>
        <w:rPr>
          <w:rFonts w:hint="eastAsia"/>
          <w:sz w:val="24"/>
        </w:rPr>
        <w:t>脉冲间隔</w:t>
      </w:r>
      <w:r>
        <w:rPr>
          <w:rFonts w:hint="eastAsia" w:ascii="SimSun" w:hAnsi="SimSun"/>
          <w:sz w:val="24"/>
        </w:rPr>
        <w:t>”按钮改变脉冲间隔时间，测量回波幅度和回波时间,记录下不同时间间隔下的回波幅度和回波时间，填入表1，然后利用公式（2）求得 T</w:t>
      </w:r>
      <w:r>
        <w:rPr>
          <w:rFonts w:hint="eastAsia" w:ascii="SimSun" w:hAnsi="SimSun"/>
          <w:sz w:val="24"/>
          <w:vertAlign w:val="subscript"/>
        </w:rPr>
        <w:t>2</w:t>
      </w:r>
      <w:r>
        <w:rPr>
          <w:rFonts w:hint="eastAsia" w:ascii="SimSun" w:hAnsi="SimSun"/>
          <w:sz w:val="24"/>
        </w:rPr>
        <w:t>。</w:t>
      </w:r>
    </w:p>
    <w:p>
      <w:pPr>
        <w:spacing w:line="360" w:lineRule="auto"/>
        <w:rPr>
          <w:rFonts w:ascii="SimSun" w:hAnsi="SimSun"/>
          <w:sz w:val="24"/>
        </w:rPr>
      </w:pPr>
      <w:r>
        <w:rPr>
          <w:rFonts w:hint="eastAsia" w:ascii="SimSun" w:hAnsi="SimSun"/>
          <w:sz w:val="24"/>
        </w:rPr>
        <w:t xml:space="preserve">                           </w:t>
      </w:r>
    </w:p>
    <w:p>
      <w:pPr>
        <w:spacing w:line="360" w:lineRule="auto"/>
        <w:rPr>
          <w:rFonts w:ascii="SimSun" w:hAnsi="SimSun"/>
          <w:sz w:val="24"/>
        </w:rPr>
      </w:pPr>
    </w:p>
    <w:p>
      <w:pPr>
        <w:spacing w:line="360" w:lineRule="auto"/>
        <w:rPr>
          <w:rFonts w:ascii="SimSun" w:hAnsi="SimSun"/>
          <w:sz w:val="24"/>
        </w:rPr>
      </w:pPr>
    </w:p>
    <w:p>
      <w:pPr>
        <w:spacing w:line="360" w:lineRule="auto"/>
        <w:rPr>
          <w:rFonts w:ascii="SimSun" w:hAnsi="SimSun"/>
          <w:sz w:val="24"/>
        </w:rPr>
      </w:pPr>
    </w:p>
    <w:p>
      <w:pPr>
        <w:spacing w:line="360" w:lineRule="auto"/>
        <w:rPr>
          <w:rFonts w:ascii="SimSun" w:hAnsi="SimSun"/>
          <w:sz w:val="24"/>
        </w:rPr>
      </w:pPr>
    </w:p>
    <w:tbl>
      <w:tblPr>
        <w:tblStyle w:val="8"/>
        <w:tblpPr w:leftFromText="180" w:rightFromText="180" w:vertAnchor="page" w:horzAnchor="margin" w:tblpXSpec="center" w:tblpY="2146"/>
        <w:tblW w:w="8465" w:type="dxa"/>
        <w:tblInd w:w="0" w:type="dxa"/>
        <w:tblLayout w:type="autofit"/>
        <w:tblCellMar>
          <w:top w:w="0" w:type="dxa"/>
          <w:left w:w="108" w:type="dxa"/>
          <w:bottom w:w="0" w:type="dxa"/>
          <w:right w:w="108" w:type="dxa"/>
        </w:tblCellMar>
      </w:tblPr>
      <w:tblGrid>
        <w:gridCol w:w="8465"/>
      </w:tblGrid>
      <w:tr>
        <w:tblPrEx>
          <w:tblCellMar>
            <w:top w:w="0" w:type="dxa"/>
            <w:left w:w="108" w:type="dxa"/>
            <w:bottom w:w="0" w:type="dxa"/>
            <w:right w:w="108" w:type="dxa"/>
          </w:tblCellMar>
        </w:tblPrEx>
        <w:trPr>
          <w:trHeight w:val="285" w:hRule="atLeast"/>
        </w:trPr>
        <w:tc>
          <w:tcPr>
            <w:tcW w:w="8465" w:type="dxa"/>
            <w:tcBorders>
              <w:top w:val="nil"/>
              <w:left w:val="nil"/>
              <w:bottom w:val="nil"/>
              <w:right w:val="nil"/>
            </w:tcBorders>
            <w:shd w:val="clear" w:color="auto" w:fill="auto"/>
            <w:noWrap/>
            <w:vAlign w:val="bottom"/>
          </w:tcPr>
          <w:tbl>
            <w:tblPr>
              <w:tblStyle w:val="8"/>
              <w:tblpPr w:leftFromText="180" w:rightFromText="180" w:vertAnchor="page" w:horzAnchor="page" w:tblpX="2386" w:tblpY="1"/>
              <w:tblOverlap w:val="never"/>
              <w:tblW w:w="8239" w:type="dxa"/>
              <w:tblInd w:w="0" w:type="dxa"/>
              <w:tblLayout w:type="autofit"/>
              <w:tblCellMar>
                <w:top w:w="0" w:type="dxa"/>
                <w:left w:w="108" w:type="dxa"/>
                <w:bottom w:w="0" w:type="dxa"/>
                <w:right w:w="108" w:type="dxa"/>
              </w:tblCellMar>
            </w:tblPr>
            <w:tblGrid>
              <w:gridCol w:w="1275"/>
              <w:gridCol w:w="2160"/>
              <w:gridCol w:w="1163"/>
              <w:gridCol w:w="2257"/>
              <w:gridCol w:w="1384"/>
            </w:tblGrid>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hint="eastAsia" w:ascii="SimSun" w:hAnsi="SimSun" w:cs="SimSun"/>
                      <w:kern w:val="0"/>
                      <w:sz w:val="24"/>
                    </w:rPr>
                  </w:pPr>
                  <w:r>
                    <w:rPr>
                      <w:rFonts w:hint="eastAsia" w:ascii="SimSun" w:hAnsi="SimSun" w:cs="SimSun"/>
                      <w:kern w:val="0"/>
                      <w:sz w:val="24"/>
                    </w:rPr>
                    <w:t>测量次数</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SimSun" w:hAnsi="SimSun" w:cs="SimSun"/>
                      <w:kern w:val="0"/>
                      <w:sz w:val="24"/>
                    </w:rPr>
                  </w:pPr>
                  <w:r>
                    <w:rPr>
                      <w:rFonts w:hint="eastAsia" w:ascii="SimSun" w:hAnsi="SimSun" w:cs="SimSun"/>
                      <w:kern w:val="0"/>
                      <w:sz w:val="24"/>
                    </w:rPr>
                    <w:t>脉冲间隔时间（</w:t>
                  </w:r>
                  <w:r>
                    <w:rPr>
                      <w:kern w:val="0"/>
                      <w:sz w:val="24"/>
                    </w:rPr>
                    <w:t>ms</w:t>
                  </w:r>
                  <w:r>
                    <w:rPr>
                      <w:rFonts w:hint="eastAsia" w:ascii="SimSun" w:hAnsi="SimSun" w:cs="SimSun"/>
                      <w:kern w:val="0"/>
                      <w:sz w:val="24"/>
                    </w:rPr>
                    <w:t>）</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hint="eastAsia" w:ascii="SimSun" w:hAnsi="SimSun" w:cs="SimSun"/>
                      <w:kern w:val="0"/>
                      <w:sz w:val="24"/>
                    </w:rPr>
                  </w:pPr>
                  <w:r>
                    <w:rPr>
                      <w:rFonts w:hint="eastAsia" w:ascii="SimSun" w:hAnsi="SimSun" w:cs="SimSun"/>
                      <w:kern w:val="0"/>
                      <w:sz w:val="24"/>
                    </w:rPr>
                    <w:t>回波时间t（</w:t>
                  </w:r>
                  <w:r>
                    <w:rPr>
                      <w:kern w:val="0"/>
                      <w:sz w:val="24"/>
                    </w:rPr>
                    <w:t>ms</w:t>
                  </w:r>
                  <w:r>
                    <w:rPr>
                      <w:rFonts w:hint="eastAsia" w:ascii="SimSun" w:hAnsi="SimSun" w:cs="SimSun"/>
                      <w:kern w:val="0"/>
                      <w:sz w:val="24"/>
                    </w:rPr>
                    <w:t>）</w:t>
                  </w:r>
                </w:p>
              </w:tc>
              <w:tc>
                <w:tcPr>
                  <w:tcW w:w="1800" w:type="dxa"/>
                  <w:tcBorders>
                    <w:top w:val="single" w:color="auto" w:sz="4" w:space="0"/>
                    <w:left w:val="single" w:color="auto" w:sz="4" w:space="0"/>
                    <w:bottom w:val="single" w:color="auto" w:sz="4" w:space="0"/>
                    <w:right w:val="single" w:color="auto" w:sz="4" w:space="0"/>
                  </w:tcBorders>
                </w:tcPr>
                <w:p>
                  <w:pPr>
                    <w:widowControl/>
                    <w:rPr>
                      <w:rFonts w:hint="eastAsia" w:ascii="SimSun" w:hAnsi="SimSun" w:cs="SimSun"/>
                      <w:kern w:val="0"/>
                      <w:sz w:val="24"/>
                    </w:rPr>
                  </w:pPr>
                  <w:r>
                    <w:rPr>
                      <w:rFonts w:hint="eastAsia" w:ascii="SimSun" w:hAnsi="SimSun" w:cs="SimSun"/>
                      <w:kern w:val="0"/>
                      <w:sz w:val="24"/>
                    </w:rPr>
                    <w:t>回波幅度（mV）</w:t>
                  </w:r>
                </w:p>
              </w:tc>
              <w:tc>
                <w:tcPr>
                  <w:tcW w:w="138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hint="eastAsia" w:ascii="SimSun" w:hAnsi="SimSun" w:cs="SimSun"/>
                      <w:kern w:val="0"/>
                      <w:sz w:val="24"/>
                    </w:rPr>
                  </w:pPr>
                  <w:r>
                    <w:rPr>
                      <w:rFonts w:hint="eastAsia" w:ascii="SimSun" w:hAnsi="SimSun" w:cs="SimSun"/>
                      <w:kern w:val="0"/>
                      <w:sz w:val="24"/>
                    </w:rPr>
                    <w:t>LnV</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6</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hint="eastAsia" w:ascii="SimSun" w:hAnsi="SimSun" w:cs="SimSun"/>
                      <w:kern w:val="0"/>
                      <w:sz w:val="24"/>
                    </w:rPr>
                  </w:pPr>
                  <w:r>
                    <w:rPr>
                      <w:rFonts w:hint="eastAsia" w:ascii="SimSun" w:hAnsi="SimSun" w:cs="SimSun"/>
                      <w:kern w:val="0"/>
                      <w:sz w:val="24"/>
                    </w:rPr>
                    <w:t>21.788</w:t>
                  </w:r>
                </w:p>
              </w:tc>
              <w:tc>
                <w:tcPr>
                  <w:tcW w:w="1800" w:type="dxa"/>
                  <w:tcBorders>
                    <w:top w:val="single" w:color="auto" w:sz="4" w:space="0"/>
                    <w:left w:val="single" w:color="auto" w:sz="4" w:space="0"/>
                    <w:bottom w:val="single" w:color="auto" w:sz="4" w:space="0"/>
                    <w:right w:val="single" w:color="auto" w:sz="4" w:space="0"/>
                  </w:tcBorders>
                </w:tcPr>
                <w:p>
                  <w:pPr>
                    <w:widowControl/>
                    <w:ind w:right="1512" w:rightChars="720"/>
                    <w:jc w:val="left"/>
                    <w:rPr>
                      <w:rFonts w:ascii="SimSun" w:hAnsi="SimSun" w:cs="SimSun"/>
                      <w:kern w:val="0"/>
                      <w:sz w:val="24"/>
                    </w:rPr>
                  </w:pPr>
                  <w:r>
                    <w:rPr>
                      <w:rFonts w:ascii="SimSun" w:hAnsi="SimSun" w:cs="SimSun"/>
                      <w:kern w:val="0"/>
                      <w:sz w:val="24"/>
                    </w:rPr>
                    <w:t>2137</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7.0673</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2</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7</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hint="eastAsia" w:ascii="SimSun" w:hAnsi="SimSun" w:cs="SimSun"/>
                      <w:kern w:val="0"/>
                      <w:sz w:val="24"/>
                    </w:rPr>
                  </w:pPr>
                  <w:r>
                    <w:rPr>
                      <w:rFonts w:hint="eastAsia" w:ascii="SimSun" w:hAnsi="SimSun" w:cs="SimSun"/>
                      <w:kern w:val="0"/>
                      <w:sz w:val="24"/>
                    </w:rPr>
                    <w:t>23.75</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207</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5.3327</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3</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8</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hint="eastAsia" w:ascii="SimSun" w:hAnsi="SimSun" w:cs="SimSun"/>
                      <w:kern w:val="0"/>
                      <w:sz w:val="24"/>
                    </w:rPr>
                  </w:pPr>
                  <w:r>
                    <w:rPr>
                      <w:rFonts w:hint="eastAsia" w:ascii="SimSun" w:hAnsi="SimSun" w:cs="SimSun"/>
                      <w:kern w:val="0"/>
                      <w:sz w:val="24"/>
                    </w:rPr>
                    <w:t>25.731</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360</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6.1312</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4</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9</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27.732</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641</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6.4630</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5</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10</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29.713</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531</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6.2748</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6</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11</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31.75</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443</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6.0936</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7</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12</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33.694</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337</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5.4424</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8</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13</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35.649</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400</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5.7038</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9</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r>
                    <w:rPr>
                      <w:rFonts w:hint="eastAsia" w:ascii="SimSun" w:hAnsi="SimSun" w:cs="SimSun"/>
                      <w:kern w:val="0"/>
                      <w:sz w:val="24"/>
                    </w:rPr>
                    <w:t>14</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37.675</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567</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5.9296</w:t>
                  </w:r>
                </w:p>
              </w:tc>
            </w:tr>
            <w:tr>
              <w:tblPrEx>
                <w:tblCellMar>
                  <w:top w:w="0" w:type="dxa"/>
                  <w:left w:w="108" w:type="dxa"/>
                  <w:bottom w:w="0" w:type="dxa"/>
                  <w:right w:w="108" w:type="dxa"/>
                </w:tblCellMar>
              </w:tblPrEx>
              <w:trPr>
                <w:trHeight w:val="297"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SimSun" w:hAnsi="SimSun" w:cs="SimSun"/>
                      <w:kern w:val="0"/>
                      <w:sz w:val="24"/>
                    </w:rPr>
                  </w:pPr>
                  <w:r>
                    <w:rPr>
                      <w:rFonts w:hint="eastAsia" w:ascii="SimSun" w:hAnsi="SimSun" w:cs="SimSun"/>
                      <w:kern w:val="0"/>
                      <w:sz w:val="24"/>
                    </w:rPr>
                    <w:t>10</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hint="eastAsia" w:ascii="SimSun" w:hAnsi="SimSun" w:cs="SimSun"/>
                      <w:kern w:val="0"/>
                      <w:sz w:val="24"/>
                    </w:rPr>
                  </w:pPr>
                  <w:r>
                    <w:rPr>
                      <w:rFonts w:hint="eastAsia" w:ascii="SimSun" w:hAnsi="SimSun" w:cs="SimSun"/>
                      <w:kern w:val="0"/>
                      <w:sz w:val="24"/>
                    </w:rPr>
                    <w:t>15</w:t>
                  </w: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r>
                    <w:rPr>
                      <w:rFonts w:hint="eastAsia" w:ascii="SimSun" w:hAnsi="SimSun" w:cs="SimSun"/>
                      <w:kern w:val="0"/>
                      <w:sz w:val="24"/>
                    </w:rPr>
                    <w:t>39.694</w:t>
                  </w:r>
                </w:p>
              </w:tc>
              <w:tc>
                <w:tcPr>
                  <w:tcW w:w="1800" w:type="dxa"/>
                  <w:tcBorders>
                    <w:top w:val="single" w:color="auto" w:sz="4" w:space="0"/>
                    <w:left w:val="single" w:color="auto" w:sz="4" w:space="0"/>
                    <w:bottom w:val="single" w:color="auto" w:sz="4" w:space="0"/>
                    <w:right w:val="single" w:color="auto" w:sz="4" w:space="0"/>
                  </w:tcBorders>
                </w:tcPr>
                <w:p>
                  <w:pPr>
                    <w:widowControl/>
                    <w:jc w:val="left"/>
                    <w:rPr>
                      <w:rFonts w:ascii="SimSun" w:hAnsi="SimSun" w:cs="SimSun"/>
                      <w:kern w:val="0"/>
                      <w:sz w:val="24"/>
                    </w:rPr>
                  </w:pPr>
                  <w:r>
                    <w:rPr>
                      <w:rFonts w:ascii="SimSun" w:hAnsi="SimSun" w:cs="SimSun"/>
                      <w:kern w:val="0"/>
                      <w:sz w:val="24"/>
                    </w:rPr>
                    <w:t>496</w:t>
                  </w: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7"/>
                    <w:rPr>
                      <w:rFonts w:hint="eastAsia"/>
                    </w:rPr>
                  </w:pPr>
                  <w:r>
                    <w:t>5.5452</w:t>
                  </w:r>
                </w:p>
              </w:tc>
            </w:tr>
            <w:tr>
              <w:tblPrEx>
                <w:tblCellMar>
                  <w:top w:w="0" w:type="dxa"/>
                  <w:left w:w="108" w:type="dxa"/>
                  <w:bottom w:w="0" w:type="dxa"/>
                  <w:right w:w="108" w:type="dxa"/>
                </w:tblCellMar>
              </w:tblPrEx>
              <w:trPr>
                <w:trHeight w:val="285" w:hRule="atLeast"/>
              </w:trPr>
              <w:tc>
                <w:tcPr>
                  <w:tcW w:w="127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p>
              </w:tc>
              <w:tc>
                <w:tcPr>
                  <w:tcW w:w="1620" w:type="dxa"/>
                  <w:tcBorders>
                    <w:top w:val="single" w:color="auto" w:sz="4" w:space="0"/>
                    <w:left w:val="single" w:color="auto" w:sz="4" w:space="0"/>
                    <w:bottom w:val="single" w:color="auto" w:sz="4" w:space="0"/>
                    <w:right w:val="single" w:color="auto" w:sz="4" w:space="0"/>
                  </w:tcBorders>
                  <w:vAlign w:val="bottom"/>
                </w:tcPr>
                <w:p>
                  <w:pPr>
                    <w:widowControl/>
                    <w:jc w:val="center"/>
                    <w:rPr>
                      <w:rFonts w:ascii="SimSun" w:hAnsi="SimSun" w:cs="SimSun"/>
                      <w:kern w:val="0"/>
                      <w:sz w:val="24"/>
                    </w:rPr>
                  </w:pPr>
                </w:p>
              </w:tc>
              <w:tc>
                <w:tcPr>
                  <w:tcW w:w="1800" w:type="dxa"/>
                  <w:tcBorders>
                    <w:top w:val="single" w:color="auto" w:sz="4" w:space="0"/>
                    <w:left w:val="single" w:color="auto" w:sz="4" w:space="0"/>
                    <w:bottom w:val="single" w:color="auto" w:sz="4" w:space="0"/>
                    <w:right w:val="single" w:color="auto" w:sz="4" w:space="0"/>
                  </w:tcBorders>
                </w:tcPr>
                <w:p>
                  <w:pPr>
                    <w:widowControl/>
                    <w:jc w:val="center"/>
                    <w:rPr>
                      <w:rFonts w:ascii="SimSun" w:hAnsi="SimSun" w:cs="SimSun"/>
                      <w:kern w:val="0"/>
                      <w:sz w:val="24"/>
                    </w:rPr>
                  </w:pPr>
                </w:p>
              </w:tc>
              <w:tc>
                <w:tcPr>
                  <w:tcW w:w="1384"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SimSun" w:hAnsi="SimSun" w:cs="SimSun"/>
                      <w:kern w:val="0"/>
                      <w:sz w:val="24"/>
                    </w:rPr>
                  </w:pPr>
                </w:p>
              </w:tc>
            </w:tr>
          </w:tbl>
          <w:p>
            <w:pPr>
              <w:widowControl/>
              <w:jc w:val="right"/>
              <w:rPr>
                <w:rFonts w:ascii="SimSun" w:hAnsi="SimSun" w:cs="SimSun"/>
                <w:kern w:val="0"/>
                <w:sz w:val="24"/>
              </w:rPr>
            </w:pPr>
          </w:p>
        </w:tc>
      </w:tr>
    </w:tbl>
    <w:p>
      <w:pPr>
        <w:spacing w:line="360" w:lineRule="auto"/>
        <w:jc w:val="center"/>
        <w:rPr>
          <w:rFonts w:hint="eastAsia" w:ascii="SimSun" w:hAnsi="SimSun"/>
          <w:szCs w:val="21"/>
        </w:rPr>
      </w:pPr>
      <w:r>
        <w:rPr>
          <w:rFonts w:hint="eastAsia" w:ascii="SimSun" w:hAnsi="SimSun"/>
          <w:szCs w:val="21"/>
        </w:rPr>
        <w:t>表1</w:t>
      </w:r>
      <w:r>
        <w:rPr>
          <w:rFonts w:ascii="SimSun" w:hAnsi="SimSun"/>
          <w:szCs w:val="21"/>
        </w:rPr>
        <w:t xml:space="preserve">  </w:t>
      </w:r>
      <w:r>
        <w:rPr>
          <w:rFonts w:hint="eastAsia" w:ascii="SimSun" w:hAnsi="SimSun"/>
          <w:szCs w:val="21"/>
        </w:rPr>
        <w:t>T</w:t>
      </w:r>
      <w:r>
        <w:rPr>
          <w:rFonts w:hint="eastAsia" w:ascii="SimSun" w:hAnsi="SimSun"/>
          <w:szCs w:val="21"/>
          <w:vertAlign w:val="subscript"/>
        </w:rPr>
        <w:t>2</w:t>
      </w:r>
      <w:r>
        <w:rPr>
          <w:rFonts w:hint="eastAsia" w:ascii="SimSun" w:hAnsi="SimSun"/>
          <w:szCs w:val="21"/>
        </w:rPr>
        <w:t>测量数据</w:t>
      </w:r>
    </w:p>
    <w:p>
      <w:pPr>
        <w:spacing w:before="100" w:after="60" w:line="400" w:lineRule="atLeast"/>
        <w:ind w:firstLine="482"/>
        <w:rPr>
          <w:rFonts w:ascii="SimSun" w:hAnsi="SimSun"/>
          <w:sz w:val="24"/>
        </w:rPr>
      </w:pPr>
      <w:r>
        <w:rPr>
          <w:rFonts w:hint="eastAsia" w:ascii="SimSun" w:hAnsi="SimSun"/>
          <w:sz w:val="24"/>
        </w:rPr>
        <w:t>由上表计算得到</w:t>
      </w:r>
      <w:r>
        <w:rPr>
          <w:rFonts w:ascii="SimSun" w:hAnsi="SimSun"/>
          <w:position w:val="-6"/>
          <w:sz w:val="24"/>
        </w:rPr>
        <w:object>
          <v:shape id="_x0000_i1048" o:spt="75" type="#_x0000_t75" style="height:13pt;width:10pt;" o:ole="t" filled="f" o:preferrelative="t" stroked="f" coordsize="21600,21600">
            <v:path/>
            <v:fill on="f" focussize="0,0"/>
            <v:stroke on="f" joinstyle="miter"/>
            <v:imagedata r:id="rId57" o:title=""/>
            <o:lock v:ext="edit" aspectratio="t"/>
            <w10:wrap type="none"/>
            <w10:anchorlock/>
          </v:shape>
          <o:OLEObject Type="Embed" ProgID="Equation.3" ShapeID="_x0000_i1048" DrawAspect="Content" ObjectID="_1468075748" r:id="rId56">
            <o:LockedField>false</o:LockedField>
          </o:OLEObject>
        </w:object>
      </w:r>
      <w:r>
        <w:rPr>
          <w:rFonts w:hint="eastAsia" w:ascii="SimSun" w:hAnsi="SimSun"/>
          <w:sz w:val="24"/>
        </w:rPr>
        <w:t>=</w:t>
      </w:r>
      <w:r>
        <w:rPr>
          <w:rFonts w:ascii="SimSun" w:hAnsi="SimSun"/>
          <w:sz w:val="24"/>
        </w:rPr>
        <w:t xml:space="preserve">28.390mS </w:t>
      </w:r>
      <w:r>
        <w:rPr>
          <w:rFonts w:hint="eastAsia" w:ascii="SimSun" w:hAnsi="SimSun"/>
          <w:sz w:val="24"/>
        </w:rPr>
        <w:t>k= -0.057   T</w:t>
      </w:r>
      <w:r>
        <w:rPr>
          <w:rFonts w:hint="eastAsia" w:ascii="SimSun" w:hAnsi="SimSun"/>
          <w:sz w:val="24"/>
          <w:vertAlign w:val="subscript"/>
        </w:rPr>
        <w:t>2</w:t>
      </w:r>
      <w:r>
        <w:rPr>
          <w:rFonts w:hint="eastAsia" w:ascii="SimSun" w:hAnsi="SimSun"/>
          <w:sz w:val="24"/>
        </w:rPr>
        <w:t xml:space="preserve">=  </w:t>
      </w:r>
      <w:r>
        <w:rPr>
          <w:rFonts w:ascii="SimSun" w:hAnsi="SimSun"/>
          <w:sz w:val="24"/>
        </w:rPr>
        <w:t xml:space="preserve">35.088 S </w:t>
      </w:r>
    </w:p>
    <w:p>
      <w:pPr>
        <w:spacing w:before="100" w:after="60" w:line="400" w:lineRule="atLeast"/>
        <w:ind w:firstLine="482"/>
        <w:jc w:val="center"/>
      </w:pPr>
      <w:r>
        <w:drawing>
          <wp:inline distT="0" distB="0" distL="0" distR="0">
            <wp:extent cx="4681855" cy="348043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4681855" cy="3480435"/>
                    </a:xfrm>
                    <a:prstGeom prst="rect">
                      <a:avLst/>
                    </a:prstGeom>
                    <a:noFill/>
                    <a:ln>
                      <a:noFill/>
                    </a:ln>
                  </pic:spPr>
                </pic:pic>
              </a:graphicData>
            </a:graphic>
          </wp:inline>
        </w:drawing>
      </w:r>
    </w:p>
    <w:p>
      <w:pPr>
        <w:spacing w:before="100" w:after="60" w:line="400" w:lineRule="atLeast"/>
        <w:ind w:firstLine="482"/>
        <w:jc w:val="center"/>
        <w:rPr>
          <w:rFonts w:ascii="SimSun" w:hAnsi="SimSun"/>
          <w:sz w:val="24"/>
        </w:rPr>
      </w:pPr>
      <w:r>
        <w:rPr>
          <w:rFonts w:hint="eastAsia"/>
          <w:color w:val="000000"/>
          <w:szCs w:val="21"/>
        </w:rPr>
        <w:t>图4</w:t>
      </w:r>
      <w:r>
        <w:rPr>
          <w:color w:val="000000"/>
          <w:szCs w:val="21"/>
        </w:rPr>
        <w:t xml:space="preserve">  </w:t>
      </w:r>
      <w:r>
        <w:rPr>
          <w:rFonts w:hint="eastAsia"/>
        </w:rPr>
        <w:t>t</w:t>
      </w:r>
      <w:r>
        <w:t>和ln（V）的折线图</w:t>
      </w:r>
    </w:p>
    <w:p>
      <w:pPr>
        <w:spacing w:before="100" w:after="60" w:line="400" w:lineRule="atLeast"/>
        <w:ind w:firstLine="482"/>
        <w:rPr>
          <w:rFonts w:hint="eastAsia" w:ascii="SimSun" w:hAnsi="SimSun"/>
          <w:sz w:val="24"/>
        </w:rPr>
      </w:pPr>
      <w:r>
        <w:rPr>
          <w:rFonts w:hint="eastAsia" w:ascii="SimSun" w:hAnsi="SimSun"/>
          <w:sz w:val="24"/>
        </w:rPr>
        <w:t>2、测量纵向驰豫时间</w:t>
      </w:r>
      <w:r>
        <w:rPr>
          <w:rFonts w:hint="eastAsia"/>
          <w:position w:val="-10"/>
        </w:rPr>
        <w:object>
          <v:shape id="_x0000_i1049" o:spt="75" type="#_x0000_t75" style="height:16.45pt;width:12pt;" o:ole="t" filled="f" o:preferrelative="t" stroked="f" coordsize="21600,21600">
            <v:path/>
            <v:fill on="f" focussize="0,0"/>
            <v:stroke on="f" joinstyle="miter"/>
            <v:imagedata r:id="rId60" o:title=""/>
            <o:lock v:ext="edit" aspectratio="t"/>
            <w10:wrap type="none"/>
            <w10:anchorlock/>
          </v:shape>
          <o:OLEObject Type="Embed" ProgID="Equation.3" ShapeID="_x0000_i1049" DrawAspect="Content" ObjectID="_1468075749" r:id="rId59">
            <o:LockedField>false</o:LockedField>
          </o:OLEObject>
        </w:object>
      </w:r>
    </w:p>
    <w:p>
      <w:pPr>
        <w:spacing w:line="276" w:lineRule="auto"/>
        <w:ind w:firstLine="480" w:firstLineChars="200"/>
        <w:rPr>
          <w:rFonts w:hint="eastAsia" w:ascii="SimSun" w:hAnsi="SimSun"/>
          <w:sz w:val="24"/>
        </w:rPr>
      </w:pPr>
      <w:r>
        <w:rPr>
          <w:rFonts w:hint="eastAsia" w:ascii="SimSun" w:hAnsi="SimSun"/>
          <w:sz w:val="24"/>
        </w:rPr>
        <w:t>回到“脉冲时序控制</w:t>
      </w:r>
      <w:r>
        <w:rPr>
          <w:rFonts w:hint="eastAsia" w:ascii="SimHei" w:hAnsi="SimSun" w:eastAsia="SimHei"/>
          <w:sz w:val="24"/>
        </w:rPr>
        <w:t>”</w:t>
      </w:r>
      <w:r>
        <w:rPr>
          <w:rFonts w:hint="eastAsia" w:ascii="SimSun" w:hAnsi="SimSun"/>
          <w:sz w:val="24"/>
        </w:rPr>
        <w:t>界面，选择“反转恢复测</w:t>
      </w:r>
      <w:r>
        <w:rPr>
          <w:i/>
          <w:sz w:val="24"/>
        </w:rPr>
        <w:t>T</w:t>
      </w:r>
      <w:r>
        <w:rPr>
          <w:sz w:val="24"/>
          <w:vertAlign w:val="subscript"/>
        </w:rPr>
        <w:t>1</w:t>
      </w:r>
      <w:r>
        <w:rPr>
          <w:rFonts w:ascii="SimSun" w:hAnsi="SimSun"/>
          <w:sz w:val="24"/>
        </w:rPr>
        <w:t>”</w:t>
      </w:r>
      <w:r>
        <w:rPr>
          <w:rFonts w:hint="eastAsia" w:ascii="SimSun" w:hAnsi="SimSun"/>
          <w:sz w:val="24"/>
        </w:rPr>
        <w:t>，点击“采集数据</w:t>
      </w:r>
      <w:r>
        <w:rPr>
          <w:rFonts w:hint="eastAsia" w:ascii="SimHei" w:hAnsi="SimSun" w:eastAsia="SimHei"/>
          <w:sz w:val="24"/>
        </w:rPr>
        <w:t>”，</w:t>
      </w:r>
      <w:r>
        <w:rPr>
          <w:rFonts w:hint="eastAsia" w:ascii="SimSun" w:hAnsi="SimSun"/>
          <w:sz w:val="24"/>
        </w:rPr>
        <w:t>得到界面如图4所示。</w:t>
      </w:r>
    </w:p>
    <w:p>
      <w:pPr>
        <w:spacing w:line="360" w:lineRule="auto"/>
        <w:jc w:val="center"/>
      </w:pPr>
      <w:r>
        <w:rPr>
          <w:rFonts w:hint="eastAsia" w:ascii="SimSun" w:hAnsi="SimSun"/>
          <w:sz w:val="24"/>
        </w:rPr>
        <w:t xml:space="preserve">   </w:t>
      </w:r>
    </w:p>
    <w:p>
      <w:pPr>
        <w:spacing w:line="360" w:lineRule="auto"/>
        <w:jc w:val="right"/>
        <w:rPr>
          <w:rFonts w:hint="eastAsia"/>
          <w:color w:val="000000"/>
          <w:szCs w:val="21"/>
          <w:bdr w:val="single" w:color="auto" w:sz="4" w:space="0"/>
        </w:rPr>
      </w:pPr>
      <w:r>
        <w:rPr>
          <w:color w:val="000000"/>
          <w:szCs w:val="21"/>
          <w:bdr w:val="single" w:color="auto" w:sz="4" w:space="0"/>
        </w:rPr>
        <w:drawing>
          <wp:inline distT="0" distB="0" distL="0" distR="0">
            <wp:extent cx="4953000" cy="39046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4953000" cy="3904615"/>
                    </a:xfrm>
                    <a:prstGeom prst="rect">
                      <a:avLst/>
                    </a:prstGeom>
                    <a:noFill/>
                    <a:ln>
                      <a:noFill/>
                    </a:ln>
                  </pic:spPr>
                </pic:pic>
              </a:graphicData>
            </a:graphic>
          </wp:inline>
        </w:drawing>
      </w:r>
    </w:p>
    <w:p>
      <w:pPr>
        <w:spacing w:line="360" w:lineRule="auto"/>
        <w:jc w:val="center"/>
        <w:rPr>
          <w:rFonts w:hint="eastAsia" w:ascii="KaiTi_GB2312" w:eastAsia="KaiTi_GB2312"/>
          <w:b/>
          <w:szCs w:val="21"/>
        </w:rPr>
      </w:pPr>
      <w:r>
        <w:rPr>
          <w:rFonts w:hint="eastAsia"/>
          <w:color w:val="000000"/>
          <w:szCs w:val="21"/>
        </w:rPr>
        <w:t>图5</w:t>
      </w:r>
      <w:r>
        <w:rPr>
          <w:color w:val="000000"/>
          <w:szCs w:val="21"/>
        </w:rPr>
        <w:t xml:space="preserve"> </w:t>
      </w:r>
      <w:r>
        <w:rPr>
          <w:rFonts w:hint="eastAsia"/>
          <w:color w:val="000000"/>
          <w:szCs w:val="21"/>
        </w:rPr>
        <w:t>设置 IR序列测</w:t>
      </w:r>
      <w:r>
        <w:rPr>
          <w:rFonts w:hint="eastAsia"/>
          <w:i/>
          <w:color w:val="000000"/>
          <w:szCs w:val="21"/>
        </w:rPr>
        <w:t>T</w:t>
      </w:r>
      <w:r>
        <w:rPr>
          <w:rFonts w:hint="eastAsia"/>
          <w:color w:val="000000"/>
          <w:szCs w:val="21"/>
          <w:vertAlign w:val="subscript"/>
        </w:rPr>
        <w:t>1</w:t>
      </w:r>
      <w:r>
        <w:rPr>
          <w:rFonts w:hint="eastAsia"/>
          <w:color w:val="000000"/>
          <w:szCs w:val="21"/>
        </w:rPr>
        <w:t>界面</w:t>
      </w:r>
    </w:p>
    <w:p>
      <w:pPr>
        <w:spacing w:line="360" w:lineRule="auto"/>
        <w:ind w:firstLine="480" w:firstLineChars="200"/>
        <w:rPr>
          <w:rFonts w:hint="eastAsia" w:ascii="SimSun" w:hAnsi="SimSun"/>
          <w:sz w:val="24"/>
        </w:rPr>
      </w:pPr>
      <w:r>
        <w:rPr>
          <w:rFonts w:hint="eastAsia" w:ascii="SimSun" w:hAnsi="SimSun"/>
          <w:sz w:val="24"/>
        </w:rPr>
        <w:t>与自旋回波序列相反，反转恢复序列的第一个脉冲是180</w:t>
      </w:r>
      <w:r>
        <w:rPr>
          <w:rFonts w:hint="eastAsia" w:ascii="SimSun" w:hAnsi="SimSun"/>
          <w:sz w:val="24"/>
          <w:vertAlign w:val="superscript"/>
        </w:rPr>
        <w:t>o</w:t>
      </w:r>
      <w:r>
        <w:rPr>
          <w:rFonts w:hint="eastAsia" w:ascii="SimSun" w:hAnsi="SimSun"/>
          <w:sz w:val="24"/>
        </w:rPr>
        <w:t>脉冲，第二个脉冲是90</w:t>
      </w:r>
      <w:r>
        <w:rPr>
          <w:rFonts w:hint="eastAsia" w:ascii="SimSun" w:hAnsi="SimSun"/>
          <w:sz w:val="24"/>
          <w:vertAlign w:val="superscript"/>
        </w:rPr>
        <w:t>o</w:t>
      </w:r>
      <w:r>
        <w:rPr>
          <w:rFonts w:hint="eastAsia" w:ascii="SimSun" w:hAnsi="SimSun"/>
          <w:sz w:val="24"/>
        </w:rPr>
        <w:t>脉冲，两个脉冲宽度只要与自旋回波的相反即可。</w:t>
      </w:r>
    </w:p>
    <w:p>
      <w:pPr>
        <w:spacing w:before="100" w:after="60" w:line="400" w:lineRule="atLeast"/>
        <w:ind w:firstLine="482"/>
        <w:rPr>
          <w:rFonts w:ascii="SimSun" w:hAnsi="SimSun"/>
          <w:sz w:val="24"/>
        </w:rPr>
      </w:pPr>
      <w:r>
        <w:rPr>
          <w:rFonts w:hint="eastAsia" w:ascii="SimSun" w:hAnsi="SimSun"/>
          <w:sz w:val="24"/>
        </w:rPr>
        <w:t>调节脉冲间隔，随着间隔的增大信号幅度越来越低，直到信号幅度为0（接近为0）(图5)，当信号为零时对应的时间为</w:t>
      </w:r>
      <w:r>
        <w:rPr>
          <w:rFonts w:ascii="SimSun" w:hAnsi="SimSun"/>
          <w:sz w:val="24"/>
        </w:rPr>
        <w:t>T</w:t>
      </w:r>
      <w:r>
        <w:rPr>
          <w:rFonts w:hint="eastAsia"/>
          <w:color w:val="000000"/>
          <w:szCs w:val="21"/>
          <w:vertAlign w:val="subscript"/>
        </w:rPr>
        <w:t>1</w:t>
      </w:r>
      <w:r>
        <w:rPr>
          <w:rFonts w:hint="eastAsia" w:ascii="SimSun" w:hAnsi="SimSun"/>
          <w:sz w:val="24"/>
        </w:rPr>
        <w:t>，点击计算T</w:t>
      </w:r>
      <w:r>
        <w:rPr>
          <w:rFonts w:hint="eastAsia" w:ascii="SimSun" w:hAnsi="SimSun"/>
          <w:sz w:val="24"/>
          <w:vertAlign w:val="subscript"/>
        </w:rPr>
        <w:t>1</w:t>
      </w:r>
      <w:r>
        <w:rPr>
          <w:rFonts w:hint="eastAsia" w:ascii="SimSun" w:hAnsi="SimSun"/>
          <w:sz w:val="24"/>
        </w:rPr>
        <w:t>,得到T</w:t>
      </w:r>
      <w:r>
        <w:rPr>
          <w:rFonts w:hint="eastAsia" w:ascii="SimSun" w:hAnsi="SimSun"/>
          <w:sz w:val="24"/>
          <w:vertAlign w:val="subscript"/>
        </w:rPr>
        <w:t>1</w:t>
      </w:r>
      <w:r>
        <w:rPr>
          <w:rFonts w:hint="eastAsia" w:ascii="SimSun" w:hAnsi="SimSun"/>
          <w:sz w:val="24"/>
        </w:rPr>
        <w:t>=</w:t>
      </w:r>
      <w:r>
        <w:rPr>
          <w:rFonts w:ascii="SimSun" w:hAnsi="SimSun"/>
          <w:sz w:val="24"/>
        </w:rPr>
        <w:t xml:space="preserve"> 108.2mS </w:t>
      </w:r>
      <w:r>
        <w:rPr>
          <w:rFonts w:hint="eastAsia" w:ascii="SimSun" w:hAnsi="SimSun"/>
          <w:sz w:val="24"/>
        </w:rPr>
        <w:t>。</w:t>
      </w:r>
    </w:p>
    <w:p>
      <w:pPr>
        <w:spacing w:before="100" w:after="60" w:line="400" w:lineRule="atLeast"/>
        <w:ind w:firstLine="482"/>
        <w:jc w:val="right"/>
        <w:rPr>
          <w:rFonts w:hint="eastAsia"/>
        </w:rPr>
      </w:pPr>
      <w:r>
        <w:drawing>
          <wp:inline distT="0" distB="0" distL="0" distR="0">
            <wp:extent cx="4900930" cy="3886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4900930" cy="3886200"/>
                    </a:xfrm>
                    <a:prstGeom prst="rect">
                      <a:avLst/>
                    </a:prstGeom>
                    <a:noFill/>
                    <a:ln>
                      <a:noFill/>
                    </a:ln>
                  </pic:spPr>
                </pic:pic>
              </a:graphicData>
            </a:graphic>
          </wp:inline>
        </w:drawing>
      </w:r>
    </w:p>
    <w:p>
      <w:pPr>
        <w:spacing w:before="100" w:after="60" w:line="400" w:lineRule="atLeast"/>
        <w:ind w:firstLine="2940" w:firstLineChars="1400"/>
        <w:rPr>
          <w:rFonts w:hint="eastAsia" w:ascii="SimSun" w:hAnsi="SimSun"/>
          <w:sz w:val="24"/>
        </w:rPr>
      </w:pPr>
      <w:r>
        <w:rPr>
          <w:rFonts w:hint="eastAsia"/>
          <w:color w:val="000000"/>
          <w:szCs w:val="21"/>
        </w:rPr>
        <w:t>图6</w:t>
      </w:r>
      <w:r>
        <w:rPr>
          <w:color w:val="000000"/>
          <w:szCs w:val="21"/>
        </w:rPr>
        <w:t xml:space="preserve">  </w:t>
      </w:r>
      <w:r>
        <w:rPr>
          <w:rFonts w:hint="eastAsia"/>
          <w:color w:val="000000"/>
          <w:szCs w:val="21"/>
        </w:rPr>
        <w:t>信号幅度接近零时测</w:t>
      </w:r>
      <w:r>
        <w:rPr>
          <w:rFonts w:hint="eastAsia"/>
          <w:i/>
          <w:color w:val="000000"/>
          <w:szCs w:val="21"/>
        </w:rPr>
        <w:t>T</w:t>
      </w:r>
      <w:r>
        <w:rPr>
          <w:rFonts w:hint="eastAsia"/>
          <w:color w:val="000000"/>
          <w:szCs w:val="21"/>
          <w:vertAlign w:val="subscript"/>
        </w:rPr>
        <w:t>1</w:t>
      </w:r>
    </w:p>
    <w:p>
      <w:pPr>
        <w:numPr>
          <w:ilvl w:val="0"/>
          <w:numId w:val="4"/>
        </w:numPr>
        <w:spacing w:line="360" w:lineRule="auto"/>
        <w:rPr>
          <w:rFonts w:ascii="SimSun" w:hAnsi="SimSun"/>
          <w:b/>
          <w:sz w:val="24"/>
        </w:rPr>
      </w:pPr>
      <w:r>
        <w:rPr>
          <w:rFonts w:hint="eastAsia" w:ascii="SimSun" w:hAnsi="SimSun"/>
          <w:b/>
          <w:sz w:val="24"/>
        </w:rPr>
        <w:t>总结及心得体会：</w:t>
      </w:r>
    </w:p>
    <w:p>
      <w:pPr>
        <w:spacing w:line="360" w:lineRule="auto"/>
        <w:ind w:firstLine="420"/>
        <w:rPr>
          <w:rFonts w:ascii="SimSun" w:hAnsi="SimSun"/>
          <w:sz w:val="24"/>
        </w:rPr>
      </w:pPr>
      <w:r>
        <w:rPr>
          <w:rFonts w:hint="eastAsia" w:ascii="SimSun" w:hAnsi="SimSun"/>
          <w:sz w:val="24"/>
        </w:rPr>
        <w:t>本次实验，采用最小二乘法算得T2=35.1mS，从软件读取到T1=108.2mS。由于本次实验仍未解决噪声较大的问题，导致存在较大误差。采集到的一组数据回波时间范围在20ms到40ms，简单作图后只能观察到2个波峰，在对包络进行拟合时有较大误差。</w:t>
      </w:r>
    </w:p>
    <w:p>
      <w:pPr>
        <w:spacing w:line="360" w:lineRule="auto"/>
        <w:ind w:firstLine="420"/>
        <w:rPr>
          <w:rFonts w:hint="eastAsia" w:ascii="SimSun" w:hAnsi="SimSun"/>
          <w:sz w:val="24"/>
        </w:rPr>
      </w:pPr>
      <w:r>
        <w:rPr>
          <w:rFonts w:hint="eastAsia" w:ascii="SimSun" w:hAnsi="SimSun"/>
          <w:sz w:val="24"/>
        </w:rPr>
        <w:t>本次实验对自旋回波和反转恢复序列进行了实际观察，对这两种信号的产生机制和特点有了更深入的了解。</w:t>
      </w:r>
    </w:p>
    <w:p>
      <w:pPr>
        <w:spacing w:line="360" w:lineRule="auto"/>
        <w:rPr>
          <w:rFonts w:hint="eastAsia" w:ascii="SimSun" w:hAnsi="SimSun"/>
          <w:sz w:val="24"/>
        </w:rPr>
      </w:pPr>
      <w:r>
        <w:rPr>
          <w:rFonts w:hint="eastAsia" w:ascii="SimSun" w:hAnsi="SimSun"/>
          <w:b/>
          <w:sz w:val="24"/>
        </w:rPr>
        <w:t>十、对本实验的过程及方法、手段的改进建议：</w:t>
      </w:r>
    </w:p>
    <w:p>
      <w:pPr>
        <w:spacing w:line="360" w:lineRule="auto"/>
        <w:ind w:firstLine="720" w:firstLineChars="300"/>
        <w:rPr>
          <w:rFonts w:hint="eastAsia" w:ascii="SimSun" w:hAnsi="SimSun"/>
          <w:sz w:val="24"/>
        </w:rPr>
      </w:pPr>
      <w:r>
        <w:rPr>
          <w:rFonts w:hint="eastAsia" w:ascii="SimSun" w:hAnsi="SimSun"/>
          <w:sz w:val="24"/>
        </w:rPr>
        <w:t>本次实验没有采集完数据后立即进行现场计算最小二乘法求T2，导致做完实验后计算时才发现数据量不够的问题。希望老师提醒后面做实验的同学，注意多采集几组数据或者现场估算一下采集到的数据是否合适。</w:t>
      </w:r>
    </w:p>
    <w:p>
      <w:pPr>
        <w:spacing w:line="360" w:lineRule="auto"/>
        <w:rPr>
          <w:rFonts w:hint="eastAsia" w:ascii="SimSun" w:hAnsi="SimSun"/>
          <w:sz w:val="24"/>
        </w:rPr>
      </w:pPr>
    </w:p>
    <w:p>
      <w:pPr>
        <w:spacing w:line="360" w:lineRule="auto"/>
        <w:ind w:firstLine="6202" w:firstLineChars="2583"/>
        <w:rPr>
          <w:rFonts w:ascii="SimSun" w:hAnsi="SimSun"/>
          <w:b/>
          <w:sz w:val="24"/>
        </w:rPr>
      </w:pPr>
    </w:p>
    <w:p>
      <w:pPr>
        <w:spacing w:line="360" w:lineRule="auto"/>
        <w:ind w:firstLine="6202" w:firstLineChars="2583"/>
        <w:rPr>
          <w:rFonts w:hint="eastAsia" w:ascii="SimSun" w:hAnsi="SimSun"/>
          <w:b/>
          <w:sz w:val="24"/>
        </w:rPr>
      </w:pPr>
      <w:r>
        <w:rPr>
          <w:rFonts w:hint="eastAsia" w:ascii="SimSun" w:hAnsi="SimSun"/>
          <w:b/>
          <w:sz w:val="24"/>
        </w:rPr>
        <w:t>报告评分：</w:t>
      </w:r>
    </w:p>
    <w:p>
      <w:pPr>
        <w:spacing w:line="360" w:lineRule="auto"/>
        <w:ind w:right="602"/>
        <w:jc w:val="right"/>
        <w:rPr>
          <w:rFonts w:hint="eastAsia" w:eastAsia="SimHei"/>
          <w:b/>
          <w:bCs/>
          <w:sz w:val="24"/>
        </w:rPr>
      </w:pPr>
      <w:r>
        <w:rPr>
          <w:rFonts w:hint="eastAsia" w:ascii="SimSun" w:hAnsi="SimSun"/>
          <w:b/>
          <w:sz w:val="24"/>
        </w:rPr>
        <w:t>指导老师签字：</w:t>
      </w:r>
    </w:p>
    <w:p>
      <w:pPr>
        <w:spacing w:line="360" w:lineRule="auto"/>
        <w:ind w:right="602"/>
        <w:rPr>
          <w:rFonts w:hint="eastAsia" w:eastAsia="SimHei"/>
          <w:b/>
          <w:bCs/>
          <w:sz w:val="24"/>
        </w:rPr>
      </w:pPr>
    </w:p>
    <w:sectPr>
      <w:pgSz w:w="11906" w:h="16838"/>
      <w:pgMar w:top="1021" w:right="1701" w:bottom="102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KaiTi_GB2312">
    <w:altName w:val="AR PL New Kai"/>
    <w:panose1 w:val="00000000000000000000"/>
    <w:charset w:val="86"/>
    <w:family w:val="modern"/>
    <w:pitch w:val="default"/>
    <w:sig w:usb0="00000000" w:usb1="00000000" w:usb2="00000010" w:usb3="00000000" w:csb0="00040000" w:csb1="00000000"/>
  </w:font>
  <w:font w:name="FZShuTi">
    <w:altName w:val="AR PL New Kai"/>
    <w:panose1 w:val="00000000000000000000"/>
    <w:charset w:val="86"/>
    <w:family w:val="auto"/>
    <w:pitch w:val="default"/>
    <w:sig w:usb0="00000000" w:usb1="00000000" w:usb2="00000010" w:usb3="00000000" w:csb0="00040000" w:csb1="00000000"/>
  </w:font>
  <w:font w:name="SimHei">
    <w:altName w:val="文泉驿微米黑"/>
    <w:panose1 w:val="02010609060101010101"/>
    <w:charset w:val="86"/>
    <w:family w:val="modern"/>
    <w:pitch w:val="default"/>
    <w:sig w:usb0="00000000" w:usb1="00000000" w:usb2="00000016" w:usb3="00000000" w:csb0="00040001" w:csb1="00000000"/>
  </w:font>
  <w:font w:name="宋体-方正超大字符集">
    <w:altName w:val="文泉驿微米黑"/>
    <w:panose1 w:val="00000000000000000000"/>
    <w:charset w:val="86"/>
    <w:family w:val="script"/>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R PL New Kai">
    <w:panose1 w:val="020B0609010101010101"/>
    <w:charset w:val="86"/>
    <w:family w:val="auto"/>
    <w:pitch w:val="default"/>
    <w:sig w:usb0="800002BF" w:usb1="38CFFCFA" w:usb2="00000016" w:usb3="00000000" w:csb0="6016000C" w:csb1="9213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F12BE"/>
    <w:multiLevelType w:val="multilevel"/>
    <w:tmpl w:val="142F12BE"/>
    <w:lvl w:ilvl="0" w:tentative="0">
      <w:start w:val="8"/>
      <w:numFmt w:val="japaneseCounting"/>
      <w:lvlText w:val="%1、"/>
      <w:lvlJc w:val="left"/>
      <w:pPr>
        <w:tabs>
          <w:tab w:val="left" w:pos="720"/>
        </w:tabs>
        <w:ind w:left="720" w:hanging="72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AE70B6"/>
    <w:multiLevelType w:val="multilevel"/>
    <w:tmpl w:val="19AE70B6"/>
    <w:lvl w:ilvl="0" w:tentative="0">
      <w:start w:val="6"/>
      <w:numFmt w:val="japaneseCounting"/>
      <w:lvlText w:val="%1、"/>
      <w:lvlJc w:val="left"/>
      <w:pPr>
        <w:tabs>
          <w:tab w:val="left" w:pos="720"/>
        </w:tabs>
        <w:ind w:left="720" w:hanging="72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7406E3F"/>
    <w:multiLevelType w:val="multilevel"/>
    <w:tmpl w:val="57406E3F"/>
    <w:lvl w:ilvl="0" w:tentative="0">
      <w:start w:val="1"/>
      <w:numFmt w:val="decimal"/>
      <w:lvlText w:val="%1．"/>
      <w:lvlJc w:val="left"/>
      <w:pPr>
        <w:tabs>
          <w:tab w:val="left" w:pos="644"/>
        </w:tabs>
        <w:ind w:left="644"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32F2F82"/>
    <w:multiLevelType w:val="multilevel"/>
    <w:tmpl w:val="732F2F8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9A"/>
    <w:rsid w:val="000001C5"/>
    <w:rsid w:val="00026D1D"/>
    <w:rsid w:val="0005593E"/>
    <w:rsid w:val="000E6C5C"/>
    <w:rsid w:val="000F33C9"/>
    <w:rsid w:val="00111E34"/>
    <w:rsid w:val="001709A6"/>
    <w:rsid w:val="001862F4"/>
    <w:rsid w:val="001B3899"/>
    <w:rsid w:val="00211D52"/>
    <w:rsid w:val="002D0A56"/>
    <w:rsid w:val="00346D16"/>
    <w:rsid w:val="00363654"/>
    <w:rsid w:val="00370913"/>
    <w:rsid w:val="003B2F33"/>
    <w:rsid w:val="003B4BD0"/>
    <w:rsid w:val="003F25C8"/>
    <w:rsid w:val="003F3196"/>
    <w:rsid w:val="00434E3C"/>
    <w:rsid w:val="00472C76"/>
    <w:rsid w:val="004843CA"/>
    <w:rsid w:val="00532232"/>
    <w:rsid w:val="005462CB"/>
    <w:rsid w:val="00552418"/>
    <w:rsid w:val="005718BB"/>
    <w:rsid w:val="0057289E"/>
    <w:rsid w:val="005865DA"/>
    <w:rsid w:val="005A221E"/>
    <w:rsid w:val="005B4823"/>
    <w:rsid w:val="006551D6"/>
    <w:rsid w:val="006639F4"/>
    <w:rsid w:val="00677B9F"/>
    <w:rsid w:val="00696E50"/>
    <w:rsid w:val="006C2408"/>
    <w:rsid w:val="007203F2"/>
    <w:rsid w:val="00734CFC"/>
    <w:rsid w:val="00743A25"/>
    <w:rsid w:val="0074613B"/>
    <w:rsid w:val="0075715A"/>
    <w:rsid w:val="007E138E"/>
    <w:rsid w:val="0080586C"/>
    <w:rsid w:val="008A4720"/>
    <w:rsid w:val="008B46D9"/>
    <w:rsid w:val="008E04E9"/>
    <w:rsid w:val="008F376D"/>
    <w:rsid w:val="00905E74"/>
    <w:rsid w:val="00917D45"/>
    <w:rsid w:val="00931C5D"/>
    <w:rsid w:val="0093367E"/>
    <w:rsid w:val="00951D76"/>
    <w:rsid w:val="009A4BF4"/>
    <w:rsid w:val="00A50ABA"/>
    <w:rsid w:val="00A63628"/>
    <w:rsid w:val="00A73222"/>
    <w:rsid w:val="00AC5EFF"/>
    <w:rsid w:val="00B17354"/>
    <w:rsid w:val="00B3430F"/>
    <w:rsid w:val="00B573D3"/>
    <w:rsid w:val="00B61FE1"/>
    <w:rsid w:val="00BA309A"/>
    <w:rsid w:val="00C41455"/>
    <w:rsid w:val="00C44625"/>
    <w:rsid w:val="00C838F1"/>
    <w:rsid w:val="00CC1BC7"/>
    <w:rsid w:val="00CF5F38"/>
    <w:rsid w:val="00E4240C"/>
    <w:rsid w:val="00E57BEF"/>
    <w:rsid w:val="00E82026"/>
    <w:rsid w:val="00EC266F"/>
    <w:rsid w:val="00ED1491"/>
    <w:rsid w:val="00EE6D58"/>
    <w:rsid w:val="00F335A5"/>
    <w:rsid w:val="00F52B5C"/>
    <w:rsid w:val="00FA433E"/>
    <w:rsid w:val="00FD170B"/>
    <w:rsid w:val="00FD6207"/>
    <w:rsid w:val="00FD6BB5"/>
    <w:rsid w:val="00FF28FF"/>
    <w:rsid w:val="47F3A684"/>
    <w:rsid w:val="677F1831"/>
    <w:rsid w:val="7FDF06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ody Text"/>
    <w:basedOn w:val="1"/>
    <w:qFormat/>
    <w:uiPriority w:val="0"/>
    <w:rPr>
      <w:sz w:val="28"/>
    </w:rPr>
  </w:style>
  <w:style w:type="paragraph" w:styleId="4">
    <w:name w:val="Balloon Text"/>
    <w:basedOn w:val="1"/>
    <w:link w:val="12"/>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10">
    <w:name w:val="页眉 字符"/>
    <w:link w:val="6"/>
    <w:qFormat/>
    <w:uiPriority w:val="0"/>
    <w:rPr>
      <w:kern w:val="2"/>
      <w:sz w:val="18"/>
      <w:szCs w:val="18"/>
    </w:rPr>
  </w:style>
  <w:style w:type="character" w:customStyle="1" w:styleId="11">
    <w:name w:val="页脚 字符"/>
    <w:link w:val="5"/>
    <w:qFormat/>
    <w:uiPriority w:val="0"/>
    <w:rPr>
      <w:kern w:val="2"/>
      <w:sz w:val="18"/>
      <w:szCs w:val="18"/>
    </w:rPr>
  </w:style>
  <w:style w:type="character" w:customStyle="1" w:styleId="12">
    <w:name w:val="批注框文本 字符"/>
    <w:link w:val="4"/>
    <w:qFormat/>
    <w:uiPriority w:val="0"/>
    <w:rPr>
      <w:kern w:val="2"/>
      <w:sz w:val="18"/>
      <w:szCs w:val="18"/>
    </w:rPr>
  </w:style>
  <w:style w:type="character" w:customStyle="1" w:styleId="13">
    <w:name w:val="HTML 预设格式 字符"/>
    <w:link w:val="7"/>
    <w:qFormat/>
    <w:uiPriority w:val="99"/>
    <w:rPr>
      <w:rFonts w:ascii="SimSun" w:hAnsi="SimSun" w:cs="SimSu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3.bin"/><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wmf"/><Relationship Id="rId6" Type="http://schemas.openxmlformats.org/officeDocument/2006/relationships/oleObject" Target="embeddings/oleObject2.bin"/><Relationship Id="rId59" Type="http://schemas.openxmlformats.org/officeDocument/2006/relationships/oleObject" Target="embeddings/oleObject25.bin"/><Relationship Id="rId58" Type="http://schemas.openxmlformats.org/officeDocument/2006/relationships/image" Target="media/image31.png"/><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png"/><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png"/><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1.w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TotalTime>3</TotalTime>
  <ScaleCrop>false</ScaleCrop>
  <LinksUpToDate>false</LinksUpToDate>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Legend User</dc:creator>
  <cp:lastModifiedBy>zhixi</cp:lastModifiedBy>
  <dcterms:modified xsi:type="dcterms:W3CDTF">2021-09-04T20:48:13Z</dcterms:modified>
  <dc:title>电子科技大学          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2052-11.1.0.10702</vt:lpwstr>
  </property>
</Properties>
</file>