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A67" w:rsidRPr="00E81684" w:rsidRDefault="009D3A67" w:rsidP="009D3A67">
      <w:pPr>
        <w:ind w:leftChars="50" w:left="31680" w:hangingChars="700" w:firstLine="31680"/>
        <w:rPr>
          <w:sz w:val="36"/>
          <w:szCs w:val="36"/>
        </w:rPr>
      </w:pPr>
      <w:r>
        <w:rPr>
          <w:b/>
          <w:bCs/>
          <w:sz w:val="36"/>
          <w:szCs w:val="36"/>
        </w:rPr>
        <w:t>2014</w:t>
      </w:r>
      <w:r w:rsidRPr="00E81684">
        <w:rPr>
          <w:rFonts w:cs="宋体" w:hint="eastAsia"/>
          <w:b/>
          <w:bCs/>
          <w:sz w:val="36"/>
          <w:szCs w:val="36"/>
        </w:rPr>
        <w:t>年</w:t>
      </w:r>
      <w:r>
        <w:rPr>
          <w:b/>
          <w:bCs/>
          <w:sz w:val="36"/>
          <w:szCs w:val="36"/>
        </w:rPr>
        <w:t>6</w:t>
      </w:r>
      <w:r>
        <w:rPr>
          <w:rFonts w:cs="宋体" w:hint="eastAsia"/>
          <w:b/>
          <w:bCs/>
          <w:sz w:val="36"/>
          <w:szCs w:val="36"/>
        </w:rPr>
        <w:t>月研究生英语学位课统考</w:t>
      </w:r>
      <w:r w:rsidRPr="00E81684">
        <w:rPr>
          <w:rFonts w:cs="宋体" w:hint="eastAsia"/>
          <w:b/>
          <w:bCs/>
          <w:sz w:val="36"/>
          <w:szCs w:val="36"/>
        </w:rPr>
        <w:t>题答案</w:t>
      </w:r>
    </w:p>
    <w:p w:rsidR="009D3A67" w:rsidRDefault="009D3A67" w:rsidP="00EE497C">
      <w:pPr>
        <w:rPr>
          <w:b/>
          <w:bCs/>
          <w:sz w:val="30"/>
          <w:szCs w:val="30"/>
        </w:rPr>
      </w:pPr>
      <w:r>
        <w:rPr>
          <w:b/>
          <w:bCs/>
          <w:sz w:val="30"/>
          <w:szCs w:val="30"/>
        </w:rPr>
        <w:t xml:space="preserve">                </w:t>
      </w:r>
      <w:r>
        <w:rPr>
          <w:rFonts w:cs="宋体" w:hint="eastAsia"/>
          <w:b/>
          <w:bCs/>
          <w:sz w:val="30"/>
          <w:szCs w:val="30"/>
        </w:rPr>
        <w:t>试卷</w:t>
      </w:r>
      <w:r>
        <w:rPr>
          <w:b/>
          <w:bCs/>
          <w:sz w:val="32"/>
          <w:szCs w:val="32"/>
        </w:rPr>
        <w:t>A</w:t>
      </w:r>
    </w:p>
    <w:p w:rsidR="009D3A67" w:rsidRDefault="009D3A67" w:rsidP="00EE497C">
      <w:pPr>
        <w:rPr>
          <w:b/>
          <w:bCs/>
        </w:rPr>
      </w:pPr>
      <w:r>
        <w:rPr>
          <w:b/>
          <w:bCs/>
          <w:sz w:val="30"/>
          <w:szCs w:val="30"/>
        </w:rPr>
        <w:t xml:space="preserve">                        </w:t>
      </w:r>
      <w:r>
        <w:rPr>
          <w:b/>
          <w:bCs/>
        </w:rPr>
        <w:t xml:space="preserve"> </w:t>
      </w:r>
    </w:p>
    <w:p w:rsidR="009D3A67" w:rsidRDefault="009D3A67" w:rsidP="00127D86">
      <w:pPr>
        <w:rPr>
          <w:b/>
          <w:bCs/>
          <w:sz w:val="32"/>
          <w:szCs w:val="32"/>
        </w:rPr>
      </w:pPr>
      <w:r>
        <w:rPr>
          <w:b/>
          <w:bCs/>
        </w:rPr>
        <w:t>PART I</w:t>
      </w:r>
    </w:p>
    <w:p w:rsidR="009D3A67" w:rsidRDefault="009D3A67" w:rsidP="00127D86">
      <w:pPr>
        <w:rPr>
          <w:b/>
          <w:bCs/>
        </w:rPr>
      </w:pPr>
      <w:r>
        <w:rPr>
          <w:b/>
          <w:bCs/>
        </w:rPr>
        <w:t>LISTENING COMPREHENSION</w:t>
      </w:r>
    </w:p>
    <w:p w:rsidR="009D3A67" w:rsidRDefault="009D3A67" w:rsidP="00EE497C">
      <w:r>
        <w:rPr>
          <w:b/>
          <w:bCs/>
        </w:rPr>
        <w:t>Section A</w:t>
      </w:r>
    </w:p>
    <w:p w:rsidR="009D3A67" w:rsidRDefault="009D3A67" w:rsidP="00EE497C">
      <w:r>
        <w:t>1. C</w:t>
      </w:r>
      <w:r>
        <w:tab/>
      </w:r>
      <w:r>
        <w:tab/>
        <w:t>2. C</w:t>
      </w:r>
      <w:r>
        <w:tab/>
      </w:r>
      <w:r>
        <w:tab/>
        <w:t>3. A</w:t>
      </w:r>
      <w:r>
        <w:tab/>
      </w:r>
      <w:r>
        <w:tab/>
        <w:t xml:space="preserve">4. D </w:t>
      </w:r>
      <w:r>
        <w:tab/>
        <w:t>5. B</w:t>
      </w:r>
      <w:r>
        <w:tab/>
        <w:t xml:space="preserve">    6. D </w:t>
      </w:r>
      <w:r>
        <w:tab/>
        <w:t>7. A</w:t>
      </w:r>
      <w:r>
        <w:tab/>
      </w:r>
      <w:r>
        <w:tab/>
        <w:t xml:space="preserve">8. A </w:t>
      </w:r>
      <w:r>
        <w:tab/>
        <w:t>9. B</w:t>
      </w:r>
    </w:p>
    <w:p w:rsidR="009D3A67" w:rsidRDefault="009D3A67" w:rsidP="00EE497C"/>
    <w:p w:rsidR="009D3A67" w:rsidRDefault="009D3A67" w:rsidP="00EE497C">
      <w:r>
        <w:rPr>
          <w:b/>
          <w:bCs/>
        </w:rPr>
        <w:t>Section B</w:t>
      </w:r>
      <w:r>
        <w:t xml:space="preserve"> </w:t>
      </w:r>
    </w:p>
    <w:p w:rsidR="009D3A67" w:rsidRDefault="009D3A67" w:rsidP="00EE497C">
      <w:r>
        <w:t>10. C   11. A   12.B</w:t>
      </w:r>
      <w:r>
        <w:tab/>
        <w:t xml:space="preserve">    13. C</w:t>
      </w:r>
      <w:r>
        <w:tab/>
        <w:t>14. D</w:t>
      </w:r>
      <w:r>
        <w:tab/>
        <w:t>15. A</w:t>
      </w:r>
    </w:p>
    <w:p w:rsidR="009D3A67" w:rsidRDefault="009D3A67" w:rsidP="00EE497C"/>
    <w:p w:rsidR="009D3A67" w:rsidRDefault="009D3A67" w:rsidP="00EE497C">
      <w:r>
        <w:rPr>
          <w:b/>
          <w:bCs/>
        </w:rPr>
        <w:t>Section C</w:t>
      </w:r>
    </w:p>
    <w:p w:rsidR="009D3A67" w:rsidRDefault="009D3A67" w:rsidP="00EE497C">
      <w:r>
        <w:t>16. the 19th century.</w:t>
      </w:r>
    </w:p>
    <w:p w:rsidR="009D3A67" w:rsidRDefault="009D3A67" w:rsidP="00EE497C">
      <w:r>
        <w:t>17. 62 kilometers.</w:t>
      </w:r>
    </w:p>
    <w:p w:rsidR="009D3A67" w:rsidRDefault="009D3A67" w:rsidP="00EE497C">
      <w:r>
        <w:t>18. a minimum of.</w:t>
      </w:r>
      <w:r w:rsidRPr="00FD3830">
        <w:t xml:space="preserve"> </w:t>
      </w:r>
    </w:p>
    <w:p w:rsidR="009D3A67" w:rsidRDefault="009D3A67" w:rsidP="00EE497C">
      <w:r>
        <w:t xml:space="preserve">19. is retired. </w:t>
      </w:r>
    </w:p>
    <w:p w:rsidR="009D3A67" w:rsidRPr="001B09E9" w:rsidRDefault="009D3A67" w:rsidP="00EE497C">
      <w:r>
        <w:t>20. was responsible.</w:t>
      </w:r>
    </w:p>
    <w:p w:rsidR="009D3A67" w:rsidRDefault="009D3A67" w:rsidP="00EE497C">
      <w:pPr>
        <w:rPr>
          <w:b/>
          <w:bCs/>
        </w:rPr>
      </w:pPr>
    </w:p>
    <w:p w:rsidR="009D3A67" w:rsidRDefault="009D3A67" w:rsidP="00127D86">
      <w:pPr>
        <w:rPr>
          <w:b/>
          <w:bCs/>
        </w:rPr>
      </w:pPr>
      <w:r>
        <w:rPr>
          <w:b/>
          <w:bCs/>
        </w:rPr>
        <w:t xml:space="preserve">PART II  </w:t>
      </w:r>
    </w:p>
    <w:p w:rsidR="009D3A67" w:rsidRDefault="009D3A67" w:rsidP="00127D86">
      <w:pPr>
        <w:rPr>
          <w:b/>
          <w:bCs/>
        </w:rPr>
      </w:pPr>
      <w:r>
        <w:rPr>
          <w:b/>
          <w:bCs/>
        </w:rPr>
        <w:t xml:space="preserve">VOCABULARY </w:t>
      </w:r>
    </w:p>
    <w:p w:rsidR="009D3A67" w:rsidRPr="00521EC1" w:rsidRDefault="009D3A67" w:rsidP="00127D86">
      <w:r w:rsidRPr="00521EC1">
        <w:t>(10 minutes, 10 points )</w:t>
      </w:r>
    </w:p>
    <w:p w:rsidR="009D3A67" w:rsidRDefault="009D3A67" w:rsidP="00EE497C">
      <w:r>
        <w:t>21. D  22. B  23. C  24. B  25. D  26. A  27. C  28. B  29. B  30. A</w:t>
      </w:r>
    </w:p>
    <w:p w:rsidR="009D3A67" w:rsidRDefault="009D3A67" w:rsidP="00007424">
      <w:pPr>
        <w:ind w:left="31680" w:hangingChars="150" w:firstLine="31680"/>
        <w:jc w:val="left"/>
      </w:pPr>
    </w:p>
    <w:p w:rsidR="009D3A67" w:rsidRDefault="009D3A67" w:rsidP="00EE497C">
      <w:r>
        <w:t>31. D  32. A  33. B  34. D  35. C  36. B  37. D  38. A  39. B  40. A</w:t>
      </w:r>
    </w:p>
    <w:p w:rsidR="009D3A67" w:rsidRDefault="009D3A67" w:rsidP="00EE497C"/>
    <w:p w:rsidR="009D3A67" w:rsidRDefault="009D3A67" w:rsidP="00127D86">
      <w:pPr>
        <w:rPr>
          <w:b/>
          <w:bCs/>
        </w:rPr>
      </w:pPr>
      <w:r>
        <w:rPr>
          <w:b/>
          <w:bCs/>
        </w:rPr>
        <w:t xml:space="preserve">PART III </w:t>
      </w:r>
    </w:p>
    <w:p w:rsidR="009D3A67" w:rsidRDefault="009D3A67" w:rsidP="00127D86">
      <w:pPr>
        <w:rPr>
          <w:b/>
          <w:bCs/>
        </w:rPr>
      </w:pPr>
      <w:r>
        <w:rPr>
          <w:b/>
          <w:bCs/>
        </w:rPr>
        <w:t xml:space="preserve">CLOZE TEST </w:t>
      </w:r>
    </w:p>
    <w:p w:rsidR="009D3A67" w:rsidRPr="00521EC1" w:rsidRDefault="009D3A67" w:rsidP="00127D86">
      <w:r w:rsidRPr="00521EC1">
        <w:t>(10 minutes, 10 points, 1 point each)</w:t>
      </w:r>
    </w:p>
    <w:p w:rsidR="009D3A67" w:rsidRDefault="009D3A67" w:rsidP="00EE497C">
      <w:r>
        <w:t>41. B</w:t>
      </w:r>
      <w:r>
        <w:tab/>
        <w:t>42. D</w:t>
      </w:r>
      <w:r>
        <w:tab/>
        <w:t>43. A</w:t>
      </w:r>
      <w:r>
        <w:tab/>
        <w:t>44. B</w:t>
      </w:r>
      <w:r>
        <w:tab/>
        <w:t xml:space="preserve">45. D </w:t>
      </w:r>
      <w:r>
        <w:tab/>
        <w:t>46. A</w:t>
      </w:r>
      <w:r>
        <w:tab/>
        <w:t>47. C</w:t>
      </w:r>
      <w:r>
        <w:tab/>
        <w:t>48. D</w:t>
      </w:r>
      <w:r>
        <w:tab/>
        <w:t>49. C</w:t>
      </w:r>
      <w:r>
        <w:tab/>
        <w:t>50. A</w:t>
      </w:r>
    </w:p>
    <w:p w:rsidR="009D3A67" w:rsidRDefault="009D3A67" w:rsidP="00EE497C"/>
    <w:p w:rsidR="009D3A67" w:rsidRDefault="009D3A67" w:rsidP="00EE497C"/>
    <w:p w:rsidR="009D3A67" w:rsidRDefault="009D3A67" w:rsidP="00EE497C"/>
    <w:p w:rsidR="009D3A67" w:rsidRDefault="009D3A67" w:rsidP="00EE497C"/>
    <w:p w:rsidR="009D3A67" w:rsidRDefault="009D3A67" w:rsidP="00127D86">
      <w:pPr>
        <w:rPr>
          <w:b/>
          <w:bCs/>
        </w:rPr>
      </w:pPr>
      <w:r>
        <w:rPr>
          <w:b/>
          <w:bCs/>
        </w:rPr>
        <w:t xml:space="preserve">PART IV  </w:t>
      </w:r>
    </w:p>
    <w:p w:rsidR="009D3A67" w:rsidRDefault="009D3A67" w:rsidP="00127D86">
      <w:pPr>
        <w:rPr>
          <w:b/>
          <w:bCs/>
        </w:rPr>
      </w:pPr>
      <w:r>
        <w:rPr>
          <w:b/>
          <w:bCs/>
        </w:rPr>
        <w:t xml:space="preserve">READING COMPREHENSION </w:t>
      </w:r>
    </w:p>
    <w:p w:rsidR="009D3A67" w:rsidRPr="00521EC1" w:rsidRDefault="009D3A67" w:rsidP="00127D86">
      <w:r w:rsidRPr="00521EC1">
        <w:t>(45 minutes, 30 points, 1 point each)</w:t>
      </w:r>
    </w:p>
    <w:p w:rsidR="009D3A67" w:rsidRDefault="009D3A67" w:rsidP="00EE497C">
      <w:r>
        <w:t xml:space="preserve">51. A   </w:t>
      </w:r>
      <w:r>
        <w:tab/>
        <w:t xml:space="preserve">52. B   </w:t>
      </w:r>
      <w:r>
        <w:tab/>
        <w:t xml:space="preserve">53. B   </w:t>
      </w:r>
      <w:r>
        <w:tab/>
        <w:t xml:space="preserve">54. D   </w:t>
      </w:r>
      <w:r>
        <w:tab/>
        <w:t xml:space="preserve">55. A   </w:t>
      </w:r>
      <w:r>
        <w:tab/>
        <w:t xml:space="preserve">56. B </w:t>
      </w:r>
      <w:r>
        <w:tab/>
        <w:t xml:space="preserve">57. C   </w:t>
      </w:r>
      <w:r>
        <w:tab/>
        <w:t xml:space="preserve">58. D   </w:t>
      </w:r>
      <w:r>
        <w:tab/>
        <w:t xml:space="preserve">59. C   </w:t>
      </w:r>
      <w:r>
        <w:tab/>
        <w:t xml:space="preserve">60. B   </w:t>
      </w:r>
    </w:p>
    <w:p w:rsidR="009D3A67" w:rsidRDefault="009D3A67" w:rsidP="00EE497C">
      <w:r>
        <w:t xml:space="preserve">61. D   </w:t>
      </w:r>
      <w:r>
        <w:tab/>
        <w:t xml:space="preserve">62. A   </w:t>
      </w:r>
      <w:r>
        <w:tab/>
        <w:t xml:space="preserve">63. D   </w:t>
      </w:r>
      <w:r>
        <w:tab/>
        <w:t xml:space="preserve">64. B   </w:t>
      </w:r>
      <w:r>
        <w:tab/>
        <w:t xml:space="preserve">65. C   </w:t>
      </w:r>
      <w:r>
        <w:tab/>
        <w:t>66. C</w:t>
      </w:r>
      <w:r>
        <w:tab/>
        <w:t xml:space="preserve">67. B   </w:t>
      </w:r>
      <w:r>
        <w:tab/>
        <w:t xml:space="preserve">68. A   </w:t>
      </w:r>
      <w:r>
        <w:tab/>
        <w:t xml:space="preserve">69. A   </w:t>
      </w:r>
      <w:r>
        <w:tab/>
        <w:t xml:space="preserve">70. C  </w:t>
      </w:r>
    </w:p>
    <w:p w:rsidR="009D3A67" w:rsidRDefault="009D3A67" w:rsidP="00EE497C">
      <w:r>
        <w:t xml:space="preserve">71. D   </w:t>
      </w:r>
      <w:r>
        <w:tab/>
        <w:t xml:space="preserve">72. A   </w:t>
      </w:r>
      <w:r>
        <w:tab/>
        <w:t xml:space="preserve">73. C   </w:t>
      </w:r>
      <w:r>
        <w:tab/>
        <w:t xml:space="preserve">74. B   </w:t>
      </w:r>
      <w:r>
        <w:tab/>
        <w:t xml:space="preserve">75. B   </w:t>
      </w:r>
      <w:r>
        <w:tab/>
        <w:t xml:space="preserve">76. C   </w:t>
      </w:r>
      <w:r>
        <w:tab/>
        <w:t xml:space="preserve">77. D   </w:t>
      </w:r>
      <w:r>
        <w:tab/>
        <w:t xml:space="preserve">78. A   </w:t>
      </w:r>
      <w:r>
        <w:tab/>
        <w:t xml:space="preserve">79. B  </w:t>
      </w:r>
      <w:r>
        <w:tab/>
        <w:t>80. C</w:t>
      </w:r>
    </w:p>
    <w:p w:rsidR="009D3A67" w:rsidRDefault="009D3A67" w:rsidP="00EE497C"/>
    <w:p w:rsidR="009D3A67" w:rsidRDefault="009D3A67" w:rsidP="00007424">
      <w:pPr>
        <w:ind w:firstLineChars="900" w:firstLine="31680"/>
        <w:rPr>
          <w:b/>
          <w:bCs/>
          <w:sz w:val="32"/>
          <w:szCs w:val="32"/>
        </w:rPr>
      </w:pPr>
      <w:r>
        <w:rPr>
          <w:rFonts w:cs="宋体" w:hint="eastAsia"/>
          <w:b/>
          <w:bCs/>
          <w:sz w:val="32"/>
          <w:szCs w:val="32"/>
        </w:rPr>
        <w:t>试卷</w:t>
      </w:r>
      <w:r>
        <w:rPr>
          <w:b/>
          <w:bCs/>
          <w:sz w:val="32"/>
          <w:szCs w:val="32"/>
        </w:rPr>
        <w:t xml:space="preserve">B </w:t>
      </w:r>
    </w:p>
    <w:p w:rsidR="009D3A67" w:rsidRDefault="009D3A67" w:rsidP="00007424">
      <w:pPr>
        <w:ind w:firstLineChars="550" w:firstLine="31680"/>
        <w:rPr>
          <w:b/>
          <w:bCs/>
          <w:sz w:val="32"/>
          <w:szCs w:val="32"/>
        </w:rPr>
      </w:pPr>
    </w:p>
    <w:p w:rsidR="009D3A67" w:rsidRDefault="009D3A67" w:rsidP="00127D86">
      <w:pPr>
        <w:rPr>
          <w:b/>
          <w:bCs/>
          <w:sz w:val="32"/>
          <w:szCs w:val="32"/>
        </w:rPr>
      </w:pPr>
      <w:r>
        <w:rPr>
          <w:b/>
          <w:bCs/>
        </w:rPr>
        <w:t>PART I</w:t>
      </w:r>
    </w:p>
    <w:p w:rsidR="009D3A67" w:rsidRDefault="009D3A67" w:rsidP="00EE497C">
      <w:pPr>
        <w:rPr>
          <w:b/>
          <w:bCs/>
        </w:rPr>
      </w:pPr>
      <w:r>
        <w:rPr>
          <w:b/>
          <w:bCs/>
        </w:rPr>
        <w:t>LISTENING COMPREHENSION</w:t>
      </w:r>
    </w:p>
    <w:p w:rsidR="009D3A67" w:rsidRDefault="009D3A67" w:rsidP="00EE497C">
      <w:r>
        <w:rPr>
          <w:b/>
          <w:bCs/>
        </w:rPr>
        <w:t>Section A</w:t>
      </w:r>
    </w:p>
    <w:p w:rsidR="009D3A67" w:rsidRDefault="009D3A67" w:rsidP="00EE497C">
      <w:r>
        <w:t>1. B</w:t>
      </w:r>
      <w:r>
        <w:tab/>
      </w:r>
      <w:r>
        <w:tab/>
        <w:t>2. A</w:t>
      </w:r>
      <w:r>
        <w:tab/>
      </w:r>
      <w:r>
        <w:tab/>
        <w:t>3. D</w:t>
      </w:r>
      <w:r>
        <w:tab/>
      </w:r>
      <w:r>
        <w:tab/>
        <w:t xml:space="preserve">4. D </w:t>
      </w:r>
      <w:r>
        <w:tab/>
        <w:t>5. B</w:t>
      </w:r>
      <w:r>
        <w:tab/>
        <w:t xml:space="preserve">    6. C </w:t>
      </w:r>
      <w:r>
        <w:tab/>
        <w:t>7. D</w:t>
      </w:r>
      <w:r>
        <w:tab/>
      </w:r>
      <w:r>
        <w:tab/>
        <w:t xml:space="preserve">8. A </w:t>
      </w:r>
      <w:r>
        <w:tab/>
        <w:t>9. B</w:t>
      </w:r>
    </w:p>
    <w:p w:rsidR="009D3A67" w:rsidRDefault="009D3A67" w:rsidP="00EE497C"/>
    <w:p w:rsidR="009D3A67" w:rsidRDefault="009D3A67" w:rsidP="00EE497C">
      <w:r>
        <w:rPr>
          <w:b/>
          <w:bCs/>
        </w:rPr>
        <w:t>Section B</w:t>
      </w:r>
      <w:r>
        <w:t xml:space="preserve"> </w:t>
      </w:r>
    </w:p>
    <w:p w:rsidR="009D3A67" w:rsidRDefault="009D3A67" w:rsidP="00EE497C">
      <w:r>
        <w:t>10. B   11. D    12. C</w:t>
      </w:r>
      <w:r>
        <w:tab/>
        <w:t>13. A</w:t>
      </w:r>
      <w:r>
        <w:tab/>
        <w:t>14. B</w:t>
      </w:r>
      <w:r>
        <w:tab/>
        <w:t>15. A</w:t>
      </w:r>
    </w:p>
    <w:p w:rsidR="009D3A67" w:rsidRDefault="009D3A67" w:rsidP="00EE497C"/>
    <w:p w:rsidR="009D3A67" w:rsidRDefault="009D3A67" w:rsidP="00EE497C">
      <w:pPr>
        <w:rPr>
          <w:b/>
          <w:bCs/>
        </w:rPr>
      </w:pPr>
      <w:r>
        <w:rPr>
          <w:b/>
          <w:bCs/>
        </w:rPr>
        <w:t>Section C</w:t>
      </w:r>
    </w:p>
    <w:p w:rsidR="009D3A67" w:rsidRDefault="009D3A67" w:rsidP="00EC68D9">
      <w:r>
        <w:t>16. the 19th century.</w:t>
      </w:r>
    </w:p>
    <w:p w:rsidR="009D3A67" w:rsidRDefault="009D3A67" w:rsidP="00EC68D9">
      <w:r>
        <w:t>17. 62 kilometers.</w:t>
      </w:r>
    </w:p>
    <w:p w:rsidR="009D3A67" w:rsidRDefault="009D3A67" w:rsidP="00EC68D9">
      <w:r>
        <w:t>18. a minimum of.</w:t>
      </w:r>
      <w:r w:rsidRPr="00FD3830">
        <w:t xml:space="preserve"> </w:t>
      </w:r>
    </w:p>
    <w:p w:rsidR="009D3A67" w:rsidRDefault="009D3A67" w:rsidP="00EC68D9">
      <w:r>
        <w:t xml:space="preserve">19. is retired. </w:t>
      </w:r>
    </w:p>
    <w:p w:rsidR="009D3A67" w:rsidRPr="001B09E9" w:rsidRDefault="009D3A67" w:rsidP="00EC68D9">
      <w:r>
        <w:t>20. was responsible.</w:t>
      </w:r>
    </w:p>
    <w:p w:rsidR="009D3A67" w:rsidRDefault="009D3A67" w:rsidP="00EE497C">
      <w:pPr>
        <w:rPr>
          <w:b/>
          <w:bCs/>
        </w:rPr>
      </w:pPr>
    </w:p>
    <w:p w:rsidR="009D3A67" w:rsidRDefault="009D3A67" w:rsidP="00127D86">
      <w:pPr>
        <w:rPr>
          <w:b/>
          <w:bCs/>
        </w:rPr>
      </w:pPr>
      <w:r>
        <w:rPr>
          <w:b/>
          <w:bCs/>
        </w:rPr>
        <w:t xml:space="preserve">PART II  </w:t>
      </w:r>
    </w:p>
    <w:p w:rsidR="009D3A67" w:rsidRDefault="009D3A67" w:rsidP="00127D86">
      <w:pPr>
        <w:rPr>
          <w:b/>
          <w:bCs/>
        </w:rPr>
      </w:pPr>
      <w:r>
        <w:rPr>
          <w:b/>
          <w:bCs/>
        </w:rPr>
        <w:t xml:space="preserve">VOCABULARY </w:t>
      </w:r>
    </w:p>
    <w:p w:rsidR="009D3A67" w:rsidRPr="00521EC1" w:rsidRDefault="009D3A67" w:rsidP="00127D86">
      <w:r w:rsidRPr="00521EC1">
        <w:t>(10 minutes, 10 points )</w:t>
      </w:r>
    </w:p>
    <w:p w:rsidR="009D3A67" w:rsidRPr="00D3084E" w:rsidRDefault="009D3A67" w:rsidP="00EE497C">
      <w:pPr>
        <w:rPr>
          <w:color w:val="000000"/>
          <w:kern w:val="0"/>
          <w:sz w:val="20"/>
          <w:szCs w:val="20"/>
        </w:rPr>
      </w:pPr>
      <w:r w:rsidRPr="00D3084E">
        <w:t xml:space="preserve">21. </w:t>
      </w:r>
      <w:r>
        <w:rPr>
          <w:color w:val="000000"/>
          <w:kern w:val="0"/>
          <w:sz w:val="20"/>
          <w:szCs w:val="20"/>
        </w:rPr>
        <w:t>A</w:t>
      </w:r>
      <w:r w:rsidRPr="00D3084E">
        <w:rPr>
          <w:color w:val="000000"/>
          <w:kern w:val="0"/>
          <w:sz w:val="20"/>
          <w:szCs w:val="20"/>
        </w:rPr>
        <w:t xml:space="preserve">   22. </w:t>
      </w:r>
      <w:r>
        <w:rPr>
          <w:color w:val="000000"/>
          <w:kern w:val="0"/>
          <w:sz w:val="20"/>
          <w:szCs w:val="20"/>
        </w:rPr>
        <w:t>D</w:t>
      </w:r>
      <w:r w:rsidRPr="00D3084E">
        <w:rPr>
          <w:color w:val="000000"/>
          <w:kern w:val="0"/>
          <w:sz w:val="20"/>
          <w:szCs w:val="20"/>
        </w:rPr>
        <w:t xml:space="preserve">   </w:t>
      </w:r>
      <w:r>
        <w:rPr>
          <w:color w:val="000000"/>
          <w:kern w:val="0"/>
          <w:sz w:val="20"/>
          <w:szCs w:val="20"/>
        </w:rPr>
        <w:t>23. C</w:t>
      </w:r>
      <w:r w:rsidRPr="00D3084E">
        <w:rPr>
          <w:color w:val="000000"/>
          <w:kern w:val="0"/>
          <w:sz w:val="20"/>
          <w:szCs w:val="20"/>
        </w:rPr>
        <w:t xml:space="preserve">   </w:t>
      </w:r>
      <w:r>
        <w:rPr>
          <w:color w:val="000000"/>
          <w:kern w:val="0"/>
          <w:sz w:val="20"/>
          <w:szCs w:val="20"/>
        </w:rPr>
        <w:t>24. B</w:t>
      </w:r>
      <w:r w:rsidRPr="00D3084E">
        <w:rPr>
          <w:color w:val="000000"/>
          <w:kern w:val="0"/>
          <w:sz w:val="20"/>
          <w:szCs w:val="20"/>
        </w:rPr>
        <w:t xml:space="preserve">   </w:t>
      </w:r>
      <w:r>
        <w:rPr>
          <w:color w:val="000000"/>
          <w:kern w:val="0"/>
          <w:sz w:val="20"/>
          <w:szCs w:val="20"/>
        </w:rPr>
        <w:t>25. B</w:t>
      </w:r>
      <w:r w:rsidRPr="00D3084E">
        <w:rPr>
          <w:color w:val="000000"/>
          <w:kern w:val="0"/>
          <w:sz w:val="20"/>
          <w:szCs w:val="20"/>
        </w:rPr>
        <w:t xml:space="preserve">   </w:t>
      </w:r>
      <w:r>
        <w:rPr>
          <w:color w:val="000000"/>
          <w:kern w:val="0"/>
          <w:sz w:val="20"/>
          <w:szCs w:val="20"/>
        </w:rPr>
        <w:t>26. A</w:t>
      </w:r>
      <w:r w:rsidRPr="00D3084E">
        <w:rPr>
          <w:color w:val="000000"/>
          <w:kern w:val="0"/>
          <w:sz w:val="20"/>
          <w:szCs w:val="20"/>
        </w:rPr>
        <w:t xml:space="preserve">   </w:t>
      </w:r>
      <w:r>
        <w:rPr>
          <w:color w:val="000000"/>
          <w:kern w:val="0"/>
          <w:sz w:val="20"/>
          <w:szCs w:val="20"/>
        </w:rPr>
        <w:t>27. C</w:t>
      </w:r>
      <w:r w:rsidRPr="00D3084E">
        <w:rPr>
          <w:color w:val="000000"/>
          <w:kern w:val="0"/>
          <w:sz w:val="20"/>
          <w:szCs w:val="20"/>
        </w:rPr>
        <w:t xml:space="preserve">  </w:t>
      </w:r>
      <w:r>
        <w:rPr>
          <w:color w:val="000000"/>
          <w:kern w:val="0"/>
          <w:sz w:val="20"/>
          <w:szCs w:val="20"/>
        </w:rPr>
        <w:t>28. D</w:t>
      </w:r>
      <w:r w:rsidRPr="00D3084E">
        <w:rPr>
          <w:color w:val="000000"/>
          <w:kern w:val="0"/>
          <w:sz w:val="20"/>
          <w:szCs w:val="20"/>
        </w:rPr>
        <w:t xml:space="preserve">   </w:t>
      </w:r>
      <w:r>
        <w:rPr>
          <w:color w:val="000000"/>
          <w:kern w:val="0"/>
          <w:sz w:val="20"/>
          <w:szCs w:val="20"/>
        </w:rPr>
        <w:t>29. B</w:t>
      </w:r>
      <w:r w:rsidRPr="00D3084E">
        <w:rPr>
          <w:color w:val="000000"/>
          <w:kern w:val="0"/>
          <w:sz w:val="20"/>
          <w:szCs w:val="20"/>
        </w:rPr>
        <w:t xml:space="preserve">   </w:t>
      </w:r>
      <w:r>
        <w:rPr>
          <w:color w:val="000000"/>
          <w:kern w:val="0"/>
          <w:sz w:val="20"/>
          <w:szCs w:val="20"/>
        </w:rPr>
        <w:t xml:space="preserve">30. </w:t>
      </w:r>
      <w:r w:rsidRPr="00D3084E">
        <w:rPr>
          <w:color w:val="000000"/>
          <w:kern w:val="0"/>
          <w:sz w:val="20"/>
          <w:szCs w:val="20"/>
        </w:rPr>
        <w:t>B</w:t>
      </w:r>
    </w:p>
    <w:p w:rsidR="009D3A67" w:rsidRPr="00D3084E" w:rsidRDefault="009D3A67" w:rsidP="00EE497C">
      <w:pPr>
        <w:rPr>
          <w:rFonts w:ascii="Calibri" w:hAnsi="Calibri" w:cs="Calibri"/>
        </w:rPr>
      </w:pPr>
      <w:r>
        <w:t xml:space="preserve">31. </w:t>
      </w:r>
      <w:r>
        <w:rPr>
          <w:color w:val="000000"/>
          <w:kern w:val="0"/>
          <w:sz w:val="20"/>
          <w:szCs w:val="20"/>
        </w:rPr>
        <w:t>B</w:t>
      </w:r>
      <w:r w:rsidRPr="00D3084E">
        <w:rPr>
          <w:color w:val="000000"/>
          <w:kern w:val="0"/>
          <w:sz w:val="20"/>
          <w:szCs w:val="20"/>
        </w:rPr>
        <w:t xml:space="preserve">   </w:t>
      </w:r>
      <w:r>
        <w:rPr>
          <w:color w:val="000000"/>
          <w:kern w:val="0"/>
          <w:sz w:val="20"/>
          <w:szCs w:val="20"/>
        </w:rPr>
        <w:t xml:space="preserve">32. </w:t>
      </w:r>
      <w:r w:rsidRPr="00D3084E">
        <w:rPr>
          <w:color w:val="000000"/>
          <w:kern w:val="0"/>
          <w:sz w:val="20"/>
          <w:szCs w:val="20"/>
        </w:rPr>
        <w:t xml:space="preserve">A   </w:t>
      </w:r>
      <w:r>
        <w:rPr>
          <w:color w:val="000000"/>
          <w:kern w:val="0"/>
          <w:sz w:val="20"/>
          <w:szCs w:val="20"/>
        </w:rPr>
        <w:t>33. D</w:t>
      </w:r>
      <w:r w:rsidRPr="00D3084E">
        <w:rPr>
          <w:color w:val="000000"/>
          <w:kern w:val="0"/>
          <w:sz w:val="20"/>
          <w:szCs w:val="20"/>
        </w:rPr>
        <w:t xml:space="preserve">   </w:t>
      </w:r>
      <w:r>
        <w:rPr>
          <w:color w:val="000000"/>
          <w:kern w:val="0"/>
          <w:sz w:val="20"/>
          <w:szCs w:val="20"/>
        </w:rPr>
        <w:t>34. C</w:t>
      </w:r>
      <w:r w:rsidRPr="00D3084E">
        <w:rPr>
          <w:color w:val="000000"/>
          <w:kern w:val="0"/>
          <w:sz w:val="20"/>
          <w:szCs w:val="20"/>
        </w:rPr>
        <w:t xml:space="preserve">   </w:t>
      </w:r>
      <w:r>
        <w:rPr>
          <w:color w:val="000000"/>
          <w:kern w:val="0"/>
          <w:sz w:val="20"/>
          <w:szCs w:val="20"/>
        </w:rPr>
        <w:t>35. B</w:t>
      </w:r>
      <w:r w:rsidRPr="00D3084E">
        <w:rPr>
          <w:color w:val="000000"/>
          <w:kern w:val="0"/>
          <w:sz w:val="20"/>
          <w:szCs w:val="20"/>
        </w:rPr>
        <w:t xml:space="preserve">   </w:t>
      </w:r>
      <w:r>
        <w:rPr>
          <w:color w:val="000000"/>
          <w:kern w:val="0"/>
          <w:sz w:val="20"/>
          <w:szCs w:val="20"/>
        </w:rPr>
        <w:t xml:space="preserve">36. </w:t>
      </w:r>
      <w:r w:rsidRPr="00D3084E">
        <w:rPr>
          <w:color w:val="000000"/>
          <w:kern w:val="0"/>
          <w:sz w:val="20"/>
          <w:szCs w:val="20"/>
        </w:rPr>
        <w:t xml:space="preserve">A   </w:t>
      </w:r>
      <w:r>
        <w:rPr>
          <w:color w:val="000000"/>
          <w:kern w:val="0"/>
          <w:sz w:val="20"/>
          <w:szCs w:val="20"/>
        </w:rPr>
        <w:t xml:space="preserve">37. </w:t>
      </w:r>
      <w:r w:rsidRPr="00D3084E">
        <w:rPr>
          <w:color w:val="000000"/>
          <w:kern w:val="0"/>
          <w:sz w:val="20"/>
          <w:szCs w:val="20"/>
        </w:rPr>
        <w:t xml:space="preserve">D  </w:t>
      </w:r>
      <w:r>
        <w:rPr>
          <w:color w:val="000000"/>
          <w:kern w:val="0"/>
          <w:sz w:val="20"/>
          <w:szCs w:val="20"/>
        </w:rPr>
        <w:t>38. A</w:t>
      </w:r>
      <w:r w:rsidRPr="00D3084E">
        <w:rPr>
          <w:color w:val="000000"/>
          <w:kern w:val="0"/>
          <w:sz w:val="20"/>
          <w:szCs w:val="20"/>
        </w:rPr>
        <w:t xml:space="preserve">   </w:t>
      </w:r>
      <w:r>
        <w:rPr>
          <w:color w:val="000000"/>
          <w:kern w:val="0"/>
          <w:sz w:val="20"/>
          <w:szCs w:val="20"/>
        </w:rPr>
        <w:t>39. D</w:t>
      </w:r>
      <w:r w:rsidRPr="00D3084E">
        <w:rPr>
          <w:color w:val="000000"/>
          <w:kern w:val="0"/>
          <w:sz w:val="20"/>
          <w:szCs w:val="20"/>
        </w:rPr>
        <w:t xml:space="preserve">   </w:t>
      </w:r>
      <w:r>
        <w:rPr>
          <w:color w:val="000000"/>
          <w:kern w:val="0"/>
          <w:sz w:val="20"/>
          <w:szCs w:val="20"/>
        </w:rPr>
        <w:t xml:space="preserve">40. </w:t>
      </w:r>
      <w:r w:rsidRPr="00D3084E">
        <w:rPr>
          <w:color w:val="000000"/>
          <w:kern w:val="0"/>
          <w:sz w:val="20"/>
          <w:szCs w:val="20"/>
        </w:rPr>
        <w:t>B</w:t>
      </w:r>
    </w:p>
    <w:p w:rsidR="009D3A67" w:rsidRDefault="009D3A67" w:rsidP="00127D86">
      <w:pPr>
        <w:rPr>
          <w:b/>
          <w:bCs/>
        </w:rPr>
      </w:pPr>
      <w:r>
        <w:rPr>
          <w:b/>
          <w:bCs/>
        </w:rPr>
        <w:t xml:space="preserve">PART III </w:t>
      </w:r>
    </w:p>
    <w:p w:rsidR="009D3A67" w:rsidRDefault="009D3A67" w:rsidP="00127D86">
      <w:pPr>
        <w:rPr>
          <w:b/>
          <w:bCs/>
        </w:rPr>
      </w:pPr>
      <w:r>
        <w:rPr>
          <w:b/>
          <w:bCs/>
        </w:rPr>
        <w:t xml:space="preserve">CLOZE TEST </w:t>
      </w:r>
    </w:p>
    <w:p w:rsidR="009D3A67" w:rsidRPr="00521EC1" w:rsidRDefault="009D3A67" w:rsidP="00127D86">
      <w:r w:rsidRPr="00521EC1">
        <w:t>(10 minutes, 10 points, 1 point each)</w:t>
      </w:r>
    </w:p>
    <w:p w:rsidR="009D3A67" w:rsidRDefault="009D3A67" w:rsidP="00EE497C">
      <w:r>
        <w:t>41. A</w:t>
      </w:r>
      <w:r>
        <w:tab/>
        <w:t>42. B</w:t>
      </w:r>
      <w:r>
        <w:tab/>
        <w:t>43. D</w:t>
      </w:r>
      <w:r>
        <w:tab/>
        <w:t>44. A</w:t>
      </w:r>
      <w:r>
        <w:tab/>
        <w:t xml:space="preserve">45. C </w:t>
      </w:r>
      <w:r>
        <w:tab/>
        <w:t>46. B</w:t>
      </w:r>
      <w:r>
        <w:tab/>
        <w:t>47. D</w:t>
      </w:r>
      <w:r>
        <w:tab/>
        <w:t>48. C</w:t>
      </w:r>
      <w:r>
        <w:tab/>
        <w:t>49. A</w:t>
      </w:r>
      <w:r>
        <w:tab/>
        <w:t>50. B</w:t>
      </w:r>
    </w:p>
    <w:p w:rsidR="009D3A67" w:rsidRDefault="009D3A67" w:rsidP="00EE497C"/>
    <w:p w:rsidR="009D3A67" w:rsidRDefault="009D3A67" w:rsidP="00EE497C"/>
    <w:p w:rsidR="009D3A67" w:rsidRDefault="009D3A67" w:rsidP="00127D86">
      <w:pPr>
        <w:rPr>
          <w:b/>
          <w:bCs/>
        </w:rPr>
      </w:pPr>
      <w:r>
        <w:rPr>
          <w:b/>
          <w:bCs/>
        </w:rPr>
        <w:t xml:space="preserve">PART IV  </w:t>
      </w:r>
    </w:p>
    <w:p w:rsidR="009D3A67" w:rsidRDefault="009D3A67" w:rsidP="00127D86">
      <w:pPr>
        <w:rPr>
          <w:b/>
          <w:bCs/>
        </w:rPr>
      </w:pPr>
      <w:r>
        <w:rPr>
          <w:b/>
          <w:bCs/>
        </w:rPr>
        <w:t xml:space="preserve">READING COMPREHENSION </w:t>
      </w:r>
    </w:p>
    <w:p w:rsidR="009D3A67" w:rsidRPr="00521EC1" w:rsidRDefault="009D3A67" w:rsidP="00127D86">
      <w:r w:rsidRPr="00521EC1">
        <w:t>(45 minutes, 30 points, 1 point each)</w:t>
      </w:r>
    </w:p>
    <w:p w:rsidR="009D3A67" w:rsidRDefault="009D3A67" w:rsidP="00EE497C">
      <w:r>
        <w:t xml:space="preserve">51. D   </w:t>
      </w:r>
      <w:r>
        <w:tab/>
        <w:t xml:space="preserve">52. B   </w:t>
      </w:r>
      <w:r>
        <w:tab/>
        <w:t xml:space="preserve">53. C   </w:t>
      </w:r>
      <w:r>
        <w:tab/>
        <w:t xml:space="preserve">54. C   </w:t>
      </w:r>
      <w:r>
        <w:tab/>
        <w:t xml:space="preserve">55. B  </w:t>
      </w:r>
      <w:r>
        <w:tab/>
        <w:t xml:space="preserve">56. A   </w:t>
      </w:r>
      <w:r>
        <w:tab/>
        <w:t xml:space="preserve">57. C   </w:t>
      </w:r>
      <w:r>
        <w:tab/>
        <w:t xml:space="preserve">58. B   </w:t>
      </w:r>
      <w:r>
        <w:tab/>
        <w:t xml:space="preserve">59. C   </w:t>
      </w:r>
      <w:r>
        <w:tab/>
        <w:t xml:space="preserve">60. D   </w:t>
      </w:r>
    </w:p>
    <w:p w:rsidR="009D3A67" w:rsidRDefault="009D3A67" w:rsidP="00EE497C">
      <w:r>
        <w:t xml:space="preserve">61. C   </w:t>
      </w:r>
      <w:r>
        <w:tab/>
        <w:t xml:space="preserve">62. D   </w:t>
      </w:r>
      <w:r>
        <w:tab/>
        <w:t xml:space="preserve">63. B   </w:t>
      </w:r>
      <w:r>
        <w:tab/>
        <w:t xml:space="preserve">64. B   </w:t>
      </w:r>
      <w:r>
        <w:tab/>
        <w:t xml:space="preserve">65. A   </w:t>
      </w:r>
      <w:r>
        <w:tab/>
        <w:t xml:space="preserve">66. C   </w:t>
      </w:r>
      <w:r>
        <w:tab/>
        <w:t xml:space="preserve">67. A   </w:t>
      </w:r>
      <w:r>
        <w:tab/>
        <w:t xml:space="preserve">68. D   </w:t>
      </w:r>
      <w:r>
        <w:tab/>
        <w:t xml:space="preserve">69. B   </w:t>
      </w:r>
      <w:r>
        <w:tab/>
        <w:t xml:space="preserve">70. D </w:t>
      </w:r>
    </w:p>
    <w:p w:rsidR="009D3A67" w:rsidRDefault="009D3A67" w:rsidP="00EE497C">
      <w:r>
        <w:t xml:space="preserve">71. D   </w:t>
      </w:r>
      <w:r>
        <w:tab/>
        <w:t>72. A</w:t>
      </w:r>
      <w:r>
        <w:tab/>
        <w:t xml:space="preserve">73. C   </w:t>
      </w:r>
      <w:r>
        <w:tab/>
        <w:t xml:space="preserve">74. C   </w:t>
      </w:r>
      <w:r>
        <w:tab/>
        <w:t xml:space="preserve">75. B   </w:t>
      </w:r>
      <w:r>
        <w:tab/>
        <w:t xml:space="preserve">76. B   </w:t>
      </w:r>
      <w:r>
        <w:tab/>
        <w:t xml:space="preserve">77. A   </w:t>
      </w:r>
      <w:r>
        <w:tab/>
        <w:t xml:space="preserve">78. A   </w:t>
      </w:r>
      <w:r>
        <w:tab/>
        <w:t xml:space="preserve">79. B  </w:t>
      </w:r>
      <w:r>
        <w:tab/>
        <w:t>80. D</w:t>
      </w:r>
    </w:p>
    <w:p w:rsidR="009D3A67" w:rsidRDefault="009D3A67" w:rsidP="00007424">
      <w:pPr>
        <w:widowControl/>
        <w:ind w:left="420" w:rightChars="-24" w:right="31680"/>
        <w:rPr>
          <w:color w:val="000000"/>
          <w:kern w:val="0"/>
          <w:sz w:val="20"/>
          <w:szCs w:val="20"/>
        </w:rPr>
      </w:pPr>
    </w:p>
    <w:p w:rsidR="009D3A67" w:rsidRDefault="009D3A67" w:rsidP="00EE497C"/>
    <w:p w:rsidR="009D3A67" w:rsidRDefault="009D3A67" w:rsidP="00127D86">
      <w:pPr>
        <w:rPr>
          <w:b/>
          <w:bCs/>
        </w:rPr>
      </w:pPr>
      <w:r>
        <w:rPr>
          <w:b/>
          <w:bCs/>
        </w:rPr>
        <w:t xml:space="preserve">PART V  </w:t>
      </w:r>
    </w:p>
    <w:p w:rsidR="009D3A67" w:rsidRDefault="009D3A67" w:rsidP="00127D86">
      <w:pPr>
        <w:rPr>
          <w:b/>
          <w:bCs/>
        </w:rPr>
      </w:pPr>
      <w:r>
        <w:rPr>
          <w:b/>
          <w:bCs/>
        </w:rPr>
        <w:t xml:space="preserve">TRANSLATION </w:t>
      </w:r>
    </w:p>
    <w:p w:rsidR="009D3A67" w:rsidRDefault="009D3A67" w:rsidP="00127D86">
      <w:r>
        <w:t xml:space="preserve">(30 minutes, 20 points) </w:t>
      </w:r>
    </w:p>
    <w:p w:rsidR="009D3A67" w:rsidRDefault="009D3A67" w:rsidP="00EE497C">
      <w:pPr>
        <w:rPr>
          <w:b/>
          <w:bCs/>
        </w:rPr>
      </w:pPr>
      <w:r>
        <w:rPr>
          <w:b/>
          <w:bCs/>
        </w:rPr>
        <w:t xml:space="preserve">Section A </w:t>
      </w:r>
      <w:r>
        <w:rPr>
          <w:rFonts w:cs="宋体" w:hint="eastAsia"/>
          <w:b/>
          <w:bCs/>
        </w:rPr>
        <w:t>英译汉：</w:t>
      </w:r>
    </w:p>
    <w:p w:rsidR="009D3A67" w:rsidRDefault="009D3A67" w:rsidP="00007424">
      <w:pPr>
        <w:widowControl/>
        <w:ind w:left="420" w:rightChars="-24" w:right="31680" w:firstLineChars="200" w:firstLine="31680"/>
      </w:pPr>
      <w:r>
        <w:rPr>
          <w:rFonts w:cs="宋体" w:hint="eastAsia"/>
        </w:rPr>
        <w:t>科研旨在准确地解释自然界的工作原理和变化至今的过程。但是，越来越多的科研活动是为了实现一个明确的目标</w:t>
      </w:r>
      <w:r>
        <w:t>——</w:t>
      </w:r>
      <w:r>
        <w:rPr>
          <w:rFonts w:cs="宋体" w:hint="eastAsia"/>
        </w:rPr>
        <w:t>积累知识。基于科学的知识不畏质疑和修正。没有任何一个科学上的见解是“板上钉钉的”（彻底得到证明的）。我们今天完全接受的观点明天有可能根据新发现的证据被推翻或修改。科学的解释使人们期望不断，这些期望促使我们琢磨自然界当中的个体是如何相互作用的以及我们如何利用这种知识。这一切促使科学家从事独创性研究来证明一个假说的合理性。</w:t>
      </w:r>
      <w:r>
        <w:rPr>
          <w:rFonts w:ascii="Verdana" w:hAnsi="Verdana" w:cs="Verdana"/>
          <w:vanish/>
          <w:color w:val="616161"/>
          <w:sz w:val="10"/>
          <w:szCs w:val="10"/>
        </w:rPr>
        <w:t>It also will provide scientists with incentives to conduct original research and to replicate previous studies to verify their accuracy.It also will provide scientists with incentives to conduct original research and to replicate previous studies to verify their accuracy It also will provide scientists with incentives to conduct original research and to replicate previous studies to verify their accuracy It also will provide scientists with incentives to conduct original research and to replicate previous studies to verify their accuracy It also will provide scientists with incentives to conduct original research and to replicate previous studies to verify their accuracy</w:t>
      </w:r>
    </w:p>
    <w:p w:rsidR="009D3A67" w:rsidRDefault="009D3A67" w:rsidP="00007424">
      <w:pPr>
        <w:pStyle w:val="NormalWeb"/>
        <w:shd w:val="clear" w:color="auto" w:fill="FFFFFF"/>
        <w:spacing w:line="169" w:lineRule="atLeast"/>
        <w:ind w:firstLineChars="550" w:firstLine="31680"/>
        <w:rPr>
          <w:rFonts w:ascii="Verdana" w:hAnsi="Verdana" w:cs="Verdana"/>
          <w:vanish/>
          <w:color w:val="616161"/>
          <w:sz w:val="10"/>
          <w:szCs w:val="10"/>
        </w:rPr>
      </w:pPr>
      <w:r>
        <w:rPr>
          <w:rFonts w:ascii="Verdana" w:hAnsi="Verdana" w:cs="Verdana"/>
          <w:vanish/>
          <w:color w:val="616161"/>
          <w:sz w:val="10"/>
          <w:szCs w:val="10"/>
        </w:rPr>
        <w:t>Scientific research aims to create knowledge about how the world works. Knowledge accumulates when scientists conduct studies and share their findings with others. Sharing allows other scientists to identify flaws or to extend the findings to get more knowledge.</w:t>
      </w:r>
    </w:p>
    <w:p w:rsidR="009D3A67" w:rsidRDefault="009D3A67" w:rsidP="00EE497C">
      <w:pPr>
        <w:pStyle w:val="NormalWeb"/>
        <w:shd w:val="clear" w:color="auto" w:fill="FFFFFF"/>
        <w:spacing w:line="169" w:lineRule="atLeast"/>
        <w:rPr>
          <w:rFonts w:ascii="Verdana" w:hAnsi="Verdana" w:cs="Verdana"/>
          <w:vanish/>
          <w:color w:val="616161"/>
          <w:sz w:val="10"/>
          <w:szCs w:val="10"/>
        </w:rPr>
      </w:pPr>
      <w:r>
        <w:rPr>
          <w:rFonts w:ascii="Verdana" w:hAnsi="Verdana" w:cs="Verdana"/>
          <w:vanish/>
          <w:color w:val="616161"/>
          <w:sz w:val="10"/>
          <w:szCs w:val="10"/>
        </w:rPr>
        <w:t>However, a large portion of scientific research is never shared at all, said Brian Nosek, an associate professor of psychology in the University of Virginia's College of Arts &amp; Sciences, who is co-founder of the new Center for Open Science, which opens today in Charlottesville.</w:t>
      </w:r>
    </w:p>
    <w:p w:rsidR="009D3A67" w:rsidRDefault="009D3A67" w:rsidP="00EE497C">
      <w:pPr>
        <w:pStyle w:val="NormalWeb"/>
        <w:shd w:val="clear" w:color="auto" w:fill="FFFFFF"/>
        <w:spacing w:line="169" w:lineRule="atLeast"/>
        <w:rPr>
          <w:rFonts w:ascii="Verdana" w:hAnsi="Verdana" w:cs="Verdana"/>
          <w:vanish/>
          <w:color w:val="616161"/>
          <w:sz w:val="10"/>
          <w:szCs w:val="10"/>
        </w:rPr>
      </w:pPr>
      <w:r>
        <w:rPr>
          <w:rFonts w:ascii="Verdana" w:hAnsi="Verdana" w:cs="Verdana"/>
          <w:vanish/>
          <w:color w:val="616161"/>
          <w:sz w:val="10"/>
          <w:szCs w:val="10"/>
        </w:rPr>
        <w:t>Funded by a $5.25 million grant from the Laura and John Arnold Foundation, the aim of the center is to improve how science in all fields is conducted and communicated, and is the first of its kind.</w:t>
      </w:r>
    </w:p>
    <w:p w:rsidR="009D3A67" w:rsidRDefault="009D3A67" w:rsidP="00EE497C">
      <w:pPr>
        <w:pStyle w:val="NormalWeb"/>
        <w:shd w:val="clear" w:color="auto" w:fill="FFFFFF"/>
        <w:spacing w:line="169" w:lineRule="atLeast"/>
        <w:rPr>
          <w:rFonts w:ascii="Verdana" w:hAnsi="Verdana" w:cs="Verdana"/>
          <w:vanish/>
          <w:color w:val="616161"/>
          <w:sz w:val="10"/>
          <w:szCs w:val="10"/>
        </w:rPr>
      </w:pPr>
      <w:r>
        <w:rPr>
          <w:rFonts w:ascii="Verdana" w:hAnsi="Verdana" w:cs="Verdana"/>
          <w:vanish/>
          <w:color w:val="616161"/>
          <w:sz w:val="10"/>
          <w:szCs w:val="10"/>
        </w:rPr>
        <w:t>Center members will build tools to improve the scientific process and promote accurate, transparent findings in scientific research. It also will provide scientists with incentives to conduct original research and to replicate previous studies to verify their accuracy.</w:t>
      </w:r>
    </w:p>
    <w:p w:rsidR="009D3A67" w:rsidRDefault="009D3A67" w:rsidP="00EE497C">
      <w:pPr>
        <w:pStyle w:val="NormalWeb"/>
        <w:shd w:val="clear" w:color="auto" w:fill="FFFFFF"/>
        <w:spacing w:line="169" w:lineRule="atLeast"/>
        <w:rPr>
          <w:rFonts w:ascii="Verdana" w:hAnsi="Verdana" w:cs="Verdana"/>
          <w:vanish/>
          <w:color w:val="616161"/>
          <w:sz w:val="10"/>
          <w:szCs w:val="10"/>
        </w:rPr>
      </w:pPr>
      <w:r>
        <w:rPr>
          <w:rFonts w:ascii="Verdana" w:hAnsi="Verdana" w:cs="Verdana"/>
          <w:vanish/>
          <w:color w:val="616161"/>
          <w:sz w:val="10"/>
          <w:szCs w:val="10"/>
        </w:rPr>
        <w:t>"Learning new things is hard, and a single study is not enough to establish new knowledge," Nosek said. "Important new findings are challenged, replicated and reinterpreted by many independent scientists to confirm their validity. Without openness, science simply cannot operate."</w:t>
      </w:r>
    </w:p>
    <w:p w:rsidR="009D3A67" w:rsidRDefault="009D3A67" w:rsidP="00EE497C">
      <w:pPr>
        <w:pStyle w:val="NormalWeb"/>
        <w:shd w:val="clear" w:color="auto" w:fill="FFFFFF"/>
        <w:spacing w:line="169" w:lineRule="atLeast"/>
        <w:rPr>
          <w:rFonts w:ascii="Verdana" w:hAnsi="Verdana" w:cs="Verdana"/>
          <w:vanish/>
          <w:color w:val="616161"/>
          <w:sz w:val="10"/>
          <w:szCs w:val="10"/>
        </w:rPr>
      </w:pPr>
      <w:r>
        <w:rPr>
          <w:rFonts w:ascii="Verdana" w:hAnsi="Verdana" w:cs="Verdana"/>
          <w:vanish/>
          <w:color w:val="616161"/>
          <w:sz w:val="10"/>
          <w:szCs w:val="10"/>
        </w:rPr>
        <w:t>Nosek founded the center with Jeffrey Spies, a U.Va. graduate student, who said, "The Center for Open Science will encourage openness, accessibility and reproducibility across all phases of the research work flow."</w:t>
      </w:r>
    </w:p>
    <w:p w:rsidR="009D3A67" w:rsidRDefault="009D3A67" w:rsidP="00EE497C">
      <w:pPr>
        <w:pStyle w:val="normaltext"/>
        <w:spacing w:before="0" w:beforeAutospacing="0" w:after="0" w:afterAutospacing="0"/>
        <w:jc w:val="both"/>
        <w:rPr>
          <w:rFonts w:ascii="Times New Roman" w:hAnsi="Times New Roman" w:cs="Times New Roman"/>
          <w:color w:val="auto"/>
          <w:kern w:val="2"/>
          <w:sz w:val="21"/>
          <w:szCs w:val="21"/>
        </w:rPr>
      </w:pPr>
    </w:p>
    <w:p w:rsidR="009D3A67" w:rsidRPr="008E614E" w:rsidRDefault="009D3A67" w:rsidP="00EE497C">
      <w:pPr>
        <w:rPr>
          <w:i/>
          <w:iCs/>
        </w:rPr>
      </w:pPr>
      <w:r>
        <w:rPr>
          <w:b/>
          <w:bCs/>
        </w:rPr>
        <w:t xml:space="preserve">Section B  </w:t>
      </w:r>
      <w:r>
        <w:rPr>
          <w:rFonts w:ascii="Verdana" w:hAnsi="Verdana" w:cs="Verdana"/>
          <w:vanish/>
          <w:color w:val="616161"/>
          <w:sz w:val="10"/>
          <w:szCs w:val="10"/>
        </w:rPr>
        <w:t>It also will provide scientists with incentives to conduct original research and to replicate previous studies to verify their accuracy.</w:t>
      </w:r>
    </w:p>
    <w:p w:rsidR="009D3A67" w:rsidRDefault="009D3A67" w:rsidP="00EE497C">
      <w:pPr>
        <w:ind w:firstLine="435"/>
      </w:pPr>
      <w:r>
        <w:t>Extensive reading is crucial (critical) to the mastery of English, but its importance has been neglected. Unlike intensive reading courses opened (offered) at college, extensive reading is intended to (aims to) enlarge students’ vocabulary, familiarize them with the different usage of words and eventually improve their comprehension. Extensive reading involves some methods that can enhance the accuracy and efficiency with which you use English at work. Believe in what you read rather than grammar books.</w:t>
      </w:r>
    </w:p>
    <w:p w:rsidR="009D3A67" w:rsidRDefault="009D3A67" w:rsidP="00007424">
      <w:pPr>
        <w:ind w:left="31680" w:hangingChars="200" w:firstLine="31680"/>
      </w:pPr>
    </w:p>
    <w:p w:rsidR="009D3A67" w:rsidRDefault="009D3A67" w:rsidP="001D00DD">
      <w:pPr>
        <w:ind w:firstLineChars="200" w:firstLine="31680"/>
      </w:pPr>
    </w:p>
    <w:sectPr w:rsidR="009D3A67" w:rsidSect="00842F75">
      <w:footerReference w:type="default" r:id="rId7"/>
      <w:pgSz w:w="10319" w:h="14572" w:code="13"/>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A67" w:rsidRDefault="009D3A67" w:rsidP="00844191">
      <w:r>
        <w:separator/>
      </w:r>
    </w:p>
  </w:endnote>
  <w:endnote w:type="continuationSeparator" w:id="0">
    <w:p w:rsidR="009D3A67" w:rsidRDefault="009D3A67" w:rsidP="008441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67" w:rsidRDefault="009D3A67">
    <w:pPr>
      <w:pStyle w:val="Footer"/>
      <w:jc w:val="center"/>
    </w:pPr>
  </w:p>
  <w:p w:rsidR="009D3A67" w:rsidRDefault="009D3A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A67" w:rsidRDefault="009D3A67" w:rsidP="00844191">
      <w:r>
        <w:separator/>
      </w:r>
    </w:p>
  </w:footnote>
  <w:footnote w:type="continuationSeparator" w:id="0">
    <w:p w:rsidR="009D3A67" w:rsidRDefault="009D3A67" w:rsidP="008441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043E1"/>
    <w:multiLevelType w:val="hybridMultilevel"/>
    <w:tmpl w:val="5E1A9FB0"/>
    <w:lvl w:ilvl="0" w:tplc="9F805D36">
      <w:start w:val="5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33323C6"/>
    <w:multiLevelType w:val="singleLevel"/>
    <w:tmpl w:val="53CC3BA0"/>
    <w:lvl w:ilvl="0">
      <w:start w:val="1"/>
      <w:numFmt w:val="japaneseCounting"/>
      <w:lvlText w:val="%1、"/>
      <w:lvlJc w:val="left"/>
      <w:pPr>
        <w:tabs>
          <w:tab w:val="num" w:pos="420"/>
        </w:tabs>
        <w:ind w:left="420" w:hanging="420"/>
      </w:pPr>
    </w:lvl>
  </w:abstractNum>
  <w:abstractNum w:abstractNumId="2">
    <w:nsid w:val="2EC27DF7"/>
    <w:multiLevelType w:val="hybridMultilevel"/>
    <w:tmpl w:val="32A66638"/>
    <w:lvl w:ilvl="0" w:tplc="AD3C77D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42E2098D"/>
    <w:multiLevelType w:val="hybridMultilevel"/>
    <w:tmpl w:val="DB62F0AC"/>
    <w:lvl w:ilvl="0" w:tplc="A2CACCAE">
      <w:start w:val="3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DFD3316"/>
    <w:multiLevelType w:val="hybridMultilevel"/>
    <w:tmpl w:val="534854E4"/>
    <w:lvl w:ilvl="0" w:tplc="02223242">
      <w:start w:val="3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2C21B02"/>
    <w:multiLevelType w:val="hybridMultilevel"/>
    <w:tmpl w:val="0B8E8816"/>
    <w:lvl w:ilvl="0" w:tplc="EBA600C6">
      <w:start w:val="5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722D7EBE"/>
    <w:multiLevelType w:val="hybridMultilevel"/>
    <w:tmpl w:val="036EDB0C"/>
    <w:lvl w:ilvl="0" w:tplc="7F4AD2A0">
      <w:start w:val="63"/>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num>
  <w:num w:numId="2">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6"/>
    <w:lvlOverride w:ilvl="0">
      <w:startOverride w:val="6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4A45"/>
    <w:rsid w:val="00007424"/>
    <w:rsid w:val="000277B8"/>
    <w:rsid w:val="00063990"/>
    <w:rsid w:val="000C2607"/>
    <w:rsid w:val="000E0E24"/>
    <w:rsid w:val="00107584"/>
    <w:rsid w:val="00113C56"/>
    <w:rsid w:val="00127D86"/>
    <w:rsid w:val="00184A45"/>
    <w:rsid w:val="001B09E9"/>
    <w:rsid w:val="001D00DD"/>
    <w:rsid w:val="0024501D"/>
    <w:rsid w:val="00273C2F"/>
    <w:rsid w:val="002930B2"/>
    <w:rsid w:val="002B08E1"/>
    <w:rsid w:val="002E58B7"/>
    <w:rsid w:val="003861BD"/>
    <w:rsid w:val="003A6D18"/>
    <w:rsid w:val="00460B9B"/>
    <w:rsid w:val="00521EC1"/>
    <w:rsid w:val="00521F3C"/>
    <w:rsid w:val="0056324C"/>
    <w:rsid w:val="00563CFA"/>
    <w:rsid w:val="0056795B"/>
    <w:rsid w:val="00573860"/>
    <w:rsid w:val="005C1117"/>
    <w:rsid w:val="005F3F0D"/>
    <w:rsid w:val="006004B1"/>
    <w:rsid w:val="0064483F"/>
    <w:rsid w:val="0067785D"/>
    <w:rsid w:val="006822B1"/>
    <w:rsid w:val="006B6B06"/>
    <w:rsid w:val="006D116E"/>
    <w:rsid w:val="00703318"/>
    <w:rsid w:val="0071453E"/>
    <w:rsid w:val="0073054D"/>
    <w:rsid w:val="007320B1"/>
    <w:rsid w:val="0075279D"/>
    <w:rsid w:val="00791556"/>
    <w:rsid w:val="00796E37"/>
    <w:rsid w:val="008252AE"/>
    <w:rsid w:val="00830F22"/>
    <w:rsid w:val="00842F75"/>
    <w:rsid w:val="00844191"/>
    <w:rsid w:val="00844C34"/>
    <w:rsid w:val="008663FD"/>
    <w:rsid w:val="008A3877"/>
    <w:rsid w:val="008E614E"/>
    <w:rsid w:val="009117A3"/>
    <w:rsid w:val="009A399A"/>
    <w:rsid w:val="009D3A67"/>
    <w:rsid w:val="00A43A13"/>
    <w:rsid w:val="00A6640C"/>
    <w:rsid w:val="00B44E8C"/>
    <w:rsid w:val="00BA6B0A"/>
    <w:rsid w:val="00BB752B"/>
    <w:rsid w:val="00BB7C4E"/>
    <w:rsid w:val="00C167FA"/>
    <w:rsid w:val="00C427F6"/>
    <w:rsid w:val="00C626F5"/>
    <w:rsid w:val="00C64CE3"/>
    <w:rsid w:val="00C736AA"/>
    <w:rsid w:val="00C80EFB"/>
    <w:rsid w:val="00D3084E"/>
    <w:rsid w:val="00D40622"/>
    <w:rsid w:val="00D41D20"/>
    <w:rsid w:val="00D50291"/>
    <w:rsid w:val="00D55C1B"/>
    <w:rsid w:val="00D9531B"/>
    <w:rsid w:val="00E16953"/>
    <w:rsid w:val="00E67A8E"/>
    <w:rsid w:val="00E81684"/>
    <w:rsid w:val="00E855A2"/>
    <w:rsid w:val="00EA5B64"/>
    <w:rsid w:val="00EC68D9"/>
    <w:rsid w:val="00EE497C"/>
    <w:rsid w:val="00F07AD7"/>
    <w:rsid w:val="00F95247"/>
    <w:rsid w:val="00FD38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A2"/>
    <w:pPr>
      <w:widowControl w:val="0"/>
      <w:jc w:val="both"/>
    </w:pPr>
    <w:rPr>
      <w:szCs w:val="21"/>
    </w:rPr>
  </w:style>
  <w:style w:type="paragraph" w:styleId="Heading2">
    <w:name w:val="heading 2"/>
    <w:basedOn w:val="Normal"/>
    <w:link w:val="Heading2Char"/>
    <w:uiPriority w:val="99"/>
    <w:qFormat/>
    <w:rsid w:val="00A6640C"/>
    <w:pPr>
      <w:widowControl/>
      <w:spacing w:before="100" w:beforeAutospacing="1" w:after="100" w:afterAutospacing="1"/>
      <w:jc w:val="left"/>
      <w:outlineLvl w:val="1"/>
    </w:pPr>
    <w:rPr>
      <w:rFonts w:ascii="Arial" w:hAnsi="Arial" w:cs="Arial"/>
      <w:b/>
      <w:bCs/>
      <w:color w:val="305977"/>
      <w:kern w:val="0"/>
      <w:sz w:val="27"/>
      <w:szCs w:val="27"/>
    </w:rPr>
  </w:style>
  <w:style w:type="paragraph" w:styleId="Heading3">
    <w:name w:val="heading 3"/>
    <w:basedOn w:val="Normal"/>
    <w:next w:val="Normal"/>
    <w:link w:val="Heading3Char"/>
    <w:uiPriority w:val="99"/>
    <w:qFormat/>
    <w:rsid w:val="00A6640C"/>
    <w:pPr>
      <w:keepNext/>
      <w:keepLines/>
      <w:spacing w:before="260" w:after="260" w:line="416" w:lineRule="auto"/>
      <w:outlineLvl w:val="2"/>
    </w:pPr>
    <w:rPr>
      <w:b/>
      <w:bCs/>
      <w:sz w:val="32"/>
      <w:szCs w:val="32"/>
    </w:rPr>
  </w:style>
  <w:style w:type="paragraph" w:styleId="Heading6">
    <w:name w:val="heading 6"/>
    <w:basedOn w:val="Normal"/>
    <w:next w:val="Normal"/>
    <w:link w:val="Heading6Char"/>
    <w:uiPriority w:val="99"/>
    <w:qFormat/>
    <w:rsid w:val="00A6640C"/>
    <w:pPr>
      <w:keepNext/>
      <w:keepLines/>
      <w:spacing w:before="240" w:after="64" w:line="320" w:lineRule="auto"/>
      <w:outlineLvl w:val="5"/>
    </w:pPr>
    <w:rPr>
      <w:rFonts w:ascii="Cambria" w:hAnsi="Cambria" w:cs="Cambria"/>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6640C"/>
    <w:rPr>
      <w:rFonts w:ascii="Arial" w:hAnsi="Arial" w:cs="Arial"/>
      <w:b/>
      <w:bCs/>
      <w:color w:val="305977"/>
      <w:sz w:val="27"/>
      <w:szCs w:val="27"/>
    </w:rPr>
  </w:style>
  <w:style w:type="character" w:customStyle="1" w:styleId="Heading3Char">
    <w:name w:val="Heading 3 Char"/>
    <w:basedOn w:val="DefaultParagraphFont"/>
    <w:link w:val="Heading3"/>
    <w:uiPriority w:val="99"/>
    <w:locked/>
    <w:rsid w:val="00A6640C"/>
    <w:rPr>
      <w:b/>
      <w:bCs/>
      <w:kern w:val="2"/>
      <w:sz w:val="32"/>
      <w:szCs w:val="32"/>
    </w:rPr>
  </w:style>
  <w:style w:type="character" w:customStyle="1" w:styleId="Heading6Char">
    <w:name w:val="Heading 6 Char"/>
    <w:basedOn w:val="DefaultParagraphFont"/>
    <w:link w:val="Heading6"/>
    <w:uiPriority w:val="99"/>
    <w:semiHidden/>
    <w:locked/>
    <w:rsid w:val="00A6640C"/>
    <w:rPr>
      <w:rFonts w:ascii="Cambria" w:eastAsia="宋体" w:hAnsi="Cambria" w:cs="Cambria"/>
      <w:b/>
      <w:bCs/>
      <w:kern w:val="2"/>
      <w:sz w:val="24"/>
      <w:szCs w:val="24"/>
    </w:rPr>
  </w:style>
  <w:style w:type="paragraph" w:styleId="Title">
    <w:name w:val="Title"/>
    <w:basedOn w:val="Normal"/>
    <w:next w:val="Normal"/>
    <w:link w:val="TitleChar"/>
    <w:uiPriority w:val="99"/>
    <w:qFormat/>
    <w:rsid w:val="00E855A2"/>
    <w:pPr>
      <w:spacing w:before="240" w:after="60"/>
      <w:jc w:val="center"/>
      <w:outlineLvl w:val="0"/>
    </w:pPr>
    <w:rPr>
      <w:rFonts w:ascii="Cambria" w:hAnsi="Cambria" w:cs="Cambria"/>
      <w:b/>
      <w:bCs/>
      <w:sz w:val="32"/>
      <w:szCs w:val="32"/>
    </w:rPr>
  </w:style>
  <w:style w:type="character" w:customStyle="1" w:styleId="TitleChar">
    <w:name w:val="Title Char"/>
    <w:basedOn w:val="DefaultParagraphFont"/>
    <w:link w:val="Title"/>
    <w:uiPriority w:val="99"/>
    <w:locked/>
    <w:rsid w:val="00E855A2"/>
    <w:rPr>
      <w:rFonts w:ascii="Cambria" w:hAnsi="Cambria" w:cs="Cambria"/>
      <w:b/>
      <w:bCs/>
      <w:kern w:val="2"/>
      <w:sz w:val="32"/>
      <w:szCs w:val="32"/>
    </w:rPr>
  </w:style>
  <w:style w:type="paragraph" w:styleId="ListParagraph">
    <w:name w:val="List Paragraph"/>
    <w:basedOn w:val="Normal"/>
    <w:uiPriority w:val="99"/>
    <w:qFormat/>
    <w:rsid w:val="00A6640C"/>
    <w:pPr>
      <w:ind w:firstLineChars="200" w:firstLine="420"/>
    </w:pPr>
  </w:style>
  <w:style w:type="paragraph" w:styleId="NormalWeb">
    <w:name w:val="Normal (Web)"/>
    <w:basedOn w:val="Normal"/>
    <w:uiPriority w:val="99"/>
    <w:rsid w:val="00A6640C"/>
    <w:pPr>
      <w:widowControl/>
      <w:spacing w:before="100" w:beforeAutospacing="1" w:after="100" w:afterAutospacing="1"/>
      <w:jc w:val="left"/>
    </w:pPr>
    <w:rPr>
      <w:rFonts w:ascii="宋体" w:hAnsi="宋体" w:cs="宋体"/>
      <w:kern w:val="0"/>
      <w:sz w:val="24"/>
      <w:szCs w:val="24"/>
    </w:rPr>
  </w:style>
  <w:style w:type="paragraph" w:styleId="NormalIndent">
    <w:name w:val="Normal Indent"/>
    <w:basedOn w:val="Normal"/>
    <w:uiPriority w:val="99"/>
    <w:semiHidden/>
    <w:rsid w:val="00A6640C"/>
    <w:pPr>
      <w:ind w:firstLineChars="200" w:firstLine="420"/>
    </w:pPr>
  </w:style>
  <w:style w:type="paragraph" w:customStyle="1" w:styleId="normaltext">
    <w:name w:val="normaltext"/>
    <w:basedOn w:val="Normal"/>
    <w:uiPriority w:val="99"/>
    <w:rsid w:val="00A6640C"/>
    <w:pPr>
      <w:widowControl/>
      <w:spacing w:before="100" w:beforeAutospacing="1" w:after="100" w:afterAutospacing="1"/>
      <w:jc w:val="left"/>
    </w:pPr>
    <w:rPr>
      <w:rFonts w:ascii="Arial" w:hAnsi="Arial" w:cs="Arial"/>
      <w:color w:val="000000"/>
      <w:kern w:val="0"/>
      <w:sz w:val="20"/>
      <w:szCs w:val="20"/>
    </w:rPr>
  </w:style>
  <w:style w:type="character" w:styleId="Hyperlink">
    <w:name w:val="Hyperlink"/>
    <w:basedOn w:val="DefaultParagraphFont"/>
    <w:uiPriority w:val="99"/>
    <w:semiHidden/>
    <w:rsid w:val="00EE497C"/>
    <w:rPr>
      <w:color w:val="0000FF"/>
      <w:u w:val="single"/>
    </w:rPr>
  </w:style>
  <w:style w:type="paragraph" w:styleId="Header">
    <w:name w:val="header"/>
    <w:basedOn w:val="Normal"/>
    <w:link w:val="HeaderChar"/>
    <w:uiPriority w:val="99"/>
    <w:semiHidden/>
    <w:rsid w:val="008441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44191"/>
    <w:rPr>
      <w:kern w:val="2"/>
      <w:sz w:val="18"/>
      <w:szCs w:val="18"/>
    </w:rPr>
  </w:style>
  <w:style w:type="paragraph" w:styleId="Footer">
    <w:name w:val="footer"/>
    <w:basedOn w:val="Normal"/>
    <w:link w:val="FooterChar"/>
    <w:uiPriority w:val="99"/>
    <w:rsid w:val="008441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44191"/>
    <w:rPr>
      <w:kern w:val="2"/>
      <w:sz w:val="18"/>
      <w:szCs w:val="18"/>
    </w:rPr>
  </w:style>
  <w:style w:type="paragraph" w:styleId="BalloonText">
    <w:name w:val="Balloon Text"/>
    <w:basedOn w:val="Normal"/>
    <w:link w:val="BalloonTextChar"/>
    <w:uiPriority w:val="99"/>
    <w:semiHidden/>
    <w:rsid w:val="002930B2"/>
    <w:rPr>
      <w:sz w:val="18"/>
      <w:szCs w:val="18"/>
    </w:rPr>
  </w:style>
  <w:style w:type="character" w:customStyle="1" w:styleId="BalloonTextChar">
    <w:name w:val="Balloon Text Char"/>
    <w:basedOn w:val="DefaultParagraphFont"/>
    <w:link w:val="BalloonText"/>
    <w:uiPriority w:val="99"/>
    <w:semiHidden/>
    <w:locked/>
    <w:rsid w:val="002930B2"/>
    <w:rPr>
      <w:kern w:val="2"/>
      <w:sz w:val="18"/>
      <w:szCs w:val="18"/>
    </w:rPr>
  </w:style>
</w:styles>
</file>

<file path=word/webSettings.xml><?xml version="1.0" encoding="utf-8"?>
<w:webSettings xmlns:r="http://schemas.openxmlformats.org/officeDocument/2006/relationships" xmlns:w="http://schemas.openxmlformats.org/wordprocessingml/2006/main">
  <w:divs>
    <w:div w:id="530843910">
      <w:marLeft w:val="0"/>
      <w:marRight w:val="0"/>
      <w:marTop w:val="0"/>
      <w:marBottom w:val="0"/>
      <w:divBdr>
        <w:top w:val="none" w:sz="0" w:space="0" w:color="auto"/>
        <w:left w:val="none" w:sz="0" w:space="0" w:color="auto"/>
        <w:bottom w:val="none" w:sz="0" w:space="0" w:color="auto"/>
        <w:right w:val="none" w:sz="0" w:space="0" w:color="auto"/>
      </w:divBdr>
    </w:div>
    <w:div w:id="5308439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4</Pages>
  <Words>748</Words>
  <Characters>4268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lxs</dc:creator>
  <cp:keywords/>
  <dc:description/>
  <cp:lastModifiedBy>User</cp:lastModifiedBy>
  <cp:revision>5</cp:revision>
  <dcterms:created xsi:type="dcterms:W3CDTF">2014-05-12T01:28:00Z</dcterms:created>
  <dcterms:modified xsi:type="dcterms:W3CDTF">2014-05-13T09:06:00Z</dcterms:modified>
</cp:coreProperties>
</file>